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E8CB6" w14:textId="269A5FA8" w:rsidR="004D7524" w:rsidRDefault="001F3B0F">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Pr>
          <w:rFonts w:cs="Arial"/>
          <w:bCs/>
          <w:sz w:val="22"/>
          <w:szCs w:val="22"/>
          <w:lang w:val="en-US"/>
        </w:rPr>
        <w:t>R1-</w:t>
      </w:r>
      <w:bookmarkEnd w:id="0"/>
      <w:r>
        <w:rPr>
          <w:sz w:val="22"/>
          <w:szCs w:val="22"/>
          <w:lang w:val="en-US"/>
        </w:rPr>
        <w:t>2205434</w:t>
      </w:r>
    </w:p>
    <w:p w14:paraId="5C08C974" w14:textId="77777777" w:rsidR="004D7524" w:rsidRDefault="001F3B0F">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58254ED7" w14:textId="77777777" w:rsidR="004D7524" w:rsidRDefault="001F3B0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2A4E76EF" w14:textId="77777777" w:rsidR="004D7524" w:rsidRDefault="001F3B0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potential solutions to further reduce RedCap UE complexity</w:t>
      </w:r>
      <w:r>
        <w:rPr>
          <w:rFonts w:ascii="Arial" w:hAnsi="Arial" w:cs="Arial"/>
          <w:b/>
          <w:lang w:val="en-US"/>
        </w:rPr>
        <w:br/>
      </w:r>
    </w:p>
    <w:p w14:paraId="1F3566B9" w14:textId="77777777" w:rsidR="004D7524" w:rsidRDefault="001F3B0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5EB28E03" w14:textId="77777777" w:rsidR="004D7524" w:rsidRDefault="001F3B0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2FEFBE2" w14:textId="77777777" w:rsidR="004D7524" w:rsidRDefault="004D7524">
      <w:pPr>
        <w:rPr>
          <w:lang w:val="en-US"/>
        </w:rPr>
      </w:pPr>
    </w:p>
    <w:p w14:paraId="0B11CB12" w14:textId="77777777" w:rsidR="004D7524" w:rsidRDefault="001F3B0F">
      <w:pPr>
        <w:pStyle w:val="Heading1"/>
        <w:numPr>
          <w:ilvl w:val="0"/>
          <w:numId w:val="0"/>
        </w:numPr>
        <w:ind w:left="1134" w:hanging="1134"/>
      </w:pPr>
      <w:bookmarkStart w:id="2" w:name="scope"/>
      <w:bookmarkStart w:id="3" w:name="foreword"/>
      <w:bookmarkEnd w:id="2"/>
      <w:bookmarkEnd w:id="3"/>
      <w:r>
        <w:t>1</w:t>
      </w:r>
      <w:r>
        <w:tab/>
        <w:t>Introduction</w:t>
      </w:r>
    </w:p>
    <w:p w14:paraId="44A82D56" w14:textId="77777777" w:rsidR="004D7524" w:rsidRDefault="001F3B0F">
      <w:pPr>
        <w:rPr>
          <w:lang w:val="en-US"/>
        </w:rPr>
      </w:pPr>
      <w:r>
        <w:rPr>
          <w:lang w:val="en-US"/>
        </w:rPr>
        <w:t>This feature lead (FL) summary (FLS) concerns the Rel-18 study item (SI) on further NR RedCap UE complexity reduction [1, 2, 3]. This Rel-18 study item was preceded by a Rel-17 study item [4, 5] and a Rel-17 work item [6, 7, 8].</w:t>
      </w:r>
    </w:p>
    <w:p w14:paraId="02E004C4" w14:textId="77777777" w:rsidR="004D7524" w:rsidRDefault="001F3B0F">
      <w:pPr>
        <w:rPr>
          <w:lang w:val="en-US"/>
        </w:rPr>
      </w:pPr>
      <w:r>
        <w:rPr>
          <w:lang w:val="en-US"/>
        </w:rPr>
        <w:t>This document summarizes contributions [9] – [35] submitted to agenda item 9.6.1 and relevant parts of contributions [36] – [49] submitted to 9.6.2 and 9.6.3 and captures this email discussion on reduced maximum UE bandwidth:</w:t>
      </w:r>
    </w:p>
    <w:tbl>
      <w:tblPr>
        <w:tblStyle w:val="TableGrid"/>
        <w:tblW w:w="9630" w:type="dxa"/>
        <w:tblLayout w:type="fixed"/>
        <w:tblLook w:val="04A0" w:firstRow="1" w:lastRow="0" w:firstColumn="1" w:lastColumn="0" w:noHBand="0" w:noVBand="1"/>
      </w:tblPr>
      <w:tblGrid>
        <w:gridCol w:w="9630"/>
      </w:tblGrid>
      <w:tr w:rsidR="004D7524" w14:paraId="317CD871" w14:textId="77777777">
        <w:tc>
          <w:tcPr>
            <w:tcW w:w="9630" w:type="dxa"/>
          </w:tcPr>
          <w:p w14:paraId="67239729" w14:textId="77777777" w:rsidR="004D7524" w:rsidRDefault="001F3B0F">
            <w:pPr>
              <w:spacing w:after="0" w:line="240" w:lineRule="auto"/>
              <w:jc w:val="left"/>
              <w:rPr>
                <w:rFonts w:ascii="Times" w:hAnsi="Times"/>
                <w:szCs w:val="24"/>
                <w:highlight w:val="cyan"/>
                <w:lang w:eastAsia="zh-CN"/>
              </w:rPr>
            </w:pPr>
            <w:r>
              <w:rPr>
                <w:rFonts w:ascii="Times" w:hAnsi="Times"/>
                <w:szCs w:val="24"/>
                <w:highlight w:val="cyan"/>
                <w:lang w:eastAsia="zh-CN"/>
              </w:rPr>
              <w:t>[109-e-R18-RedCap-02] Email discussion on further UE complexity reduction by May 20 – Johan (Ericsson)</w:t>
            </w:r>
          </w:p>
          <w:p w14:paraId="5B6AF66F" w14:textId="77777777" w:rsidR="004D7524" w:rsidRDefault="001F3B0F">
            <w:pPr>
              <w:numPr>
                <w:ilvl w:val="0"/>
                <w:numId w:val="9"/>
              </w:numPr>
              <w:spacing w:after="0" w:line="240" w:lineRule="auto"/>
              <w:jc w:val="left"/>
              <w:rPr>
                <w:rFonts w:ascii="Times" w:hAnsi="Times"/>
                <w:szCs w:val="24"/>
                <w:highlight w:val="cyan"/>
                <w:lang w:eastAsia="zh-CN"/>
              </w:rPr>
            </w:pPr>
            <w:r>
              <w:rPr>
                <w:rFonts w:ascii="Times" w:hAnsi="Times"/>
                <w:szCs w:val="24"/>
                <w:highlight w:val="cyan"/>
                <w:lang w:eastAsia="zh-CN"/>
              </w:rPr>
              <w:t>Check points: May 18</w:t>
            </w:r>
          </w:p>
        </w:tc>
      </w:tr>
    </w:tbl>
    <w:p w14:paraId="1D8831E8" w14:textId="007A18A9" w:rsidR="004D7524" w:rsidRDefault="001F3B0F">
      <w:pPr>
        <w:rPr>
          <w:lang w:val="en-US"/>
        </w:rPr>
      </w:pPr>
      <w:r>
        <w:rPr>
          <w:lang w:val="en-US"/>
        </w:rPr>
        <w:br/>
        <w:t xml:space="preserve">The section numbering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The discussion in the previous round</w:t>
      </w:r>
      <w:r w:rsidR="003C108C">
        <w:rPr>
          <w:lang w:val="en-US"/>
        </w:rPr>
        <w:t>s</w:t>
      </w:r>
      <w:r>
        <w:rPr>
          <w:lang w:val="en-US"/>
        </w:rPr>
        <w:t xml:space="preserve"> is captured in the FLS</w:t>
      </w:r>
      <w:r w:rsidR="003C108C">
        <w:rPr>
          <w:lang w:val="en-US"/>
        </w:rPr>
        <w:t>s</w:t>
      </w:r>
      <w:r>
        <w:rPr>
          <w:lang w:val="en-US"/>
        </w:rPr>
        <w:t xml:space="preserve"> in [50, 51].</w:t>
      </w:r>
      <w:r w:rsidR="003C108C" w:rsidRPr="003C108C">
        <w:rPr>
          <w:lang w:val="en-US"/>
        </w:rPr>
        <w:t xml:space="preserve"> </w:t>
      </w:r>
      <w:r w:rsidR="003C108C">
        <w:rPr>
          <w:lang w:val="en-US"/>
        </w:rPr>
        <w:t>The issues that were in the focus of this round of the discussion are furthermore tagged</w:t>
      </w:r>
      <w:r w:rsidR="003C108C" w:rsidRPr="003C108C">
        <w:rPr>
          <w:lang w:val="en-US"/>
        </w:rPr>
        <w:t xml:space="preserve"> FL7 and FL8</w:t>
      </w:r>
      <w:r w:rsidR="003C108C">
        <w:rPr>
          <w:lang w:val="en-US"/>
        </w:rPr>
        <w:t xml:space="preserve">, and the issues to be treated next are tagged </w:t>
      </w:r>
      <w:r w:rsidR="003C108C" w:rsidRPr="003C108C">
        <w:rPr>
          <w:color w:val="FF0000"/>
          <w:lang w:val="en-US"/>
        </w:rPr>
        <w:t>FL9</w:t>
      </w:r>
      <w:r w:rsidR="003C108C">
        <w:rPr>
          <w:lang w:val="en-US"/>
        </w:rPr>
        <w:t>.</w:t>
      </w:r>
    </w:p>
    <w:p w14:paraId="4DA7D080" w14:textId="4B5DC547" w:rsidR="006A3E54" w:rsidRDefault="00AD10F1">
      <w:r>
        <w:t>The following proposals are candidates for treatment in the online (GTW) session on Thursday 19</w:t>
      </w:r>
      <w:r w:rsidRPr="00AD10F1">
        <w:rPr>
          <w:vertAlign w:val="superscript"/>
        </w:rPr>
        <w:t>th</w:t>
      </w:r>
      <w:r>
        <w:t xml:space="preserve"> May:</w:t>
      </w:r>
    </w:p>
    <w:tbl>
      <w:tblPr>
        <w:tblStyle w:val="TableGrid"/>
        <w:tblW w:w="0" w:type="auto"/>
        <w:tblLook w:val="04A0" w:firstRow="1" w:lastRow="0" w:firstColumn="1" w:lastColumn="0" w:noHBand="0" w:noVBand="1"/>
      </w:tblPr>
      <w:tblGrid>
        <w:gridCol w:w="9630"/>
      </w:tblGrid>
      <w:tr w:rsidR="00AD10F1" w14:paraId="252F7D11" w14:textId="77777777" w:rsidTr="00AD10F1">
        <w:tc>
          <w:tcPr>
            <w:tcW w:w="9630" w:type="dxa"/>
          </w:tcPr>
          <w:p w14:paraId="5357F023" w14:textId="77777777" w:rsidR="00E447E7" w:rsidRPr="00797C62" w:rsidRDefault="00E447E7" w:rsidP="00E447E7">
            <w:pPr>
              <w:jc w:val="left"/>
              <w:rPr>
                <w:b/>
                <w:bCs/>
                <w:lang w:val="en-US"/>
              </w:rPr>
            </w:pPr>
            <w:r w:rsidRPr="00797C62">
              <w:rPr>
                <w:b/>
                <w:highlight w:val="yellow"/>
                <w:lang w:val="en-US"/>
              </w:rPr>
              <w:t>High Priority Proposal 7.2-3c</w:t>
            </w:r>
            <w:r w:rsidRPr="00797C62">
              <w:rPr>
                <w:b/>
                <w:bCs/>
                <w:lang w:val="en-US"/>
              </w:rPr>
              <w:t xml:space="preserve">: </w:t>
            </w:r>
          </w:p>
          <w:p w14:paraId="6FA45C42" w14:textId="77777777" w:rsidR="00E447E7" w:rsidRPr="00797C62" w:rsidRDefault="00E447E7" w:rsidP="00E447E7">
            <w:pPr>
              <w:pStyle w:val="ListParagraph"/>
              <w:numPr>
                <w:ilvl w:val="0"/>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Options BW1,</w:t>
            </w:r>
          </w:p>
          <w:p w14:paraId="0F743F40" w14:textId="77777777" w:rsidR="00E447E7" w:rsidRPr="00797C62" w:rsidRDefault="00E447E7" w:rsidP="00E447E7">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15 kHz SCS, 25 contiguous RBs are assumed to fit within the 5 MHz.</w:t>
            </w:r>
          </w:p>
          <w:p w14:paraId="79AB23AF" w14:textId="77777777" w:rsidR="00E447E7" w:rsidRPr="00797C62" w:rsidRDefault="00E447E7" w:rsidP="00E447E7">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30 kHz SCS, 11 contiguous RBs are assumed to fit within the 5 MHz.</w:t>
            </w:r>
          </w:p>
          <w:p w14:paraId="3584DB93" w14:textId="77777777" w:rsidR="00E447E7" w:rsidRPr="00797C62" w:rsidRDefault="00E447E7" w:rsidP="00E447E7">
            <w:pPr>
              <w:pStyle w:val="ListParagraph"/>
              <w:numPr>
                <w:ilvl w:val="0"/>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Options BW2,</w:t>
            </w:r>
          </w:p>
          <w:p w14:paraId="44E85890" w14:textId="77777777" w:rsidR="00E447E7" w:rsidRPr="00797C62" w:rsidRDefault="00E447E7" w:rsidP="00E447E7">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15 kHz SCS, 25 contiguous RBs are assumed to fit within the 5 MHz.</w:t>
            </w:r>
          </w:p>
          <w:p w14:paraId="209A7511" w14:textId="77777777" w:rsidR="00E447E7" w:rsidRDefault="00E447E7" w:rsidP="00E447E7">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30 kHz SCS, 11 contiguous RBs are assumed to fit within the 5 MHz.</w:t>
            </w:r>
          </w:p>
          <w:p w14:paraId="6089BE1A" w14:textId="77777777" w:rsidR="00E447E7" w:rsidRPr="00702995" w:rsidRDefault="00E447E7" w:rsidP="00E447E7">
            <w:pPr>
              <w:pStyle w:val="ListParagraph"/>
              <w:numPr>
                <w:ilvl w:val="1"/>
                <w:numId w:val="37"/>
              </w:numPr>
              <w:jc w:val="left"/>
              <w:rPr>
                <w:rFonts w:ascii="Times New Roman" w:hAnsi="Times New Roman" w:cs="Times New Roman"/>
                <w:b/>
                <w:bCs/>
                <w:color w:val="FF0000"/>
                <w:sz w:val="20"/>
                <w:szCs w:val="20"/>
                <w:lang w:val="en-US"/>
              </w:rPr>
            </w:pPr>
            <w:r w:rsidRPr="00702995">
              <w:rPr>
                <w:rFonts w:ascii="Times New Roman" w:hAnsi="Times New Roman" w:cs="Times New Roman"/>
                <w:b/>
                <w:bCs/>
                <w:color w:val="FF0000"/>
                <w:sz w:val="20"/>
                <w:szCs w:val="20"/>
                <w:lang w:val="en-US"/>
              </w:rPr>
              <w:t xml:space="preserve">Larger number of RBs </w:t>
            </w:r>
            <w:r>
              <w:rPr>
                <w:rFonts w:ascii="Times New Roman" w:hAnsi="Times New Roman" w:cs="Times New Roman"/>
                <w:b/>
                <w:bCs/>
                <w:color w:val="FF0000"/>
                <w:sz w:val="20"/>
                <w:szCs w:val="20"/>
                <w:lang w:val="en-US"/>
              </w:rPr>
              <w:t xml:space="preserve">that fit within 5 MHz </w:t>
            </w:r>
            <w:r w:rsidRPr="00702995">
              <w:rPr>
                <w:rFonts w:ascii="Times New Roman" w:hAnsi="Times New Roman" w:cs="Times New Roman"/>
                <w:b/>
                <w:bCs/>
                <w:color w:val="FF0000"/>
                <w:sz w:val="20"/>
                <w:szCs w:val="20"/>
                <w:lang w:val="en-US"/>
              </w:rPr>
              <w:t>can optionally be studied.</w:t>
            </w:r>
          </w:p>
          <w:p w14:paraId="1F4EDCBD" w14:textId="77777777" w:rsidR="00E447E7" w:rsidRPr="00797C62" w:rsidRDefault="00E447E7" w:rsidP="00E447E7">
            <w:pPr>
              <w:pStyle w:val="ListParagraph"/>
              <w:numPr>
                <w:ilvl w:val="0"/>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Options BW3,</w:t>
            </w:r>
          </w:p>
          <w:p w14:paraId="2F770AB7" w14:textId="77777777" w:rsidR="00E447E7" w:rsidRPr="00797C62" w:rsidRDefault="00E447E7" w:rsidP="00E447E7">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15 kHz SCS, 25 contiguous RBs are assumed to fit within the 5 MHz.</w:t>
            </w:r>
          </w:p>
          <w:p w14:paraId="04E2CFF9" w14:textId="77777777" w:rsidR="00E447E7" w:rsidRPr="00797C62" w:rsidRDefault="00E447E7" w:rsidP="00E447E7">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30 kHz SCS, 11 contiguous RBs are assumed to fit within the 5 MHz.</w:t>
            </w:r>
          </w:p>
          <w:p w14:paraId="0C512D7F" w14:textId="77777777" w:rsidR="00E447E7" w:rsidRPr="00702995" w:rsidRDefault="00E447E7" w:rsidP="00E447E7">
            <w:pPr>
              <w:pStyle w:val="ListParagraph"/>
              <w:numPr>
                <w:ilvl w:val="1"/>
                <w:numId w:val="37"/>
              </w:numPr>
              <w:jc w:val="left"/>
              <w:rPr>
                <w:rFonts w:ascii="Times New Roman" w:hAnsi="Times New Roman" w:cs="Times New Roman"/>
                <w:b/>
                <w:bCs/>
                <w:color w:val="FF0000"/>
                <w:sz w:val="20"/>
                <w:szCs w:val="20"/>
                <w:lang w:val="en-US"/>
              </w:rPr>
            </w:pPr>
            <w:r w:rsidRPr="00702995">
              <w:rPr>
                <w:rFonts w:ascii="Times New Roman" w:hAnsi="Times New Roman" w:cs="Times New Roman"/>
                <w:b/>
                <w:bCs/>
                <w:color w:val="FF0000"/>
                <w:sz w:val="20"/>
                <w:szCs w:val="20"/>
                <w:lang w:val="en-US"/>
              </w:rPr>
              <w:t xml:space="preserve">Larger number of RBs </w:t>
            </w:r>
            <w:r>
              <w:rPr>
                <w:rFonts w:ascii="Times New Roman" w:hAnsi="Times New Roman" w:cs="Times New Roman"/>
                <w:b/>
                <w:bCs/>
                <w:color w:val="FF0000"/>
                <w:sz w:val="20"/>
                <w:szCs w:val="20"/>
                <w:lang w:val="en-US"/>
              </w:rPr>
              <w:t xml:space="preserve">that fit within 5 MHz </w:t>
            </w:r>
            <w:r w:rsidRPr="00702995">
              <w:rPr>
                <w:rFonts w:ascii="Times New Roman" w:hAnsi="Times New Roman" w:cs="Times New Roman"/>
                <w:b/>
                <w:bCs/>
                <w:color w:val="FF0000"/>
                <w:sz w:val="20"/>
                <w:szCs w:val="20"/>
                <w:lang w:val="en-US"/>
              </w:rPr>
              <w:t>can optionally be studied.</w:t>
            </w:r>
          </w:p>
          <w:p w14:paraId="07DA0E01" w14:textId="38674F24" w:rsidR="00E447E7" w:rsidRPr="00A66C51" w:rsidRDefault="00E447E7" w:rsidP="00AD10F1">
            <w:pPr>
              <w:pStyle w:val="ListParagraph"/>
              <w:numPr>
                <w:ilvl w:val="0"/>
                <w:numId w:val="37"/>
              </w:numPr>
              <w:jc w:val="left"/>
              <w:rPr>
                <w:rFonts w:ascii="Times New Roman" w:hAnsi="Times New Roman" w:cs="Times New Roman"/>
                <w:b/>
                <w:bCs/>
                <w:color w:val="FF0000"/>
                <w:sz w:val="20"/>
                <w:szCs w:val="20"/>
                <w:lang w:val="en-US"/>
              </w:rPr>
            </w:pPr>
            <w:r w:rsidRPr="00C556A5">
              <w:rPr>
                <w:rFonts w:ascii="Times New Roman" w:hAnsi="Times New Roman" w:cs="Times New Roman"/>
                <w:b/>
                <w:bCs/>
                <w:color w:val="FF0000"/>
                <w:sz w:val="20"/>
                <w:szCs w:val="20"/>
                <w:lang w:val="en-US"/>
              </w:rPr>
              <w:t>Relevant assumptions (e.g., regarding potential scheduling restrictions) should be reported.</w:t>
            </w:r>
          </w:p>
          <w:p w14:paraId="05C2B22A" w14:textId="77777777" w:rsidR="00550EA1" w:rsidRPr="009F7B50" w:rsidRDefault="00550EA1" w:rsidP="00550EA1">
            <w:pPr>
              <w:jc w:val="left"/>
              <w:rPr>
                <w:b/>
                <w:bCs/>
                <w:lang w:val="en-US"/>
              </w:rPr>
            </w:pPr>
            <w:r w:rsidRPr="009F7B50">
              <w:rPr>
                <w:b/>
                <w:highlight w:val="yellow"/>
                <w:lang w:val="en-US"/>
              </w:rPr>
              <w:t>High Priority Proposal 7.3-7</w:t>
            </w:r>
            <w:r>
              <w:rPr>
                <w:b/>
                <w:highlight w:val="yellow"/>
                <w:lang w:val="en-US"/>
              </w:rPr>
              <w:t>c</w:t>
            </w:r>
            <w:r w:rsidRPr="009F7B50">
              <w:rPr>
                <w:b/>
                <w:bCs/>
                <w:lang w:val="en-US"/>
              </w:rPr>
              <w:t>:</w:t>
            </w:r>
          </w:p>
          <w:p w14:paraId="1939A630" w14:textId="77777777" w:rsidR="00550EA1" w:rsidRPr="009F7B50" w:rsidRDefault="00550EA1" w:rsidP="00550EA1">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Option PR1,</w:t>
            </w:r>
          </w:p>
          <w:p w14:paraId="53A94A5D" w14:textId="77777777" w:rsidR="00550EA1" w:rsidRPr="009F7B50" w:rsidRDefault="00550EA1" w:rsidP="00550EA1">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The relaxed constraint is 1 (instead of 4).</w:t>
            </w:r>
          </w:p>
          <w:p w14:paraId="2096C434" w14:textId="77777777" w:rsidR="00550EA1" w:rsidRPr="00702995" w:rsidRDefault="00550EA1" w:rsidP="00550EA1">
            <w:pPr>
              <w:pStyle w:val="ListParagraph"/>
              <w:numPr>
                <w:ilvl w:val="1"/>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Other</w:t>
            </w:r>
            <w:r w:rsidRPr="00702995">
              <w:rPr>
                <w:rFonts w:ascii="Times New Roman" w:hAnsi="Times New Roman" w:cs="Times New Roman"/>
                <w:b/>
                <w:bCs/>
                <w:color w:val="FF0000"/>
                <w:sz w:val="20"/>
                <w:szCs w:val="20"/>
                <w:lang w:val="en-US"/>
              </w:rPr>
              <w:t xml:space="preserve"> </w:t>
            </w:r>
            <w:r>
              <w:rPr>
                <w:rFonts w:ascii="Times New Roman" w:hAnsi="Times New Roman" w:cs="Times New Roman"/>
                <w:b/>
                <w:bCs/>
                <w:color w:val="FF0000"/>
                <w:sz w:val="20"/>
                <w:szCs w:val="20"/>
                <w:lang w:val="en-US"/>
              </w:rPr>
              <w:t xml:space="preserve">values for the relaxed constraint that meet the 10-Mbps peak rate target </w:t>
            </w:r>
            <w:r w:rsidRPr="00702995">
              <w:rPr>
                <w:rFonts w:ascii="Times New Roman" w:hAnsi="Times New Roman" w:cs="Times New Roman"/>
                <w:b/>
                <w:bCs/>
                <w:color w:val="FF0000"/>
                <w:sz w:val="20"/>
                <w:szCs w:val="20"/>
                <w:lang w:val="en-US"/>
              </w:rPr>
              <w:t>can optionally be studied.</w:t>
            </w:r>
          </w:p>
          <w:p w14:paraId="52F1C061" w14:textId="77777777" w:rsidR="00550EA1" w:rsidRDefault="00550EA1" w:rsidP="00550EA1">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The parameters (</w:t>
            </w:r>
            <m:oMath>
              <m:sSubSup>
                <m:sSubSupPr>
                  <m:ctrlPr>
                    <w:rPr>
                      <w:rFonts w:ascii="Cambria Math" w:hAnsi="Cambria Math" w:cs="Times New Roman"/>
                      <w:i/>
                      <w:iCs/>
                      <w:sz w:val="20"/>
                      <w:szCs w:val="20"/>
                    </w:rPr>
                  </m:ctrlPr>
                </m:sSubSupPr>
                <m:e>
                  <m:r>
                    <w:rPr>
                      <w:rFonts w:ascii="Cambria Math" w:hAnsi="Cambria Math" w:cs="Times New Roman"/>
                      <w:sz w:val="20"/>
                      <w:szCs w:val="20"/>
                    </w:rPr>
                    <m:t>v</m:t>
                  </m:r>
                </m:e>
                <m:sub>
                  <m:r>
                    <w:rPr>
                      <w:rFonts w:ascii="Cambria Math" w:hAnsi="Cambria Math" w:cs="Times New Roman"/>
                      <w:sz w:val="20"/>
                      <w:szCs w:val="20"/>
                    </w:rPr>
                    <m:t>Layers</m:t>
                  </m:r>
                </m:sub>
                <m:sup>
                  <m:r>
                    <w:rPr>
                      <w:rFonts w:ascii="Cambria Math" w:hAnsi="Cambria Math" w:cs="Times New Roman"/>
                      <w:sz w:val="20"/>
                      <w:szCs w:val="20"/>
                      <w:lang w:val="en-US"/>
                    </w:rPr>
                    <m:t>(1)</m:t>
                  </m:r>
                </m:sup>
              </m:sSubSup>
            </m:oMath>
            <w:r w:rsidRPr="009F7B50">
              <w:rPr>
                <w:rFonts w:ascii="Times New Roman" w:hAnsi="Times New Roman" w:cs="Times New Roman"/>
                <w:sz w:val="20"/>
                <w:szCs w:val="20"/>
                <w:lang w:val="en-US"/>
              </w:rPr>
              <w:t xml:space="preserve">, </w:t>
            </w:r>
            <m:oMath>
              <m:sSubSup>
                <m:sSubSupPr>
                  <m:ctrlPr>
                    <w:rPr>
                      <w:rFonts w:ascii="Cambria Math" w:hAnsi="Cambria Math" w:cs="Times New Roman"/>
                      <w:i/>
                      <w:iCs/>
                      <w:sz w:val="20"/>
                      <w:szCs w:val="20"/>
                    </w:rPr>
                  </m:ctrlPr>
                </m:sSubSupPr>
                <m:e>
                  <m:r>
                    <w:rPr>
                      <w:rFonts w:ascii="Cambria Math" w:hAnsi="Cambria Math" w:cs="Times New Roman"/>
                      <w:sz w:val="20"/>
                      <w:szCs w:val="20"/>
                    </w:rPr>
                    <m:t>Q</m:t>
                  </m:r>
                </m:e>
                <m:sub>
                  <m:r>
                    <w:rPr>
                      <w:rFonts w:ascii="Cambria Math" w:hAnsi="Cambria Math" w:cs="Times New Roman"/>
                      <w:sz w:val="20"/>
                      <w:szCs w:val="20"/>
                    </w:rPr>
                    <m:t>m</m:t>
                  </m:r>
                </m:sub>
                <m:sup>
                  <m:r>
                    <w:rPr>
                      <w:rFonts w:ascii="Cambria Math" w:hAnsi="Cambria Math" w:cs="Times New Roman"/>
                      <w:sz w:val="20"/>
                      <w:szCs w:val="20"/>
                      <w:lang w:val="en-US"/>
                    </w:rPr>
                    <m:t>(1)</m:t>
                  </m:r>
                </m:sup>
              </m:sSubSup>
            </m:oMath>
            <w:r w:rsidRPr="009F7B50">
              <w:rPr>
                <w:rFonts w:ascii="Times New Roman" w:hAnsi="Times New Roman" w:cs="Times New Roman"/>
                <w:sz w:val="20"/>
                <w:szCs w:val="20"/>
                <w:lang w:val="en-US"/>
              </w:rPr>
              <w:t xml:space="preserve">, </w:t>
            </w:r>
            <m:oMath>
              <m:sSup>
                <m:sSupPr>
                  <m:ctrlPr>
                    <w:rPr>
                      <w:rFonts w:ascii="Cambria Math" w:hAnsi="Cambria Math" w:cs="Times New Roman"/>
                      <w:iCs/>
                      <w:sz w:val="20"/>
                      <w:szCs w:val="20"/>
                    </w:rPr>
                  </m:ctrlPr>
                </m:sSupPr>
                <m:e>
                  <m:r>
                    <w:rPr>
                      <w:rFonts w:ascii="Cambria Math" w:hAnsi="Cambria Math" w:cs="Times New Roman"/>
                      <w:sz w:val="20"/>
                      <w:szCs w:val="20"/>
                    </w:rPr>
                    <m:t>f</m:t>
                  </m:r>
                </m:e>
                <m:sup>
                  <m:r>
                    <w:rPr>
                      <w:rFonts w:ascii="Cambria Math" w:hAnsi="Cambria Math" w:cs="Times New Roman"/>
                      <w:sz w:val="20"/>
                      <w:szCs w:val="20"/>
                      <w:lang w:val="en-US"/>
                    </w:rPr>
                    <m:t>(1)</m:t>
                  </m:r>
                </m:sup>
              </m:sSup>
            </m:oMath>
            <w:r w:rsidRPr="009F7B50">
              <w:rPr>
                <w:rFonts w:ascii="Times New Roman" w:hAnsi="Times New Roman" w:cs="Times New Roman"/>
                <w:b/>
                <w:bCs/>
                <w:sz w:val="20"/>
                <w:szCs w:val="20"/>
                <w:lang w:val="en-US"/>
              </w:rPr>
              <w:t>) are as in Rel-17 RedCap.</w:t>
            </w:r>
          </w:p>
          <w:p w14:paraId="1F6E19A3" w14:textId="77777777" w:rsidR="00550EA1" w:rsidRPr="009F7B50" w:rsidRDefault="00550EA1" w:rsidP="00550EA1">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Option PR2,</w:t>
            </w:r>
          </w:p>
          <w:p w14:paraId="5DDA583B" w14:textId="77777777" w:rsidR="00550EA1" w:rsidRPr="009F7B50" w:rsidRDefault="00550EA1" w:rsidP="00550EA1">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15 kHz SCS, the maximum TBS is 10000 bits per TB and per slot.</w:t>
            </w:r>
          </w:p>
          <w:p w14:paraId="1C77BD5B" w14:textId="77777777" w:rsidR="00550EA1" w:rsidRPr="009F7B50" w:rsidRDefault="00550EA1" w:rsidP="00550EA1">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lastRenderedPageBreak/>
              <w:t>For 30 kHz SCS, the maximum TBS is 5000 bits per TB and per slot.</w:t>
            </w:r>
          </w:p>
          <w:p w14:paraId="38A81171" w14:textId="77777777" w:rsidR="00550EA1" w:rsidRPr="009F7B50" w:rsidRDefault="00550EA1" w:rsidP="00550EA1">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Option PR3,</w:t>
            </w:r>
          </w:p>
          <w:p w14:paraId="22B1FD89" w14:textId="77777777" w:rsidR="00550EA1" w:rsidRPr="009F7B50" w:rsidRDefault="00550EA1" w:rsidP="00550EA1">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15 kHz SCS, the maximum number of RBs is 25.</w:t>
            </w:r>
          </w:p>
          <w:p w14:paraId="21583050" w14:textId="77777777" w:rsidR="00550EA1" w:rsidRPr="009F7B50" w:rsidRDefault="00550EA1" w:rsidP="00550EA1">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30 kHz SCS, the maximum number of RBs is 11.</w:t>
            </w:r>
          </w:p>
          <w:p w14:paraId="4F4221BD" w14:textId="77777777" w:rsidR="00550EA1" w:rsidRPr="00702995" w:rsidRDefault="00550EA1" w:rsidP="00550EA1">
            <w:pPr>
              <w:pStyle w:val="ListParagraph"/>
              <w:numPr>
                <w:ilvl w:val="1"/>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Other</w:t>
            </w:r>
            <w:r w:rsidRPr="00702995">
              <w:rPr>
                <w:rFonts w:ascii="Times New Roman" w:hAnsi="Times New Roman" w:cs="Times New Roman"/>
                <w:b/>
                <w:bCs/>
                <w:color w:val="FF0000"/>
                <w:sz w:val="20"/>
                <w:szCs w:val="20"/>
                <w:lang w:val="en-US"/>
              </w:rPr>
              <w:t xml:space="preserve"> number of RBs </w:t>
            </w:r>
            <w:r>
              <w:rPr>
                <w:rFonts w:ascii="Times New Roman" w:hAnsi="Times New Roman" w:cs="Times New Roman"/>
                <w:b/>
                <w:bCs/>
                <w:color w:val="FF0000"/>
                <w:sz w:val="20"/>
                <w:szCs w:val="20"/>
                <w:lang w:val="en-US"/>
              </w:rPr>
              <w:t xml:space="preserve">that meet the 10-Mbps peak rate target </w:t>
            </w:r>
            <w:r w:rsidRPr="00702995">
              <w:rPr>
                <w:rFonts w:ascii="Times New Roman" w:hAnsi="Times New Roman" w:cs="Times New Roman"/>
                <w:b/>
                <w:bCs/>
                <w:color w:val="FF0000"/>
                <w:sz w:val="20"/>
                <w:szCs w:val="20"/>
                <w:lang w:val="en-US"/>
              </w:rPr>
              <w:t>can optionally be studied.</w:t>
            </w:r>
          </w:p>
          <w:p w14:paraId="37151DBC" w14:textId="77777777" w:rsidR="00550EA1" w:rsidRDefault="00550EA1" w:rsidP="00550EA1">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Note: It is not precluded to report results also for other values.</w:t>
            </w:r>
          </w:p>
          <w:p w14:paraId="73D677E6" w14:textId="36854B0D" w:rsidR="00550EA1" w:rsidRPr="00A66C51" w:rsidRDefault="00550EA1" w:rsidP="00AD10F1">
            <w:pPr>
              <w:pStyle w:val="ListParagraph"/>
              <w:numPr>
                <w:ilvl w:val="0"/>
                <w:numId w:val="37"/>
              </w:numPr>
              <w:jc w:val="left"/>
              <w:rPr>
                <w:rFonts w:ascii="Times New Roman" w:hAnsi="Times New Roman" w:cs="Times New Roman"/>
                <w:b/>
                <w:bCs/>
                <w:color w:val="FF0000"/>
                <w:sz w:val="20"/>
                <w:szCs w:val="20"/>
                <w:lang w:val="en-US"/>
              </w:rPr>
            </w:pPr>
            <w:r w:rsidRPr="00C556A5">
              <w:rPr>
                <w:rFonts w:ascii="Times New Roman" w:hAnsi="Times New Roman" w:cs="Times New Roman"/>
                <w:b/>
                <w:bCs/>
                <w:color w:val="FF0000"/>
                <w:sz w:val="20"/>
                <w:szCs w:val="20"/>
                <w:lang w:val="en-US"/>
              </w:rPr>
              <w:t xml:space="preserve">Relevant assumptions (e.g., regarding </w:t>
            </w:r>
            <w:r>
              <w:rPr>
                <w:rFonts w:ascii="Times New Roman" w:hAnsi="Times New Roman" w:cs="Times New Roman"/>
                <w:b/>
                <w:bCs/>
                <w:color w:val="FF0000"/>
                <w:sz w:val="20"/>
                <w:szCs w:val="20"/>
                <w:lang w:val="en-US"/>
              </w:rPr>
              <w:t>potential limitations of the TBS sum in case of more than one simultaneous TB</w:t>
            </w:r>
            <w:r w:rsidRPr="00C556A5">
              <w:rPr>
                <w:rFonts w:ascii="Times New Roman" w:hAnsi="Times New Roman" w:cs="Times New Roman"/>
                <w:b/>
                <w:bCs/>
                <w:color w:val="FF0000"/>
                <w:sz w:val="20"/>
                <w:szCs w:val="20"/>
                <w:lang w:val="en-US"/>
              </w:rPr>
              <w:t>) should be reported.</w:t>
            </w:r>
          </w:p>
          <w:p w14:paraId="29DDB8B0" w14:textId="6EF6A9B9" w:rsidR="00AD10F1" w:rsidRDefault="00AD10F1" w:rsidP="00AD10F1">
            <w:pPr>
              <w:jc w:val="left"/>
              <w:rPr>
                <w:b/>
                <w:bCs/>
              </w:rPr>
            </w:pPr>
            <w:r>
              <w:rPr>
                <w:b/>
                <w:highlight w:val="yellow"/>
              </w:rPr>
              <w:t>High Priority Proposal 7.5-2d</w:t>
            </w:r>
            <w:r>
              <w:rPr>
                <w:b/>
                <w:bCs/>
              </w:rPr>
              <w:t>:</w:t>
            </w:r>
          </w:p>
          <w:p w14:paraId="3A0304AA" w14:textId="77777777" w:rsidR="00AD10F1" w:rsidRDefault="00AD10F1" w:rsidP="00AD10F1">
            <w:pPr>
              <w:pStyle w:val="ListParagraph"/>
              <w:numPr>
                <w:ilvl w:val="0"/>
                <w:numId w:val="5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is studied for the following combinations:</w:t>
            </w:r>
          </w:p>
          <w:p w14:paraId="20D6C799" w14:textId="77777777" w:rsidR="00AD10F1" w:rsidRDefault="00AD10F1" w:rsidP="00AD10F1">
            <w:pPr>
              <w:pStyle w:val="ListParagraph"/>
              <w:numPr>
                <w:ilvl w:val="1"/>
                <w:numId w:val="5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Reference case (Rel-17 RedCap UE)</w:t>
            </w:r>
          </w:p>
          <w:p w14:paraId="6AB40A40" w14:textId="77777777" w:rsidR="00AD10F1" w:rsidRDefault="00AD10F1" w:rsidP="00AD10F1">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BW1 + PT1 + PT2</w:t>
            </w:r>
          </w:p>
          <w:p w14:paraId="17FA3901" w14:textId="77777777" w:rsidR="00AD10F1" w:rsidRDefault="00AD10F1" w:rsidP="00AD10F1">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BW3 + PT1 + PT2</w:t>
            </w:r>
          </w:p>
          <w:p w14:paraId="7569A996" w14:textId="77777777" w:rsidR="00AD10F1" w:rsidRDefault="00AD10F1" w:rsidP="00AD10F1">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PR1 + PT1 + PT2</w:t>
            </w:r>
          </w:p>
          <w:p w14:paraId="719BD19B" w14:textId="77777777" w:rsidR="00AD10F1" w:rsidRDefault="00AD10F1" w:rsidP="00AD10F1">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PR3 + PT1 + PT2</w:t>
            </w:r>
          </w:p>
          <w:p w14:paraId="01C519BA" w14:textId="77777777" w:rsidR="00AD10F1" w:rsidRDefault="00AD10F1" w:rsidP="00AD10F1">
            <w:pPr>
              <w:pStyle w:val="ListParagraph"/>
              <w:numPr>
                <w:ilvl w:val="0"/>
                <w:numId w:val="58"/>
              </w:numPr>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combinations can also be reported:</w:t>
            </w:r>
          </w:p>
          <w:p w14:paraId="0178B623" w14:textId="77777777" w:rsidR="00AD10F1" w:rsidRDefault="00AD10F1" w:rsidP="00AD10F1">
            <w:pPr>
              <w:pStyle w:val="ListParagraph"/>
              <w:numPr>
                <w:ilvl w:val="0"/>
                <w:numId w:val="66"/>
              </w:numPr>
              <w:jc w:val="left"/>
              <w:rPr>
                <w:rFonts w:ascii="Times New Roman" w:hAnsi="Times New Roman" w:cs="Times New Roman"/>
                <w:b/>
                <w:bCs/>
                <w:sz w:val="20"/>
                <w:szCs w:val="20"/>
              </w:rPr>
            </w:pPr>
            <w:r>
              <w:rPr>
                <w:rFonts w:ascii="Times New Roman" w:hAnsi="Times New Roman" w:cs="Times New Roman"/>
                <w:b/>
                <w:bCs/>
                <w:sz w:val="20"/>
                <w:szCs w:val="20"/>
              </w:rPr>
              <w:t>BW1 + PT1</w:t>
            </w:r>
          </w:p>
          <w:p w14:paraId="0EF00DB9" w14:textId="77777777" w:rsidR="00AD10F1" w:rsidRDefault="00AD10F1" w:rsidP="00AD10F1">
            <w:pPr>
              <w:pStyle w:val="ListParagraph"/>
              <w:numPr>
                <w:ilvl w:val="0"/>
                <w:numId w:val="66"/>
              </w:numPr>
              <w:jc w:val="left"/>
              <w:rPr>
                <w:rFonts w:ascii="Times New Roman" w:hAnsi="Times New Roman" w:cs="Times New Roman"/>
                <w:b/>
                <w:bCs/>
                <w:sz w:val="20"/>
                <w:szCs w:val="20"/>
              </w:rPr>
            </w:pPr>
            <w:r>
              <w:rPr>
                <w:rFonts w:ascii="Times New Roman" w:hAnsi="Times New Roman" w:cs="Times New Roman"/>
                <w:b/>
                <w:bCs/>
                <w:sz w:val="20"/>
                <w:szCs w:val="20"/>
              </w:rPr>
              <w:t>BW3 + PT1</w:t>
            </w:r>
          </w:p>
          <w:p w14:paraId="2A4B34BD" w14:textId="77777777" w:rsidR="00AD10F1" w:rsidRDefault="00AD10F1" w:rsidP="00AD10F1">
            <w:pPr>
              <w:pStyle w:val="ListParagraph"/>
              <w:numPr>
                <w:ilvl w:val="0"/>
                <w:numId w:val="66"/>
              </w:numPr>
              <w:jc w:val="left"/>
              <w:rPr>
                <w:rFonts w:ascii="Times New Roman" w:hAnsi="Times New Roman" w:cs="Times New Roman"/>
                <w:b/>
                <w:bCs/>
                <w:sz w:val="20"/>
                <w:szCs w:val="20"/>
              </w:rPr>
            </w:pPr>
            <w:r>
              <w:rPr>
                <w:rFonts w:ascii="Times New Roman" w:hAnsi="Times New Roman" w:cs="Times New Roman"/>
                <w:b/>
                <w:bCs/>
                <w:sz w:val="20"/>
                <w:szCs w:val="20"/>
              </w:rPr>
              <w:t>PR1 + PT1</w:t>
            </w:r>
          </w:p>
          <w:p w14:paraId="79F345B2" w14:textId="33EAA971" w:rsidR="00523423" w:rsidRPr="00A66C51" w:rsidRDefault="00AD10F1" w:rsidP="00523423">
            <w:pPr>
              <w:pStyle w:val="ListParagraph"/>
              <w:numPr>
                <w:ilvl w:val="0"/>
                <w:numId w:val="66"/>
              </w:numPr>
              <w:jc w:val="left"/>
              <w:rPr>
                <w:rFonts w:ascii="Times New Roman" w:hAnsi="Times New Roman" w:cs="Times New Roman"/>
                <w:b/>
                <w:bCs/>
                <w:sz w:val="20"/>
                <w:szCs w:val="20"/>
              </w:rPr>
            </w:pPr>
            <w:r w:rsidRPr="00BE09FA">
              <w:rPr>
                <w:b/>
                <w:bCs/>
                <w:sz w:val="20"/>
                <w:szCs w:val="22"/>
              </w:rPr>
              <w:t>PR3 + PT1</w:t>
            </w:r>
          </w:p>
          <w:p w14:paraId="04C5B195" w14:textId="77777777" w:rsidR="00523423" w:rsidRDefault="00523423" w:rsidP="00523423">
            <w:pPr>
              <w:jc w:val="left"/>
              <w:rPr>
                <w:b/>
                <w:bCs/>
                <w:lang w:val="en-US"/>
              </w:rPr>
            </w:pPr>
            <w:r>
              <w:rPr>
                <w:b/>
                <w:highlight w:val="yellow"/>
                <w:lang w:val="en-US"/>
              </w:rPr>
              <w:t>High Priority Proposal 7.5-3d</w:t>
            </w:r>
            <w:r>
              <w:rPr>
                <w:b/>
                <w:bCs/>
                <w:lang w:val="en-US"/>
              </w:rPr>
              <w:t>: Conclusion: There is no consensus in RAN1 to study the following techniques (even with lower priority).</w:t>
            </w:r>
          </w:p>
          <w:p w14:paraId="2F3A549B" w14:textId="77777777" w:rsidR="00523423" w:rsidRDefault="00523423" w:rsidP="00523423">
            <w:pPr>
              <w:pStyle w:val="ListParagraph"/>
              <w:numPr>
                <w:ilvl w:val="0"/>
                <w:numId w:val="65"/>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6BCC8FFA" w14:textId="77777777" w:rsidR="00523423" w:rsidRDefault="00523423" w:rsidP="00523423">
            <w:pPr>
              <w:pStyle w:val="ListParagraph"/>
              <w:numPr>
                <w:ilvl w:val="0"/>
                <w:numId w:val="65"/>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68126813" w14:textId="657522C4" w:rsidR="00550EA1" w:rsidRPr="00E96FCB" w:rsidRDefault="00523423" w:rsidP="00550EA1">
            <w:pPr>
              <w:pStyle w:val="ListParagraph"/>
              <w:numPr>
                <w:ilvl w:val="0"/>
                <w:numId w:val="65"/>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bl>
    <w:p w14:paraId="0C699418" w14:textId="3B3694B1" w:rsidR="004D7524" w:rsidRDefault="00AE4944">
      <w:pPr>
        <w:rPr>
          <w:lang w:val="en-US"/>
        </w:rPr>
      </w:pPr>
      <w:r>
        <w:rPr>
          <w:rFonts w:ascii="Times" w:hAnsi="Times"/>
          <w:b/>
          <w:szCs w:val="24"/>
          <w:lang w:val="en-US"/>
        </w:rPr>
        <w:lastRenderedPageBreak/>
        <w:br/>
      </w:r>
      <w:r w:rsidR="001F3B0F">
        <w:rPr>
          <w:rFonts w:ascii="Times" w:hAnsi="Times"/>
          <w:b/>
          <w:szCs w:val="24"/>
          <w:lang w:val="en-US"/>
        </w:rPr>
        <w:t>FL8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4D7524" w14:paraId="4598DA4B" w14:textId="77777777">
        <w:tc>
          <w:tcPr>
            <w:tcW w:w="25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6326F9" w14:textId="77777777" w:rsidR="004D7524" w:rsidRDefault="001F3B0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DAF884" w14:textId="77777777" w:rsidR="004D7524" w:rsidRDefault="001F3B0F">
            <w:pPr>
              <w:spacing w:after="0"/>
              <w:jc w:val="center"/>
              <w:rPr>
                <w:b/>
                <w:bCs/>
                <w:lang w:val="en-US"/>
              </w:rPr>
            </w:pPr>
            <w:r>
              <w:rPr>
                <w:b/>
                <w:bCs/>
                <w:lang w:val="en-US"/>
              </w:rPr>
              <w:t>Point of contact</w:t>
            </w:r>
          </w:p>
        </w:tc>
        <w:tc>
          <w:tcPr>
            <w:tcW w:w="4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7CECE5" w14:textId="77777777" w:rsidR="004D7524" w:rsidRDefault="001F3B0F">
            <w:pPr>
              <w:spacing w:after="0"/>
              <w:jc w:val="center"/>
              <w:rPr>
                <w:b/>
                <w:bCs/>
                <w:lang w:val="en-US"/>
              </w:rPr>
            </w:pPr>
            <w:r>
              <w:rPr>
                <w:b/>
                <w:bCs/>
                <w:lang w:val="en-US"/>
              </w:rPr>
              <w:t>Email address</w:t>
            </w:r>
          </w:p>
        </w:tc>
      </w:tr>
      <w:tr w:rsidR="004D7524" w14:paraId="354E1F80" w14:textId="77777777">
        <w:tc>
          <w:tcPr>
            <w:tcW w:w="2518" w:type="dxa"/>
            <w:tcBorders>
              <w:top w:val="single" w:sz="4" w:space="0" w:color="auto"/>
              <w:left w:val="single" w:sz="4" w:space="0" w:color="auto"/>
              <w:bottom w:val="single" w:sz="4" w:space="0" w:color="auto"/>
              <w:right w:val="single" w:sz="4" w:space="0" w:color="auto"/>
            </w:tcBorders>
          </w:tcPr>
          <w:p w14:paraId="13FB4591" w14:textId="77777777" w:rsidR="004D7524" w:rsidRDefault="001F3B0F">
            <w:pPr>
              <w:spacing w:after="0"/>
              <w:jc w:val="center"/>
              <w:rPr>
                <w:rFonts w:eastAsiaTheme="minorEastAsia"/>
                <w:lang w:val="en-US" w:eastAsia="zh-CN"/>
              </w:rPr>
            </w:pPr>
            <w:r>
              <w:rPr>
                <w:rFonts w:eastAsiaTheme="minorEastAsia"/>
                <w:lang w:val="en-US" w:eastAsia="zh-CN"/>
              </w:rPr>
              <w:t>FUTUREWEI</w:t>
            </w:r>
          </w:p>
        </w:tc>
        <w:tc>
          <w:tcPr>
            <w:tcW w:w="2977" w:type="dxa"/>
            <w:tcBorders>
              <w:top w:val="single" w:sz="4" w:space="0" w:color="auto"/>
              <w:left w:val="single" w:sz="4" w:space="0" w:color="auto"/>
              <w:bottom w:val="single" w:sz="4" w:space="0" w:color="auto"/>
              <w:right w:val="single" w:sz="4" w:space="0" w:color="auto"/>
            </w:tcBorders>
          </w:tcPr>
          <w:p w14:paraId="29A888BE" w14:textId="77777777" w:rsidR="004D7524" w:rsidRDefault="001F3B0F">
            <w:pPr>
              <w:spacing w:after="0"/>
              <w:jc w:val="center"/>
              <w:rPr>
                <w:rFonts w:eastAsiaTheme="minorEastAsia"/>
                <w:lang w:val="en-US" w:eastAsia="zh-CN"/>
              </w:rPr>
            </w:pPr>
            <w:r>
              <w:rPr>
                <w:rFonts w:eastAsiaTheme="minorEastAsia"/>
                <w:lang w:val="en-US" w:eastAsia="zh-CN"/>
              </w:rPr>
              <w:t>Vip Desai</w:t>
            </w:r>
          </w:p>
        </w:tc>
        <w:tc>
          <w:tcPr>
            <w:tcW w:w="4139" w:type="dxa"/>
            <w:tcBorders>
              <w:top w:val="single" w:sz="4" w:space="0" w:color="auto"/>
              <w:left w:val="single" w:sz="4" w:space="0" w:color="auto"/>
              <w:bottom w:val="single" w:sz="4" w:space="0" w:color="auto"/>
              <w:right w:val="single" w:sz="4" w:space="0" w:color="auto"/>
            </w:tcBorders>
          </w:tcPr>
          <w:p w14:paraId="4192BC49" w14:textId="77777777" w:rsidR="004D7524" w:rsidRDefault="001F3B0F">
            <w:pPr>
              <w:spacing w:after="0"/>
              <w:jc w:val="center"/>
              <w:rPr>
                <w:rFonts w:eastAsiaTheme="minorEastAsia"/>
                <w:lang w:val="en-US" w:eastAsia="zh-CN"/>
              </w:rPr>
            </w:pPr>
            <w:r>
              <w:rPr>
                <w:rFonts w:eastAsiaTheme="minorEastAsia"/>
                <w:lang w:val="en-US" w:eastAsia="zh-CN"/>
              </w:rPr>
              <w:t>vipul.desai@futurewei.com</w:t>
            </w:r>
          </w:p>
        </w:tc>
      </w:tr>
      <w:tr w:rsidR="004D7524" w14:paraId="523A36D3" w14:textId="77777777">
        <w:tc>
          <w:tcPr>
            <w:tcW w:w="2518" w:type="dxa"/>
            <w:tcBorders>
              <w:top w:val="single" w:sz="4" w:space="0" w:color="auto"/>
              <w:left w:val="single" w:sz="4" w:space="0" w:color="auto"/>
              <w:bottom w:val="single" w:sz="4" w:space="0" w:color="auto"/>
              <w:right w:val="single" w:sz="4" w:space="0" w:color="auto"/>
            </w:tcBorders>
          </w:tcPr>
          <w:p w14:paraId="111B4952" w14:textId="77777777" w:rsidR="004D7524" w:rsidRDefault="001F3B0F">
            <w:pPr>
              <w:spacing w:after="0"/>
              <w:jc w:val="center"/>
              <w:rPr>
                <w:rFonts w:eastAsia="Yu Mincho"/>
                <w:lang w:val="en-US" w:eastAsia="ja-JP"/>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5ED87DC4" w14:textId="77777777" w:rsidR="004D7524" w:rsidRDefault="001F3B0F">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325DC423" w14:textId="77777777" w:rsidR="004D7524" w:rsidRDefault="001F3B0F">
            <w:pPr>
              <w:spacing w:after="0"/>
              <w:jc w:val="center"/>
              <w:rPr>
                <w:rFonts w:eastAsiaTheme="minorEastAsia"/>
                <w:lang w:val="en-US" w:eastAsia="zh-CN"/>
              </w:rPr>
            </w:pPr>
            <w:r>
              <w:rPr>
                <w:rFonts w:eastAsiaTheme="minorEastAsia"/>
                <w:lang w:val="en-US" w:eastAsia="zh-CN"/>
              </w:rPr>
              <w:t>sicong.zhao@unisoc.com</w:t>
            </w:r>
          </w:p>
        </w:tc>
      </w:tr>
      <w:tr w:rsidR="004D7524" w14:paraId="5D45F79E" w14:textId="77777777">
        <w:tc>
          <w:tcPr>
            <w:tcW w:w="2518" w:type="dxa"/>
            <w:tcBorders>
              <w:top w:val="single" w:sz="4" w:space="0" w:color="auto"/>
              <w:left w:val="single" w:sz="4" w:space="0" w:color="auto"/>
              <w:bottom w:val="single" w:sz="4" w:space="0" w:color="auto"/>
              <w:right w:val="single" w:sz="4" w:space="0" w:color="auto"/>
            </w:tcBorders>
          </w:tcPr>
          <w:p w14:paraId="1E561AC4" w14:textId="77777777" w:rsidR="004D7524" w:rsidRDefault="001F3B0F">
            <w:pPr>
              <w:spacing w:after="0"/>
              <w:jc w:val="center"/>
              <w:rPr>
                <w:rFonts w:eastAsia="Yu Mincho"/>
                <w:lang w:val="en-US" w:eastAsia="ja-JP"/>
              </w:rPr>
            </w:pPr>
            <w:r>
              <w:rPr>
                <w:rFonts w:eastAsia="Yu Mincho"/>
                <w:lang w:val="en-US"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684D8A12" w14:textId="77777777" w:rsidR="004D7524" w:rsidRDefault="001F3B0F">
            <w:pPr>
              <w:spacing w:after="0"/>
              <w:jc w:val="center"/>
              <w:rPr>
                <w:rFonts w:eastAsia="Yu Mincho"/>
                <w:lang w:val="en-US" w:eastAsia="ja-JP"/>
              </w:rPr>
            </w:pPr>
            <w:r>
              <w:rPr>
                <w:rFonts w:eastAsia="Yu Mincho"/>
                <w:lang w:val="en-US" w:eastAsia="ja-JP"/>
              </w:rPr>
              <w:t>Shotaro Maki</w:t>
            </w:r>
          </w:p>
        </w:tc>
        <w:tc>
          <w:tcPr>
            <w:tcW w:w="4139" w:type="dxa"/>
            <w:tcBorders>
              <w:top w:val="single" w:sz="4" w:space="0" w:color="auto"/>
              <w:left w:val="single" w:sz="4" w:space="0" w:color="auto"/>
              <w:bottom w:val="single" w:sz="4" w:space="0" w:color="auto"/>
              <w:right w:val="single" w:sz="4" w:space="0" w:color="auto"/>
            </w:tcBorders>
          </w:tcPr>
          <w:p w14:paraId="01B6CF93" w14:textId="77777777" w:rsidR="004D7524" w:rsidRDefault="001F3B0F">
            <w:pPr>
              <w:spacing w:after="0"/>
              <w:jc w:val="center"/>
              <w:rPr>
                <w:lang w:val="en-US"/>
              </w:rPr>
            </w:pPr>
            <w:r>
              <w:rPr>
                <w:rFonts w:eastAsia="Yu Mincho"/>
                <w:lang w:val="en-US" w:eastAsia="ja-JP"/>
              </w:rPr>
              <w:t>maki.shotaro@jp.panasonic.com</w:t>
            </w:r>
          </w:p>
        </w:tc>
      </w:tr>
      <w:tr w:rsidR="004D7524" w14:paraId="49DF64CB" w14:textId="77777777">
        <w:tc>
          <w:tcPr>
            <w:tcW w:w="2518" w:type="dxa"/>
            <w:tcBorders>
              <w:top w:val="single" w:sz="4" w:space="0" w:color="auto"/>
              <w:left w:val="single" w:sz="4" w:space="0" w:color="auto"/>
              <w:bottom w:val="single" w:sz="4" w:space="0" w:color="auto"/>
              <w:right w:val="single" w:sz="4" w:space="0" w:color="auto"/>
            </w:tcBorders>
          </w:tcPr>
          <w:p w14:paraId="60395199" w14:textId="77777777" w:rsidR="004D7524" w:rsidRDefault="001F3B0F">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11FC4C54" w14:textId="77777777" w:rsidR="004D7524" w:rsidRDefault="001F3B0F">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1708DBA7" w14:textId="77777777" w:rsidR="004D7524" w:rsidRDefault="001F3B0F">
            <w:pPr>
              <w:spacing w:after="0"/>
              <w:jc w:val="center"/>
              <w:rPr>
                <w:rFonts w:eastAsiaTheme="minorEastAsia"/>
                <w:lang w:val="en-US" w:eastAsia="zh-CN"/>
              </w:rPr>
            </w:pPr>
            <w:r>
              <w:rPr>
                <w:rFonts w:eastAsiaTheme="minorEastAsia" w:hint="eastAsia"/>
                <w:lang w:val="en-US" w:eastAsia="zh-CN"/>
              </w:rPr>
              <w:t>feiyongqiang@catt.cn</w:t>
            </w:r>
          </w:p>
        </w:tc>
      </w:tr>
      <w:tr w:rsidR="004D7524" w14:paraId="03035825" w14:textId="77777777">
        <w:tc>
          <w:tcPr>
            <w:tcW w:w="2518" w:type="dxa"/>
            <w:tcBorders>
              <w:top w:val="single" w:sz="4" w:space="0" w:color="auto"/>
              <w:left w:val="single" w:sz="4" w:space="0" w:color="auto"/>
              <w:bottom w:val="single" w:sz="4" w:space="0" w:color="auto"/>
              <w:right w:val="single" w:sz="4" w:space="0" w:color="auto"/>
            </w:tcBorders>
          </w:tcPr>
          <w:p w14:paraId="1A2A9265" w14:textId="77777777" w:rsidR="004D7524" w:rsidRDefault="001F3B0F">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6E3EED94" w14:textId="77777777" w:rsidR="004D7524" w:rsidRDefault="001F3B0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7F2D2C24" w14:textId="77777777" w:rsidR="004D7524" w:rsidRDefault="001F3B0F">
            <w:pPr>
              <w:spacing w:after="0"/>
              <w:jc w:val="center"/>
              <w:rPr>
                <w:rFonts w:eastAsiaTheme="minorEastAsia"/>
                <w:lang w:val="en-US" w:eastAsia="zh-CN"/>
              </w:rPr>
            </w:pPr>
            <w:r>
              <w:rPr>
                <w:rFonts w:eastAsiaTheme="minorEastAsia"/>
                <w:lang w:val="en-US" w:eastAsia="zh-CN"/>
              </w:rPr>
              <w:t>wanglihui@vivo.com</w:t>
            </w:r>
          </w:p>
        </w:tc>
      </w:tr>
      <w:tr w:rsidR="004D7524" w14:paraId="5D52D7F6" w14:textId="77777777">
        <w:tc>
          <w:tcPr>
            <w:tcW w:w="2518" w:type="dxa"/>
            <w:tcBorders>
              <w:top w:val="single" w:sz="4" w:space="0" w:color="auto"/>
              <w:left w:val="single" w:sz="4" w:space="0" w:color="auto"/>
              <w:bottom w:val="single" w:sz="4" w:space="0" w:color="auto"/>
              <w:right w:val="single" w:sz="4" w:space="0" w:color="auto"/>
            </w:tcBorders>
          </w:tcPr>
          <w:p w14:paraId="325928AF" w14:textId="77777777" w:rsidR="004D7524" w:rsidRDefault="001F3B0F">
            <w:pPr>
              <w:spacing w:after="0"/>
              <w:jc w:val="center"/>
              <w:rPr>
                <w:rFonts w:eastAsiaTheme="minorEastAsia"/>
                <w:lang w:val="en-US" w:eastAsia="zh-CN"/>
              </w:rPr>
            </w:pPr>
            <w:r>
              <w:rPr>
                <w:rFonts w:eastAsiaTheme="minorEastAsia"/>
                <w:lang w:val="en-US"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217A7F9F" w14:textId="77777777" w:rsidR="004D7524" w:rsidRDefault="001F3B0F">
            <w:pPr>
              <w:spacing w:after="0"/>
              <w:jc w:val="center"/>
              <w:rPr>
                <w:rFonts w:eastAsiaTheme="minorEastAsia"/>
                <w:lang w:val="en-US" w:eastAsia="zh-CN"/>
              </w:rPr>
            </w:pPr>
            <w:r>
              <w:rPr>
                <w:rFonts w:eastAsiaTheme="minorEastAsia"/>
                <w:lang w:val="en-US" w:eastAsia="zh-CN"/>
              </w:rPr>
              <w:t>Yongjun Kwak</w:t>
            </w:r>
          </w:p>
        </w:tc>
        <w:tc>
          <w:tcPr>
            <w:tcW w:w="4139" w:type="dxa"/>
            <w:tcBorders>
              <w:top w:val="single" w:sz="4" w:space="0" w:color="auto"/>
              <w:left w:val="single" w:sz="4" w:space="0" w:color="auto"/>
              <w:bottom w:val="single" w:sz="4" w:space="0" w:color="auto"/>
              <w:right w:val="single" w:sz="4" w:space="0" w:color="auto"/>
            </w:tcBorders>
          </w:tcPr>
          <w:p w14:paraId="737EAA29" w14:textId="77777777" w:rsidR="004D7524" w:rsidRDefault="001F3B0F">
            <w:pPr>
              <w:spacing w:after="0"/>
              <w:jc w:val="center"/>
              <w:rPr>
                <w:rFonts w:eastAsiaTheme="minorEastAsia"/>
                <w:lang w:val="en-US" w:eastAsia="zh-CN"/>
              </w:rPr>
            </w:pPr>
            <w:r>
              <w:rPr>
                <w:rFonts w:eastAsiaTheme="minorEastAsia"/>
                <w:lang w:val="en-US" w:eastAsia="zh-CN"/>
              </w:rPr>
              <w:t>yongkwak@qti.qualcomm.com</w:t>
            </w:r>
          </w:p>
        </w:tc>
      </w:tr>
      <w:tr w:rsidR="004D7524" w14:paraId="3C0068C6" w14:textId="77777777">
        <w:tc>
          <w:tcPr>
            <w:tcW w:w="2518" w:type="dxa"/>
            <w:tcBorders>
              <w:top w:val="single" w:sz="4" w:space="0" w:color="auto"/>
              <w:left w:val="single" w:sz="4" w:space="0" w:color="auto"/>
              <w:bottom w:val="single" w:sz="4" w:space="0" w:color="auto"/>
              <w:right w:val="single" w:sz="4" w:space="0" w:color="auto"/>
            </w:tcBorders>
          </w:tcPr>
          <w:p w14:paraId="4E33D5F4" w14:textId="77777777" w:rsidR="004D7524" w:rsidRDefault="001F3B0F">
            <w:pPr>
              <w:spacing w:after="0"/>
              <w:jc w:val="center"/>
              <w:rPr>
                <w:rFonts w:eastAsiaTheme="minorEastAsia"/>
                <w:lang w:val="en-US" w:eastAsia="zh-CN"/>
              </w:rPr>
            </w:pPr>
            <w:r>
              <w:rPr>
                <w:rFonts w:eastAsiaTheme="minorEastAsia" w:hint="eastAsia"/>
                <w:lang w:val="en-US" w:eastAsia="zh-CN"/>
              </w:rPr>
              <w:t>Transsion</w:t>
            </w:r>
          </w:p>
        </w:tc>
        <w:tc>
          <w:tcPr>
            <w:tcW w:w="2977" w:type="dxa"/>
            <w:tcBorders>
              <w:top w:val="single" w:sz="4" w:space="0" w:color="auto"/>
              <w:left w:val="single" w:sz="4" w:space="0" w:color="auto"/>
              <w:bottom w:val="single" w:sz="4" w:space="0" w:color="auto"/>
              <w:right w:val="single" w:sz="4" w:space="0" w:color="auto"/>
            </w:tcBorders>
          </w:tcPr>
          <w:p w14:paraId="35A3C676" w14:textId="77777777" w:rsidR="004D7524" w:rsidRDefault="001F3B0F">
            <w:pPr>
              <w:spacing w:after="0"/>
              <w:jc w:val="center"/>
              <w:rPr>
                <w:rFonts w:eastAsiaTheme="minorEastAsia"/>
                <w:lang w:val="en-US" w:eastAsia="zh-CN"/>
              </w:rPr>
            </w:pPr>
            <w:r>
              <w:rPr>
                <w:rFonts w:eastAsiaTheme="minorEastAsia" w:hint="eastAsia"/>
                <w:lang w:val="en-US" w:eastAsia="zh-CN"/>
              </w:rPr>
              <w:t>Sha Wang</w:t>
            </w:r>
          </w:p>
        </w:tc>
        <w:tc>
          <w:tcPr>
            <w:tcW w:w="4139" w:type="dxa"/>
            <w:tcBorders>
              <w:top w:val="single" w:sz="4" w:space="0" w:color="auto"/>
              <w:left w:val="single" w:sz="4" w:space="0" w:color="auto"/>
              <w:bottom w:val="single" w:sz="4" w:space="0" w:color="auto"/>
              <w:right w:val="single" w:sz="4" w:space="0" w:color="auto"/>
            </w:tcBorders>
          </w:tcPr>
          <w:p w14:paraId="67016805" w14:textId="77777777" w:rsidR="004D7524" w:rsidRDefault="001F3B0F">
            <w:pPr>
              <w:spacing w:after="0"/>
              <w:jc w:val="center"/>
              <w:rPr>
                <w:rFonts w:eastAsiaTheme="minorEastAsia"/>
                <w:lang w:val="en-US" w:eastAsia="zh-CN"/>
              </w:rPr>
            </w:pPr>
            <w:r>
              <w:rPr>
                <w:rFonts w:eastAsiaTheme="minorEastAsia" w:hint="eastAsia"/>
                <w:lang w:val="en-US" w:eastAsia="zh-CN"/>
              </w:rPr>
              <w:t>sha.wang@transsion.com</w:t>
            </w:r>
          </w:p>
        </w:tc>
      </w:tr>
      <w:tr w:rsidR="004D7524" w14:paraId="029E8CEA" w14:textId="77777777">
        <w:tc>
          <w:tcPr>
            <w:tcW w:w="2518" w:type="dxa"/>
            <w:tcBorders>
              <w:top w:val="single" w:sz="4" w:space="0" w:color="auto"/>
              <w:left w:val="single" w:sz="4" w:space="0" w:color="auto"/>
              <w:bottom w:val="single" w:sz="4" w:space="0" w:color="auto"/>
              <w:right w:val="single" w:sz="4" w:space="0" w:color="auto"/>
            </w:tcBorders>
          </w:tcPr>
          <w:p w14:paraId="76C04F6A" w14:textId="77777777" w:rsidR="004D7524" w:rsidRDefault="001F3B0F">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4AB38D65" w14:textId="77777777" w:rsidR="004D7524" w:rsidRDefault="001F3B0F">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65442724" w14:textId="77777777" w:rsidR="004D7524" w:rsidRDefault="001F3B0F">
            <w:pPr>
              <w:spacing w:after="0"/>
              <w:jc w:val="center"/>
              <w:rPr>
                <w:rFonts w:eastAsiaTheme="minorEastAsia"/>
                <w:lang w:val="en-US" w:eastAsia="zh-CN"/>
              </w:rPr>
            </w:pPr>
            <w:r>
              <w:rPr>
                <w:rFonts w:eastAsiaTheme="minorEastAsia"/>
                <w:lang w:val="en-US" w:eastAsia="zh-CN"/>
              </w:rPr>
              <w:t>karol.schober@nordicsemi.no</w:t>
            </w:r>
          </w:p>
        </w:tc>
      </w:tr>
      <w:tr w:rsidR="004D7524" w14:paraId="5601AE2C" w14:textId="77777777">
        <w:tc>
          <w:tcPr>
            <w:tcW w:w="2518" w:type="dxa"/>
            <w:tcBorders>
              <w:top w:val="single" w:sz="4" w:space="0" w:color="auto"/>
              <w:left w:val="single" w:sz="4" w:space="0" w:color="auto"/>
              <w:bottom w:val="single" w:sz="4" w:space="0" w:color="auto"/>
              <w:right w:val="single" w:sz="4" w:space="0" w:color="auto"/>
            </w:tcBorders>
          </w:tcPr>
          <w:p w14:paraId="179091A7" w14:textId="77777777" w:rsidR="004D7524" w:rsidRDefault="001F3B0F">
            <w:pPr>
              <w:spacing w:after="0"/>
              <w:jc w:val="center"/>
              <w:rPr>
                <w:rFonts w:eastAsiaTheme="minorEastAsia"/>
                <w:lang w:eastAsia="zh-CN"/>
              </w:rPr>
            </w:pPr>
            <w:r>
              <w:rPr>
                <w:rFonts w:eastAsiaTheme="minorEastAsia"/>
                <w:lang w:eastAsia="zh-CN"/>
              </w:rPr>
              <w:t>NEC</w:t>
            </w:r>
          </w:p>
        </w:tc>
        <w:tc>
          <w:tcPr>
            <w:tcW w:w="2977" w:type="dxa"/>
            <w:tcBorders>
              <w:top w:val="single" w:sz="4" w:space="0" w:color="auto"/>
              <w:left w:val="single" w:sz="4" w:space="0" w:color="auto"/>
              <w:bottom w:val="single" w:sz="4" w:space="0" w:color="auto"/>
              <w:right w:val="single" w:sz="4" w:space="0" w:color="auto"/>
            </w:tcBorders>
          </w:tcPr>
          <w:p w14:paraId="20306054" w14:textId="77777777" w:rsidR="004D7524" w:rsidRDefault="001F3B0F">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7AEC4AE2" w14:textId="77777777" w:rsidR="004D7524" w:rsidRDefault="001F3B0F">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4D7524" w14:paraId="4C226948" w14:textId="77777777">
        <w:tc>
          <w:tcPr>
            <w:tcW w:w="2518" w:type="dxa"/>
            <w:tcBorders>
              <w:top w:val="single" w:sz="4" w:space="0" w:color="auto"/>
              <w:left w:val="single" w:sz="4" w:space="0" w:color="auto"/>
              <w:bottom w:val="single" w:sz="4" w:space="0" w:color="auto"/>
              <w:right w:val="single" w:sz="4" w:space="0" w:color="auto"/>
            </w:tcBorders>
          </w:tcPr>
          <w:p w14:paraId="1983A162" w14:textId="77777777" w:rsidR="004D7524" w:rsidRDefault="001F3B0F">
            <w:pPr>
              <w:spacing w:after="0"/>
              <w:jc w:val="center"/>
              <w:rPr>
                <w:rFonts w:eastAsia="SimSun"/>
                <w:lang w:val="en-US" w:eastAsia="zh-CN"/>
              </w:rPr>
            </w:pPr>
            <w:r>
              <w:rPr>
                <w:rFonts w:eastAsia="SimSun"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69D2E672" w14:textId="77777777" w:rsidR="004D7524" w:rsidRDefault="001F3B0F">
            <w:pPr>
              <w:spacing w:after="0"/>
              <w:jc w:val="center"/>
              <w:rPr>
                <w:rFonts w:eastAsia="SimSun"/>
                <w:lang w:val="en-US" w:eastAsia="ja-JP"/>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5ADF85F2" w14:textId="77777777" w:rsidR="004D7524" w:rsidRDefault="001F3B0F">
            <w:pPr>
              <w:spacing w:after="0"/>
              <w:jc w:val="center"/>
              <w:rPr>
                <w:rFonts w:eastAsia="SimSun"/>
                <w:lang w:val="en-US" w:eastAsia="ja-JP"/>
              </w:rPr>
            </w:pPr>
            <w:r>
              <w:rPr>
                <w:rFonts w:eastAsia="SimSun" w:hint="eastAsia"/>
                <w:lang w:val="en-US" w:eastAsia="zh-CN"/>
              </w:rPr>
              <w:t>hu.youjun1@zte.com.cn</w:t>
            </w:r>
          </w:p>
        </w:tc>
      </w:tr>
      <w:tr w:rsidR="004D7524" w14:paraId="0FC2F768" w14:textId="77777777">
        <w:tc>
          <w:tcPr>
            <w:tcW w:w="2518" w:type="dxa"/>
          </w:tcPr>
          <w:p w14:paraId="5F2DDD39" w14:textId="77777777" w:rsidR="004D7524" w:rsidRDefault="001F3B0F">
            <w:pPr>
              <w:spacing w:after="0"/>
              <w:jc w:val="center"/>
              <w:rPr>
                <w:rFonts w:eastAsiaTheme="minorEastAsia"/>
                <w:lang w:val="en-US" w:eastAsia="zh-CN"/>
              </w:rPr>
            </w:pPr>
            <w:r>
              <w:rPr>
                <w:rFonts w:eastAsiaTheme="minorEastAsia"/>
                <w:lang w:val="en-US" w:eastAsia="zh-CN"/>
              </w:rPr>
              <w:t>Ericsson</w:t>
            </w:r>
          </w:p>
        </w:tc>
        <w:tc>
          <w:tcPr>
            <w:tcW w:w="2977" w:type="dxa"/>
          </w:tcPr>
          <w:p w14:paraId="7D8CCD63" w14:textId="77777777" w:rsidR="004D7524" w:rsidRDefault="001F3B0F">
            <w:pPr>
              <w:spacing w:after="0"/>
              <w:jc w:val="center"/>
              <w:rPr>
                <w:rFonts w:eastAsiaTheme="minorEastAsia"/>
                <w:lang w:val="en-US" w:eastAsia="zh-CN"/>
              </w:rPr>
            </w:pPr>
            <w:r>
              <w:rPr>
                <w:rFonts w:eastAsiaTheme="minorEastAsia"/>
                <w:lang w:val="en-US" w:eastAsia="zh-CN"/>
              </w:rPr>
              <w:t>Sandeep Narayanan Kadan Veedu</w:t>
            </w:r>
          </w:p>
        </w:tc>
        <w:tc>
          <w:tcPr>
            <w:tcW w:w="4139" w:type="dxa"/>
          </w:tcPr>
          <w:p w14:paraId="1DB04E92" w14:textId="77777777" w:rsidR="004D7524" w:rsidRDefault="001F3B0F">
            <w:pPr>
              <w:spacing w:after="0"/>
              <w:jc w:val="center"/>
              <w:rPr>
                <w:rFonts w:eastAsiaTheme="minorEastAsia"/>
                <w:lang w:val="en-US" w:eastAsia="zh-CN"/>
              </w:rPr>
            </w:pPr>
            <w:r>
              <w:rPr>
                <w:rFonts w:eastAsiaTheme="minorEastAsia"/>
                <w:lang w:val="en-US" w:eastAsia="zh-CN"/>
              </w:rPr>
              <w:t>sandeep.narayanan.kadan.veedu@ericsson.com</w:t>
            </w:r>
          </w:p>
        </w:tc>
      </w:tr>
      <w:tr w:rsidR="004D7524" w14:paraId="516193EE" w14:textId="77777777">
        <w:tc>
          <w:tcPr>
            <w:tcW w:w="2518" w:type="dxa"/>
          </w:tcPr>
          <w:p w14:paraId="459A0562" w14:textId="77777777" w:rsidR="004D7524" w:rsidRDefault="001F3B0F">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Pr>
          <w:p w14:paraId="40CD47B5" w14:textId="77777777" w:rsidR="004D7524" w:rsidRDefault="001F3B0F">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1E44D30E" w14:textId="77777777" w:rsidR="004D7524" w:rsidRDefault="001F3B0F">
            <w:pPr>
              <w:spacing w:after="0"/>
              <w:jc w:val="center"/>
              <w:rPr>
                <w:rFonts w:eastAsiaTheme="minorEastAsia"/>
                <w:lang w:val="en-US" w:eastAsia="zh-CN"/>
              </w:rPr>
            </w:pPr>
            <w:r>
              <w:rPr>
                <w:rFonts w:eastAsia="Yu Mincho"/>
                <w:lang w:val="en-US" w:eastAsia="ja-JP"/>
              </w:rPr>
              <w:t>mayuko.okano.ca@nttdocomo.com</w:t>
            </w:r>
          </w:p>
        </w:tc>
      </w:tr>
      <w:tr w:rsidR="004D7524" w14:paraId="2FCE06AB" w14:textId="77777777">
        <w:tc>
          <w:tcPr>
            <w:tcW w:w="2518" w:type="dxa"/>
          </w:tcPr>
          <w:p w14:paraId="2774F51E" w14:textId="77777777" w:rsidR="004D7524" w:rsidRDefault="001F3B0F">
            <w:pPr>
              <w:spacing w:after="0"/>
              <w:jc w:val="center"/>
              <w:rPr>
                <w:rFonts w:eastAsia="Yu Mincho"/>
                <w:lang w:val="en-US" w:eastAsia="ja-JP"/>
              </w:rPr>
            </w:pPr>
            <w:r>
              <w:rPr>
                <w:rFonts w:eastAsia="Yu Mincho"/>
                <w:lang w:val="en-US" w:eastAsia="ja-JP"/>
              </w:rPr>
              <w:t>Samsung</w:t>
            </w:r>
          </w:p>
        </w:tc>
        <w:tc>
          <w:tcPr>
            <w:tcW w:w="2977" w:type="dxa"/>
          </w:tcPr>
          <w:p w14:paraId="4CEC49B4" w14:textId="77777777" w:rsidR="004D7524" w:rsidRDefault="001F3B0F">
            <w:pPr>
              <w:spacing w:after="0"/>
              <w:jc w:val="center"/>
              <w:rPr>
                <w:rFonts w:eastAsia="Yu Mincho"/>
                <w:lang w:val="en-US" w:eastAsia="ja-JP"/>
              </w:rPr>
            </w:pPr>
            <w:r>
              <w:rPr>
                <w:rFonts w:eastAsia="Yu Mincho"/>
                <w:lang w:val="en-US" w:eastAsia="ja-JP"/>
              </w:rPr>
              <w:t>Feifei Sun</w:t>
            </w:r>
          </w:p>
        </w:tc>
        <w:tc>
          <w:tcPr>
            <w:tcW w:w="4139" w:type="dxa"/>
          </w:tcPr>
          <w:p w14:paraId="1FD45503" w14:textId="77777777" w:rsidR="004D7524" w:rsidRDefault="001F3B0F">
            <w:pPr>
              <w:spacing w:after="0"/>
              <w:jc w:val="center"/>
              <w:rPr>
                <w:rFonts w:eastAsia="Yu Mincho"/>
                <w:lang w:val="en-US" w:eastAsia="ja-JP"/>
              </w:rPr>
            </w:pPr>
            <w:r>
              <w:rPr>
                <w:rFonts w:eastAsia="Yu Mincho"/>
                <w:lang w:val="en-US" w:eastAsia="ja-JP"/>
              </w:rPr>
              <w:t>feifei.sun@samsung.com</w:t>
            </w:r>
          </w:p>
        </w:tc>
      </w:tr>
      <w:tr w:rsidR="004D7524" w14:paraId="0FA9BAA7" w14:textId="77777777">
        <w:tc>
          <w:tcPr>
            <w:tcW w:w="2518" w:type="dxa"/>
          </w:tcPr>
          <w:p w14:paraId="0DE298E7" w14:textId="77777777" w:rsidR="004D7524" w:rsidRDefault="001F3B0F">
            <w:pPr>
              <w:spacing w:after="0"/>
              <w:jc w:val="center"/>
              <w:rPr>
                <w:rFonts w:eastAsia="Yu Mincho"/>
                <w:lang w:val="en-US" w:eastAsia="ja-JP"/>
              </w:rPr>
            </w:pPr>
            <w:r>
              <w:rPr>
                <w:rFonts w:eastAsia="Malgun Gothic" w:hint="eastAsia"/>
                <w:lang w:val="en-US" w:eastAsia="ko-KR"/>
              </w:rPr>
              <w:t>LGE</w:t>
            </w:r>
          </w:p>
        </w:tc>
        <w:tc>
          <w:tcPr>
            <w:tcW w:w="2977" w:type="dxa"/>
          </w:tcPr>
          <w:p w14:paraId="49109409" w14:textId="77777777" w:rsidR="004D7524" w:rsidRDefault="001F3B0F">
            <w:pPr>
              <w:spacing w:after="0"/>
              <w:jc w:val="center"/>
              <w:rPr>
                <w:rFonts w:eastAsia="Yu Mincho"/>
                <w:lang w:val="en-US" w:eastAsia="ja-JP"/>
              </w:rPr>
            </w:pPr>
            <w:r>
              <w:rPr>
                <w:rFonts w:eastAsia="Malgun Gothic" w:hint="eastAsia"/>
                <w:lang w:val="en-US" w:eastAsia="ko-KR"/>
              </w:rPr>
              <w:t>Jay KIM</w:t>
            </w:r>
          </w:p>
        </w:tc>
        <w:tc>
          <w:tcPr>
            <w:tcW w:w="4139" w:type="dxa"/>
          </w:tcPr>
          <w:p w14:paraId="1C0BE700" w14:textId="77777777" w:rsidR="004D7524" w:rsidRDefault="001F3B0F">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4D7524" w14:paraId="6110F8FC" w14:textId="77777777">
        <w:tc>
          <w:tcPr>
            <w:tcW w:w="2518" w:type="dxa"/>
          </w:tcPr>
          <w:p w14:paraId="7D6A4F5D" w14:textId="77777777" w:rsidR="004D7524" w:rsidRDefault="001F3B0F">
            <w:pPr>
              <w:spacing w:after="0"/>
              <w:jc w:val="center"/>
              <w:rPr>
                <w:rFonts w:eastAsia="Yu Mincho"/>
                <w:lang w:val="en-US" w:eastAsia="ja-JP"/>
              </w:rPr>
            </w:pPr>
            <w:r>
              <w:rPr>
                <w:rFonts w:eastAsia="Yu Mincho"/>
                <w:lang w:val="en-US" w:eastAsia="ja-JP"/>
              </w:rPr>
              <w:t>Intel</w:t>
            </w:r>
          </w:p>
        </w:tc>
        <w:tc>
          <w:tcPr>
            <w:tcW w:w="2977" w:type="dxa"/>
          </w:tcPr>
          <w:p w14:paraId="7273938D" w14:textId="77777777" w:rsidR="004D7524" w:rsidRDefault="001F3B0F">
            <w:pPr>
              <w:spacing w:after="0"/>
              <w:jc w:val="center"/>
              <w:rPr>
                <w:rFonts w:eastAsia="Yu Mincho"/>
                <w:lang w:val="en-US" w:eastAsia="ja-JP"/>
              </w:rPr>
            </w:pPr>
            <w:r>
              <w:rPr>
                <w:rFonts w:eastAsia="Yu Mincho"/>
                <w:lang w:val="en-US" w:eastAsia="ja-JP"/>
              </w:rPr>
              <w:t>Yingyang Li</w:t>
            </w:r>
          </w:p>
        </w:tc>
        <w:tc>
          <w:tcPr>
            <w:tcW w:w="4139" w:type="dxa"/>
          </w:tcPr>
          <w:p w14:paraId="56F0704C" w14:textId="77777777" w:rsidR="004D7524" w:rsidRDefault="001F3B0F">
            <w:pPr>
              <w:spacing w:after="0"/>
              <w:jc w:val="center"/>
              <w:rPr>
                <w:rFonts w:eastAsiaTheme="minorEastAsia"/>
                <w:lang w:val="en-US" w:eastAsia="zh-CN"/>
              </w:rPr>
            </w:pPr>
            <w:r>
              <w:rPr>
                <w:rFonts w:eastAsiaTheme="minorEastAsia"/>
                <w:lang w:val="en-US" w:eastAsia="zh-CN"/>
              </w:rPr>
              <w:t>yingyang.li@intel.com</w:t>
            </w:r>
          </w:p>
        </w:tc>
      </w:tr>
      <w:tr w:rsidR="004D7524" w14:paraId="5B50FD69" w14:textId="77777777">
        <w:tc>
          <w:tcPr>
            <w:tcW w:w="2518" w:type="dxa"/>
          </w:tcPr>
          <w:p w14:paraId="632CD288" w14:textId="77777777" w:rsidR="004D7524" w:rsidRDefault="001F3B0F">
            <w:pPr>
              <w:spacing w:after="0"/>
              <w:jc w:val="center"/>
              <w:rPr>
                <w:rFonts w:eastAsiaTheme="minorEastAsia"/>
                <w:lang w:val="en-US" w:eastAsia="zh-CN"/>
              </w:rPr>
            </w:pPr>
            <w:r>
              <w:rPr>
                <w:rFonts w:eastAsiaTheme="minorEastAsia" w:hint="eastAsia"/>
                <w:lang w:val="en-US" w:eastAsia="zh-CN"/>
              </w:rPr>
              <w:t>OPPO</w:t>
            </w:r>
          </w:p>
        </w:tc>
        <w:tc>
          <w:tcPr>
            <w:tcW w:w="2977" w:type="dxa"/>
          </w:tcPr>
          <w:p w14:paraId="49959654" w14:textId="77777777" w:rsidR="004D7524" w:rsidRDefault="001F3B0F">
            <w:pPr>
              <w:spacing w:after="0"/>
              <w:jc w:val="center"/>
              <w:rPr>
                <w:rFonts w:eastAsia="Yu Mincho"/>
                <w:lang w:val="en-US" w:eastAsia="ja-JP"/>
              </w:rPr>
            </w:pPr>
            <w:r>
              <w:rPr>
                <w:rFonts w:eastAsia="Yu Mincho"/>
                <w:lang w:val="en-US" w:eastAsia="ja-JP"/>
              </w:rPr>
              <w:t>Zhisong Zuo</w:t>
            </w:r>
          </w:p>
        </w:tc>
        <w:tc>
          <w:tcPr>
            <w:tcW w:w="4139" w:type="dxa"/>
          </w:tcPr>
          <w:p w14:paraId="0AB4F613" w14:textId="77777777" w:rsidR="004D7524" w:rsidRDefault="001F3B0F">
            <w:pPr>
              <w:spacing w:after="0"/>
              <w:jc w:val="center"/>
              <w:rPr>
                <w:rFonts w:eastAsiaTheme="minorEastAsia"/>
                <w:lang w:val="en-US" w:eastAsia="zh-CN"/>
              </w:rPr>
            </w:pPr>
            <w:r>
              <w:rPr>
                <w:rFonts w:eastAsiaTheme="minorEastAsia"/>
                <w:lang w:val="en-US" w:eastAsia="zh-CN"/>
              </w:rPr>
              <w:t>zuozhisong@oppo.com</w:t>
            </w:r>
          </w:p>
        </w:tc>
      </w:tr>
      <w:tr w:rsidR="004D7524" w14:paraId="63E65EC3" w14:textId="77777777">
        <w:tc>
          <w:tcPr>
            <w:tcW w:w="2518" w:type="dxa"/>
          </w:tcPr>
          <w:p w14:paraId="4D167C10" w14:textId="77777777" w:rsidR="004D7524" w:rsidRDefault="001F3B0F">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Pr>
          <w:p w14:paraId="72A24042" w14:textId="77777777" w:rsidR="004D7524" w:rsidRDefault="001F3B0F">
            <w:pPr>
              <w:spacing w:after="0"/>
              <w:jc w:val="center"/>
              <w:rPr>
                <w:rFonts w:eastAsia="Yu Mincho"/>
                <w:lang w:val="en-US" w:eastAsia="ja-JP"/>
              </w:rPr>
            </w:pPr>
            <w:r>
              <w:rPr>
                <w:rFonts w:eastAsiaTheme="minorEastAsia" w:hint="eastAsia"/>
                <w:lang w:val="en-US" w:eastAsia="zh-CN"/>
              </w:rPr>
              <w:t>X</w:t>
            </w:r>
            <w:r>
              <w:rPr>
                <w:rFonts w:eastAsiaTheme="minorEastAsia"/>
                <w:lang w:val="en-US" w:eastAsia="zh-CN"/>
              </w:rPr>
              <w:t xml:space="preserve">uemei </w:t>
            </w:r>
            <w:r>
              <w:rPr>
                <w:rFonts w:eastAsiaTheme="minorEastAsia" w:hint="eastAsia"/>
                <w:lang w:val="en-US" w:eastAsia="zh-CN"/>
              </w:rPr>
              <w:t>Qiao</w:t>
            </w:r>
          </w:p>
        </w:tc>
        <w:tc>
          <w:tcPr>
            <w:tcW w:w="4139" w:type="dxa"/>
          </w:tcPr>
          <w:p w14:paraId="55882AFF" w14:textId="77777777" w:rsidR="004D7524" w:rsidRDefault="001F3B0F">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4D7524" w14:paraId="15D6B2D1" w14:textId="77777777">
        <w:tc>
          <w:tcPr>
            <w:tcW w:w="2518" w:type="dxa"/>
          </w:tcPr>
          <w:p w14:paraId="17CE4EC9" w14:textId="77777777" w:rsidR="004D7524" w:rsidRDefault="001F3B0F">
            <w:pPr>
              <w:spacing w:after="0"/>
              <w:jc w:val="center"/>
              <w:rPr>
                <w:rFonts w:eastAsiaTheme="minorEastAsia"/>
                <w:lang w:val="en-US" w:eastAsia="zh-CN"/>
              </w:rPr>
            </w:pPr>
            <w:r>
              <w:rPr>
                <w:rFonts w:eastAsiaTheme="minorEastAsia"/>
                <w:lang w:val="en-US" w:eastAsia="zh-CN"/>
              </w:rPr>
              <w:t>Nokia</w:t>
            </w:r>
          </w:p>
        </w:tc>
        <w:tc>
          <w:tcPr>
            <w:tcW w:w="2977" w:type="dxa"/>
          </w:tcPr>
          <w:p w14:paraId="60B136BB" w14:textId="77777777" w:rsidR="004D7524" w:rsidRDefault="001F3B0F">
            <w:pPr>
              <w:spacing w:after="0"/>
              <w:jc w:val="center"/>
              <w:rPr>
                <w:rFonts w:eastAsiaTheme="minorEastAsia"/>
                <w:lang w:val="en-US" w:eastAsia="zh-CN"/>
              </w:rPr>
            </w:pPr>
            <w:r>
              <w:rPr>
                <w:rFonts w:eastAsiaTheme="minorEastAsia"/>
                <w:lang w:val="en-US" w:eastAsia="zh-CN"/>
              </w:rPr>
              <w:t>Rapeepat Ratasuk</w:t>
            </w:r>
          </w:p>
        </w:tc>
        <w:tc>
          <w:tcPr>
            <w:tcW w:w="4139" w:type="dxa"/>
          </w:tcPr>
          <w:p w14:paraId="098D893E" w14:textId="77777777" w:rsidR="004D7524" w:rsidRDefault="001F3B0F">
            <w:pPr>
              <w:spacing w:after="0"/>
              <w:jc w:val="center"/>
              <w:rPr>
                <w:rFonts w:eastAsiaTheme="minorEastAsia"/>
                <w:lang w:val="en-US" w:eastAsia="zh-CN"/>
              </w:rPr>
            </w:pPr>
            <w:r>
              <w:rPr>
                <w:rFonts w:eastAsiaTheme="minorEastAsia"/>
                <w:lang w:val="en-US" w:eastAsia="zh-CN"/>
              </w:rPr>
              <w:t>rapeepat.ratasuk@nokia-bell-labs.com</w:t>
            </w:r>
          </w:p>
        </w:tc>
      </w:tr>
      <w:tr w:rsidR="004D7524" w14:paraId="2568C9FF" w14:textId="77777777">
        <w:tc>
          <w:tcPr>
            <w:tcW w:w="2518" w:type="dxa"/>
          </w:tcPr>
          <w:p w14:paraId="6896C49B" w14:textId="77777777" w:rsidR="004D7524" w:rsidRDefault="001F3B0F">
            <w:pPr>
              <w:spacing w:after="0"/>
              <w:jc w:val="center"/>
              <w:rPr>
                <w:rFonts w:eastAsiaTheme="minorEastAsia"/>
                <w:lang w:eastAsia="zh-CN"/>
              </w:rPr>
            </w:pPr>
            <w:r>
              <w:rPr>
                <w:rFonts w:eastAsiaTheme="minorEastAsia"/>
                <w:lang w:eastAsia="zh-CN"/>
              </w:rPr>
              <w:t>Huawei, HiSilicon</w:t>
            </w:r>
          </w:p>
        </w:tc>
        <w:tc>
          <w:tcPr>
            <w:tcW w:w="2977" w:type="dxa"/>
          </w:tcPr>
          <w:p w14:paraId="7B014F7D" w14:textId="77777777" w:rsidR="004D7524" w:rsidRDefault="001F3B0F">
            <w:pPr>
              <w:spacing w:after="0"/>
              <w:jc w:val="center"/>
              <w:rPr>
                <w:rFonts w:eastAsiaTheme="minorEastAsia"/>
                <w:lang w:val="en-US" w:eastAsia="zh-CN"/>
              </w:rPr>
            </w:pPr>
            <w:r>
              <w:rPr>
                <w:rFonts w:eastAsiaTheme="minorEastAsia"/>
                <w:lang w:val="en-US" w:eastAsia="zh-CN"/>
              </w:rPr>
              <w:t>Frank Long</w:t>
            </w:r>
          </w:p>
        </w:tc>
        <w:tc>
          <w:tcPr>
            <w:tcW w:w="4139" w:type="dxa"/>
          </w:tcPr>
          <w:p w14:paraId="7C535ECD" w14:textId="77777777" w:rsidR="004D7524" w:rsidRDefault="001F3B0F">
            <w:pPr>
              <w:spacing w:after="0"/>
              <w:jc w:val="center"/>
              <w:rPr>
                <w:rFonts w:eastAsiaTheme="minorEastAsia"/>
                <w:lang w:val="en-US" w:eastAsia="zh-CN"/>
              </w:rPr>
            </w:pPr>
            <w:r>
              <w:rPr>
                <w:rFonts w:eastAsiaTheme="minorEastAsia"/>
                <w:lang w:val="en-US" w:eastAsia="zh-CN"/>
              </w:rPr>
              <w:t>frank.longyi@huawei.com</w:t>
            </w:r>
          </w:p>
        </w:tc>
      </w:tr>
      <w:tr w:rsidR="004D7524" w14:paraId="1E8DD34C" w14:textId="77777777">
        <w:tc>
          <w:tcPr>
            <w:tcW w:w="2518" w:type="dxa"/>
          </w:tcPr>
          <w:p w14:paraId="401A084A" w14:textId="77777777" w:rsidR="004D7524" w:rsidRDefault="001F3B0F">
            <w:pPr>
              <w:spacing w:after="0"/>
              <w:jc w:val="center"/>
              <w:rPr>
                <w:rFonts w:eastAsiaTheme="minorEastAsia"/>
                <w:lang w:eastAsia="zh-CN"/>
              </w:rPr>
            </w:pPr>
            <w:r>
              <w:rPr>
                <w:rFonts w:eastAsiaTheme="minorEastAsia"/>
                <w:lang w:eastAsia="zh-CN"/>
              </w:rPr>
              <w:t>Lenovo</w:t>
            </w:r>
          </w:p>
        </w:tc>
        <w:tc>
          <w:tcPr>
            <w:tcW w:w="2977" w:type="dxa"/>
          </w:tcPr>
          <w:p w14:paraId="41BCD1C1" w14:textId="77777777" w:rsidR="004D7524" w:rsidRDefault="001F3B0F">
            <w:pPr>
              <w:spacing w:after="0"/>
              <w:jc w:val="center"/>
              <w:rPr>
                <w:rFonts w:eastAsiaTheme="minorEastAsia"/>
                <w:lang w:val="en-US" w:eastAsia="zh-CN"/>
              </w:rPr>
            </w:pPr>
            <w:r>
              <w:rPr>
                <w:rFonts w:eastAsiaTheme="minorEastAsia"/>
                <w:lang w:val="en-US" w:eastAsia="zh-CN"/>
              </w:rPr>
              <w:t>Yuantao Zhang</w:t>
            </w:r>
          </w:p>
        </w:tc>
        <w:tc>
          <w:tcPr>
            <w:tcW w:w="4139" w:type="dxa"/>
          </w:tcPr>
          <w:p w14:paraId="03C7AEE9" w14:textId="77777777" w:rsidR="004D7524" w:rsidRDefault="001F3B0F">
            <w:pPr>
              <w:spacing w:after="0"/>
              <w:jc w:val="center"/>
              <w:rPr>
                <w:rFonts w:eastAsiaTheme="minorEastAsia"/>
                <w:lang w:val="en-US" w:eastAsia="zh-CN"/>
              </w:rPr>
            </w:pPr>
            <w:r>
              <w:rPr>
                <w:rFonts w:eastAsiaTheme="minorEastAsia"/>
                <w:lang w:val="en-US" w:eastAsia="zh-CN"/>
              </w:rPr>
              <w:t>zhangyt18@lenovo.com</w:t>
            </w:r>
          </w:p>
        </w:tc>
      </w:tr>
      <w:tr w:rsidR="004D7524" w14:paraId="54EDB3F2" w14:textId="77777777">
        <w:tc>
          <w:tcPr>
            <w:tcW w:w="2518" w:type="dxa"/>
          </w:tcPr>
          <w:p w14:paraId="41EFDC5B" w14:textId="77777777" w:rsidR="004D7524" w:rsidRDefault="001F3B0F">
            <w:pPr>
              <w:spacing w:after="0"/>
              <w:jc w:val="center"/>
              <w:rPr>
                <w:rFonts w:eastAsiaTheme="minorEastAsia"/>
                <w:lang w:eastAsia="zh-CN"/>
              </w:rPr>
            </w:pPr>
            <w:r>
              <w:rPr>
                <w:rFonts w:eastAsiaTheme="minorEastAsia"/>
                <w:lang w:eastAsia="zh-CN"/>
              </w:rPr>
              <w:t>Sierra Wireless</w:t>
            </w:r>
          </w:p>
        </w:tc>
        <w:tc>
          <w:tcPr>
            <w:tcW w:w="2977" w:type="dxa"/>
          </w:tcPr>
          <w:p w14:paraId="29E56F6B" w14:textId="77777777" w:rsidR="004D7524" w:rsidRDefault="001F3B0F">
            <w:pPr>
              <w:spacing w:after="0"/>
              <w:jc w:val="center"/>
              <w:rPr>
                <w:rFonts w:eastAsiaTheme="minorEastAsia"/>
                <w:lang w:val="en-US" w:eastAsia="zh-CN"/>
              </w:rPr>
            </w:pPr>
            <w:r>
              <w:rPr>
                <w:rFonts w:eastAsiaTheme="minorEastAsia"/>
                <w:lang w:val="en-US" w:eastAsia="zh-CN"/>
              </w:rPr>
              <w:t>Dejan Donin</w:t>
            </w:r>
          </w:p>
        </w:tc>
        <w:tc>
          <w:tcPr>
            <w:tcW w:w="4139" w:type="dxa"/>
          </w:tcPr>
          <w:p w14:paraId="61F025F9" w14:textId="77777777" w:rsidR="004D7524" w:rsidRDefault="001F3B0F">
            <w:pPr>
              <w:spacing w:after="0"/>
              <w:jc w:val="center"/>
              <w:rPr>
                <w:rFonts w:eastAsiaTheme="minorEastAsia"/>
                <w:lang w:val="en-US" w:eastAsia="zh-CN"/>
              </w:rPr>
            </w:pPr>
            <w:r>
              <w:rPr>
                <w:rFonts w:eastAsiaTheme="minorEastAsia"/>
                <w:lang w:val="en-US" w:eastAsia="zh-CN"/>
              </w:rPr>
              <w:t>ddonin@sierrawireless.com</w:t>
            </w:r>
          </w:p>
        </w:tc>
      </w:tr>
      <w:tr w:rsidR="004D7524" w14:paraId="44007426" w14:textId="77777777">
        <w:tc>
          <w:tcPr>
            <w:tcW w:w="2518" w:type="dxa"/>
          </w:tcPr>
          <w:p w14:paraId="3E1D39BC" w14:textId="77777777" w:rsidR="004D7524" w:rsidRDefault="001F3B0F">
            <w:pPr>
              <w:spacing w:after="0"/>
              <w:jc w:val="center"/>
              <w:rPr>
                <w:rFonts w:eastAsiaTheme="minorEastAsia"/>
                <w:lang w:eastAsia="zh-CN"/>
              </w:rPr>
            </w:pPr>
            <w:r>
              <w:rPr>
                <w:rFonts w:eastAsiaTheme="minorEastAsia"/>
                <w:lang w:eastAsia="zh-CN"/>
              </w:rPr>
              <w:t>Sharp</w:t>
            </w:r>
          </w:p>
        </w:tc>
        <w:tc>
          <w:tcPr>
            <w:tcW w:w="2977" w:type="dxa"/>
          </w:tcPr>
          <w:p w14:paraId="023CAD94" w14:textId="77777777" w:rsidR="004D7524" w:rsidRDefault="001F3B0F">
            <w:pPr>
              <w:spacing w:after="0"/>
              <w:jc w:val="center"/>
              <w:rPr>
                <w:rFonts w:eastAsiaTheme="minorEastAsia"/>
                <w:lang w:val="en-US" w:eastAsia="zh-CN"/>
              </w:rPr>
            </w:pPr>
            <w:r>
              <w:rPr>
                <w:rFonts w:eastAsiaTheme="minorEastAsia"/>
                <w:lang w:val="en-US" w:eastAsia="zh-CN"/>
              </w:rPr>
              <w:t>Xiaojun</w:t>
            </w:r>
            <w:r>
              <w:rPr>
                <w:rFonts w:eastAsiaTheme="minorEastAsia" w:hint="eastAsia"/>
                <w:lang w:val="en-US" w:eastAsia="zh-CN"/>
              </w:rPr>
              <w:t xml:space="preserve"> Ma</w:t>
            </w:r>
          </w:p>
        </w:tc>
        <w:tc>
          <w:tcPr>
            <w:tcW w:w="4139" w:type="dxa"/>
          </w:tcPr>
          <w:p w14:paraId="6CDBB6CB" w14:textId="77777777" w:rsidR="004D7524" w:rsidRDefault="001F3B0F">
            <w:pPr>
              <w:spacing w:after="0"/>
              <w:jc w:val="center"/>
              <w:rPr>
                <w:rFonts w:eastAsiaTheme="minorEastAsia"/>
                <w:lang w:val="en-US" w:eastAsia="zh-CN"/>
              </w:rPr>
            </w:pPr>
            <w:r>
              <w:rPr>
                <w:rFonts w:eastAsiaTheme="minorEastAsia"/>
                <w:lang w:val="en-US" w:eastAsia="zh-CN"/>
              </w:rPr>
              <w:t>xiaojun.ma@cn.sharp-world.com</w:t>
            </w:r>
          </w:p>
        </w:tc>
      </w:tr>
      <w:tr w:rsidR="004D7524" w14:paraId="4B21613C" w14:textId="77777777">
        <w:tc>
          <w:tcPr>
            <w:tcW w:w="2518" w:type="dxa"/>
          </w:tcPr>
          <w:p w14:paraId="60749DA9" w14:textId="77777777" w:rsidR="004D7524" w:rsidRDefault="001F3B0F">
            <w:pPr>
              <w:spacing w:after="0"/>
              <w:jc w:val="center"/>
              <w:rPr>
                <w:rFonts w:eastAsiaTheme="minorEastAsia"/>
                <w:lang w:eastAsia="zh-CN"/>
              </w:rPr>
            </w:pPr>
            <w:r>
              <w:rPr>
                <w:rFonts w:eastAsiaTheme="minorEastAsia"/>
                <w:lang w:eastAsia="zh-CN"/>
              </w:rPr>
              <w:t>SONY</w:t>
            </w:r>
          </w:p>
        </w:tc>
        <w:tc>
          <w:tcPr>
            <w:tcW w:w="2977" w:type="dxa"/>
          </w:tcPr>
          <w:p w14:paraId="74D13DA6" w14:textId="77777777" w:rsidR="004D7524" w:rsidRDefault="001F3B0F">
            <w:pPr>
              <w:spacing w:after="0"/>
              <w:jc w:val="center"/>
              <w:rPr>
                <w:rFonts w:eastAsiaTheme="minorEastAsia"/>
                <w:lang w:val="en-US" w:eastAsia="zh-CN"/>
              </w:rPr>
            </w:pPr>
            <w:r>
              <w:rPr>
                <w:rFonts w:eastAsiaTheme="minorEastAsia"/>
                <w:lang w:val="en-US" w:eastAsia="zh-CN"/>
              </w:rPr>
              <w:t>Martin Beale</w:t>
            </w:r>
          </w:p>
        </w:tc>
        <w:tc>
          <w:tcPr>
            <w:tcW w:w="4139" w:type="dxa"/>
          </w:tcPr>
          <w:p w14:paraId="1A3700AB" w14:textId="77777777" w:rsidR="004D7524" w:rsidRDefault="001F3B0F">
            <w:pPr>
              <w:spacing w:after="0"/>
              <w:jc w:val="center"/>
              <w:rPr>
                <w:rFonts w:eastAsiaTheme="minorEastAsia"/>
                <w:lang w:val="en-US" w:eastAsia="zh-CN"/>
              </w:rPr>
            </w:pPr>
            <w:r>
              <w:rPr>
                <w:rFonts w:eastAsiaTheme="minorEastAsia"/>
                <w:lang w:val="en-US" w:eastAsia="zh-CN"/>
              </w:rPr>
              <w:t>martin.beale@sony.com</w:t>
            </w:r>
          </w:p>
        </w:tc>
      </w:tr>
      <w:tr w:rsidR="004D7524" w14:paraId="2D253AC4" w14:textId="77777777">
        <w:tc>
          <w:tcPr>
            <w:tcW w:w="2518" w:type="dxa"/>
          </w:tcPr>
          <w:p w14:paraId="5A9C0EB7" w14:textId="77777777" w:rsidR="004D7524" w:rsidRDefault="001F3B0F">
            <w:pPr>
              <w:spacing w:after="0"/>
              <w:jc w:val="center"/>
              <w:rPr>
                <w:rFonts w:eastAsiaTheme="minorEastAsia"/>
                <w:lang w:val="en-US" w:eastAsia="zh-CN"/>
              </w:rPr>
            </w:pPr>
            <w:r>
              <w:rPr>
                <w:rFonts w:eastAsiaTheme="minorEastAsia"/>
                <w:lang w:val="en-US" w:eastAsia="zh-CN"/>
              </w:rPr>
              <w:t>CMCC</w:t>
            </w:r>
          </w:p>
        </w:tc>
        <w:tc>
          <w:tcPr>
            <w:tcW w:w="2977" w:type="dxa"/>
          </w:tcPr>
          <w:p w14:paraId="2FED6D1B" w14:textId="77777777" w:rsidR="004D7524" w:rsidRDefault="001F3B0F">
            <w:pPr>
              <w:spacing w:after="0"/>
              <w:jc w:val="center"/>
              <w:rPr>
                <w:rFonts w:eastAsiaTheme="minorEastAsia"/>
                <w:lang w:val="en-US" w:eastAsia="zh-CN"/>
              </w:rPr>
            </w:pPr>
            <w:r>
              <w:rPr>
                <w:rFonts w:eastAsiaTheme="minorEastAsia"/>
                <w:lang w:val="en-US" w:eastAsia="zh-CN"/>
              </w:rPr>
              <w:t>Lijie Hu</w:t>
            </w:r>
          </w:p>
        </w:tc>
        <w:tc>
          <w:tcPr>
            <w:tcW w:w="4139" w:type="dxa"/>
          </w:tcPr>
          <w:p w14:paraId="427F6A7E" w14:textId="77777777" w:rsidR="004D7524" w:rsidRDefault="001F3B0F">
            <w:pPr>
              <w:spacing w:after="0"/>
              <w:jc w:val="center"/>
              <w:rPr>
                <w:rFonts w:eastAsiaTheme="minorEastAsia"/>
                <w:lang w:val="en-US" w:eastAsia="zh-CN"/>
              </w:rPr>
            </w:pPr>
            <w:r>
              <w:rPr>
                <w:rFonts w:eastAsiaTheme="minorEastAsia"/>
                <w:lang w:val="en-US" w:eastAsia="zh-CN"/>
              </w:rPr>
              <w:t>hulijie@chinamobile.com</w:t>
            </w:r>
          </w:p>
        </w:tc>
      </w:tr>
      <w:tr w:rsidR="004D7524" w14:paraId="35C5CF01" w14:textId="77777777">
        <w:tc>
          <w:tcPr>
            <w:tcW w:w="2518" w:type="dxa"/>
          </w:tcPr>
          <w:p w14:paraId="084C46A0" w14:textId="77777777" w:rsidR="004D7524" w:rsidRDefault="001F3B0F">
            <w:pPr>
              <w:spacing w:after="0"/>
              <w:jc w:val="cente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2977" w:type="dxa"/>
          </w:tcPr>
          <w:p w14:paraId="713E1E4C" w14:textId="77777777" w:rsidR="004D7524" w:rsidRDefault="001F3B0F">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139" w:type="dxa"/>
          </w:tcPr>
          <w:p w14:paraId="771D2FF5" w14:textId="77777777" w:rsidR="004D7524" w:rsidRDefault="001F3B0F">
            <w:pPr>
              <w:spacing w:after="0"/>
              <w:jc w:val="center"/>
              <w:rPr>
                <w:rFonts w:eastAsiaTheme="minorEastAsia"/>
                <w:lang w:val="en-US" w:eastAsia="zh-CN"/>
              </w:rPr>
            </w:pPr>
            <w:r>
              <w:rPr>
                <w:rFonts w:eastAsiaTheme="minorEastAsia"/>
                <w:lang w:val="en-US" w:eastAsia="zh-CN"/>
              </w:rPr>
              <w:t>cw.tsai@mediatek.com</w:t>
            </w:r>
          </w:p>
        </w:tc>
      </w:tr>
      <w:tr w:rsidR="004D7524" w14:paraId="1FCBEA4A" w14:textId="77777777">
        <w:tc>
          <w:tcPr>
            <w:tcW w:w="2518" w:type="dxa"/>
          </w:tcPr>
          <w:p w14:paraId="00A31CBA" w14:textId="77777777" w:rsidR="004D7524" w:rsidRDefault="001F3B0F">
            <w:pPr>
              <w:spacing w:after="0"/>
              <w:jc w:val="center"/>
              <w:rPr>
                <w:rFonts w:eastAsiaTheme="minorEastAsia"/>
                <w:lang w:val="en-US" w:eastAsia="zh-CN"/>
              </w:rPr>
            </w:pPr>
            <w:r>
              <w:rPr>
                <w:rFonts w:eastAsiaTheme="minorEastAsia"/>
                <w:lang w:val="en-US" w:eastAsia="zh-CN"/>
              </w:rPr>
              <w:t>Sequans</w:t>
            </w:r>
          </w:p>
        </w:tc>
        <w:tc>
          <w:tcPr>
            <w:tcW w:w="2977" w:type="dxa"/>
          </w:tcPr>
          <w:p w14:paraId="0C91CA5D" w14:textId="77777777" w:rsidR="004D7524" w:rsidRDefault="001F3B0F">
            <w:pPr>
              <w:spacing w:after="0"/>
              <w:jc w:val="center"/>
              <w:rPr>
                <w:rFonts w:eastAsiaTheme="minorEastAsia"/>
                <w:lang w:val="en-US" w:eastAsia="zh-CN"/>
              </w:rPr>
            </w:pPr>
            <w:r>
              <w:rPr>
                <w:rFonts w:eastAsiaTheme="minorEastAsia"/>
                <w:lang w:val="en-US" w:eastAsia="zh-CN"/>
              </w:rPr>
              <w:t>Efstathios Katranaras</w:t>
            </w:r>
          </w:p>
        </w:tc>
        <w:tc>
          <w:tcPr>
            <w:tcW w:w="4139" w:type="dxa"/>
          </w:tcPr>
          <w:p w14:paraId="500D0D81" w14:textId="77777777" w:rsidR="004D7524" w:rsidRDefault="001F3B0F">
            <w:pPr>
              <w:spacing w:after="0"/>
              <w:jc w:val="center"/>
              <w:rPr>
                <w:rFonts w:eastAsiaTheme="minorEastAsia"/>
                <w:lang w:val="en-US" w:eastAsia="zh-CN"/>
              </w:rPr>
            </w:pPr>
            <w:r>
              <w:rPr>
                <w:rFonts w:eastAsiaTheme="minorEastAsia"/>
                <w:lang w:val="en-US" w:eastAsia="zh-CN"/>
              </w:rPr>
              <w:t>ekatranaras@sequans.com</w:t>
            </w:r>
          </w:p>
        </w:tc>
      </w:tr>
      <w:tr w:rsidR="004D7524" w14:paraId="738FA2A6" w14:textId="77777777">
        <w:tc>
          <w:tcPr>
            <w:tcW w:w="2518" w:type="dxa"/>
          </w:tcPr>
          <w:p w14:paraId="6CE7E190" w14:textId="77777777" w:rsidR="004D7524" w:rsidRDefault="001F3B0F">
            <w:pPr>
              <w:spacing w:after="0"/>
              <w:jc w:val="center"/>
              <w:rPr>
                <w:rFonts w:eastAsiaTheme="minorEastAsia"/>
                <w:lang w:val="en-US" w:eastAsia="zh-CN"/>
              </w:rPr>
            </w:pPr>
            <w:r>
              <w:rPr>
                <w:rFonts w:eastAsiaTheme="minorEastAsia"/>
                <w:lang w:val="en-US" w:eastAsia="zh-CN"/>
              </w:rPr>
              <w:t>InterDigital</w:t>
            </w:r>
          </w:p>
        </w:tc>
        <w:tc>
          <w:tcPr>
            <w:tcW w:w="2977" w:type="dxa"/>
          </w:tcPr>
          <w:p w14:paraId="16C5327F" w14:textId="77777777" w:rsidR="004D7524" w:rsidRDefault="001F3B0F">
            <w:pPr>
              <w:spacing w:after="0"/>
              <w:jc w:val="center"/>
              <w:rPr>
                <w:rFonts w:eastAsiaTheme="minorEastAsia"/>
                <w:lang w:val="en-US" w:eastAsia="zh-CN"/>
              </w:rPr>
            </w:pPr>
            <w:r>
              <w:rPr>
                <w:rFonts w:eastAsiaTheme="minorEastAsia"/>
                <w:lang w:val="en-US" w:eastAsia="zh-CN"/>
              </w:rPr>
              <w:t>Erdem Bala</w:t>
            </w:r>
          </w:p>
        </w:tc>
        <w:tc>
          <w:tcPr>
            <w:tcW w:w="4139" w:type="dxa"/>
          </w:tcPr>
          <w:p w14:paraId="262EFC3E" w14:textId="77777777" w:rsidR="004D7524" w:rsidRDefault="001F3B0F">
            <w:pPr>
              <w:spacing w:after="0"/>
              <w:jc w:val="center"/>
              <w:rPr>
                <w:rFonts w:eastAsiaTheme="minorEastAsia"/>
                <w:lang w:val="en-US" w:eastAsia="zh-CN"/>
              </w:rPr>
            </w:pPr>
            <w:r>
              <w:rPr>
                <w:rFonts w:eastAsiaTheme="minorEastAsia"/>
                <w:lang w:val="en-US" w:eastAsia="zh-CN"/>
              </w:rPr>
              <w:t>erdem.bala@interdigital.com</w:t>
            </w:r>
          </w:p>
        </w:tc>
      </w:tr>
    </w:tbl>
    <w:p w14:paraId="685FA91F" w14:textId="77777777" w:rsidR="004D7524" w:rsidRDefault="004D7524">
      <w:pPr>
        <w:rPr>
          <w:szCs w:val="22"/>
          <w:highlight w:val="magenta"/>
        </w:rPr>
      </w:pPr>
    </w:p>
    <w:p w14:paraId="38E7FCFA" w14:textId="77777777" w:rsidR="004D7524" w:rsidRDefault="001F3B0F">
      <w:pPr>
        <w:pStyle w:val="Heading1"/>
        <w:numPr>
          <w:ilvl w:val="0"/>
          <w:numId w:val="0"/>
        </w:numPr>
        <w:ind w:left="1134" w:hanging="1134"/>
      </w:pPr>
      <w:bookmarkStart w:id="4" w:name="_Toc101519362"/>
      <w:r>
        <w:t>6</w:t>
      </w:r>
      <w:r>
        <w:tab/>
        <w:t>Evaluation methodology</w:t>
      </w:r>
      <w:bookmarkEnd w:id="4"/>
    </w:p>
    <w:p w14:paraId="36E0E02F" w14:textId="77777777" w:rsidR="004D7524" w:rsidRDefault="001F3B0F">
      <w:pPr>
        <w:keepNext/>
        <w:keepLines/>
        <w:spacing w:before="180" w:line="240" w:lineRule="auto"/>
        <w:ind w:left="1134" w:hanging="1134"/>
        <w:jc w:val="left"/>
        <w:outlineLvl w:val="1"/>
        <w:rPr>
          <w:rFonts w:ascii="Arial" w:eastAsia="Times New Roman" w:hAnsi="Arial"/>
          <w:sz w:val="32"/>
        </w:rPr>
      </w:pPr>
      <w:bookmarkStart w:id="5" w:name="_Toc101519363"/>
      <w:r>
        <w:rPr>
          <w:rFonts w:ascii="Arial" w:eastAsia="Times New Roman" w:hAnsi="Arial"/>
          <w:sz w:val="32"/>
        </w:rPr>
        <w:t>6.1</w:t>
      </w:r>
      <w:r>
        <w:rPr>
          <w:rFonts w:ascii="Arial" w:eastAsia="Times New Roman" w:hAnsi="Arial"/>
          <w:sz w:val="32"/>
        </w:rPr>
        <w:tab/>
        <w:t>Evaluation methodology for UE complexity reduction</w:t>
      </w:r>
      <w:bookmarkEnd w:id="5"/>
    </w:p>
    <w:p w14:paraId="6C052AFC" w14:textId="77777777" w:rsidR="004D7524" w:rsidRDefault="001F3B0F">
      <w:pPr>
        <w:rPr>
          <w:rFonts w:eastAsia="SimSun"/>
          <w:szCs w:val="18"/>
          <w:lang w:eastAsia="ja-JP"/>
        </w:rPr>
      </w:pPr>
      <w:r>
        <w:rPr>
          <w:lang w:eastAsia="ja-JP"/>
        </w:rPr>
        <w:t xml:space="preserve">According to the Rel-18 study item description (SID) on further NR RedCap UE complexity reduction [1], </w:t>
      </w:r>
      <w:r>
        <w:rPr>
          <w:rFonts w:eastAsia="SimSun"/>
          <w:szCs w:val="18"/>
          <w:lang w:eastAsia="ja-JP"/>
        </w:rPr>
        <w:t>further UE complexity reduction techniques should be studied based on Rel-17 evaluation methodology in TR 38.875 [4].</w:t>
      </w:r>
    </w:p>
    <w:p w14:paraId="1D4F036E" w14:textId="77777777" w:rsidR="004D7524" w:rsidRDefault="001F3B0F">
      <w:pPr>
        <w:rPr>
          <w:rFonts w:eastAsia="SimSun"/>
          <w:szCs w:val="18"/>
          <w:lang w:eastAsia="ja-JP"/>
        </w:rPr>
      </w:pPr>
      <w:r>
        <w:rPr>
          <w:rFonts w:eastAsia="SimSun"/>
          <w:szCs w:val="18"/>
          <w:lang w:eastAsia="ja-JP"/>
        </w:rPr>
        <w:t>Several contributions [9, 10, 11,</w:t>
      </w:r>
      <w:r>
        <w:t xml:space="preserve"> </w:t>
      </w:r>
      <w:r>
        <w:rPr>
          <w:rFonts w:eastAsia="SimSun"/>
          <w:szCs w:val="18"/>
          <w:lang w:eastAsia="ja-JP"/>
        </w:rPr>
        <w:t xml:space="preserve">12, 13, 14, 19, 20, 21, 25, 27, 32, 38, 42] provide their views on the cost estimate methodology and present some initial results for </w:t>
      </w:r>
      <w:r>
        <w:rPr>
          <w:rFonts w:eastAsia="Times New Roman"/>
        </w:rPr>
        <w:t>Rel-18 enhanced RedCap (“</w:t>
      </w:r>
      <w:r>
        <w:rPr>
          <w:rFonts w:eastAsia="SimSun"/>
          <w:szCs w:val="18"/>
          <w:lang w:eastAsia="ja-JP"/>
        </w:rPr>
        <w:t xml:space="preserve">eRedCap”). Regarding the cost estimation methodology, these contributions state that </w:t>
      </w:r>
      <w:r>
        <w:rPr>
          <w:rFonts w:eastAsia="Calibri"/>
          <w:lang w:eastAsia="ja-JP"/>
        </w:rPr>
        <w:t xml:space="preserve">the detailed cost breakdown for the reference NR devices (as provided in </w:t>
      </w:r>
      <w:r>
        <w:t>Table 6.1-1 in</w:t>
      </w:r>
      <w:r>
        <w:rPr>
          <w:lang w:eastAsia="ja-JP"/>
        </w:rPr>
        <w:t xml:space="preserve"> TR 38.875 [4]) should be reused,</w:t>
      </w:r>
      <w:r>
        <w:rPr>
          <w:rFonts w:eastAsia="Calibri"/>
          <w:lang w:eastAsia="ja-JP"/>
        </w:rPr>
        <w:t xml:space="preserve"> where the RF-to-baseband cost ratio was assumed to be 40:60 for an FR1 UE.</w:t>
      </w:r>
      <w:r>
        <w:rPr>
          <w:rFonts w:cs="Arial"/>
        </w:rPr>
        <w:t xml:space="preserve"> </w:t>
      </w:r>
      <w:r>
        <w:rPr>
          <w:rFonts w:eastAsia="SimSun"/>
          <w:szCs w:val="18"/>
          <w:lang w:eastAsia="ja-JP"/>
        </w:rPr>
        <w:t>Also, [37] mentions that the selection of reference UE needs to be discussed for Rel-18 RedCap UE cost evaluation.</w:t>
      </w:r>
    </w:p>
    <w:p w14:paraId="7B434C6D" w14:textId="77777777" w:rsidR="004D7524" w:rsidRDefault="001F3B0F">
      <w:pPr>
        <w:rPr>
          <w:rFonts w:eastAsia="SimSun"/>
          <w:szCs w:val="18"/>
          <w:lang w:eastAsia="ja-JP"/>
        </w:rPr>
      </w:pPr>
      <w:r>
        <w:rPr>
          <w:rFonts w:eastAsia="SimSun"/>
          <w:szCs w:val="18"/>
          <w:lang w:eastAsia="ja-JP"/>
        </w:rPr>
        <w:t xml:space="preserve">For cost saving evaluations compared to a Rel-17 baseline, contributions present their results with respect to different versions of Rel-17 RedCap UEs. For example, [10, 12, 14, 21, 39, </w:t>
      </w:r>
      <w:r>
        <w:t>42</w:t>
      </w:r>
      <w:r>
        <w:rPr>
          <w:rFonts w:eastAsia="SimSun"/>
          <w:szCs w:val="18"/>
          <w:lang w:eastAsia="ja-JP"/>
        </w:rPr>
        <w:t xml:space="preserve">] consider the simplest Rel-17 RedCap (with 20 MHz, 1 Rx, 1 layer, DL 64QAM, HD-FDD or TDD) as the baseline. In particular, the potential further UE complexity reduction features in Rel-18 are considered in combination with the mentioned simplest Rel-17 features [10, 36, 39]. One contribution [9] proposes to define a baseline Rel-17 RedCap UE that supports 20 MHz, 1 Rx, 1 layer, DL 64QAM without </w:t>
      </w:r>
      <w:r>
        <w:t>HD FDD</w:t>
      </w:r>
      <w:r>
        <w:rPr>
          <w:rFonts w:eastAsia="SimSun"/>
          <w:szCs w:val="18"/>
          <w:lang w:eastAsia="ja-JP"/>
        </w:rPr>
        <w:t xml:space="preserve">. </w:t>
      </w:r>
    </w:p>
    <w:p w14:paraId="5FD7FE03" w14:textId="77777777" w:rsidR="004D7524" w:rsidRDefault="001F3B0F">
      <w:pPr>
        <w:pStyle w:val="ListParagraph"/>
        <w:numPr>
          <w:ilvl w:val="0"/>
          <w:numId w:val="12"/>
        </w:numPr>
        <w:rPr>
          <w:sz w:val="20"/>
          <w:szCs w:val="14"/>
          <w:lang w:val="en-US"/>
        </w:rPr>
      </w:pPr>
      <w:r>
        <w:rPr>
          <w:sz w:val="20"/>
          <w:szCs w:val="14"/>
          <w:lang w:val="en-US"/>
        </w:rPr>
        <w:t xml:space="preserve">[9]: </w:t>
      </w:r>
      <w:bookmarkStart w:id="6" w:name="_Hlk102415232"/>
      <w:r>
        <w:rPr>
          <w:sz w:val="20"/>
          <w:szCs w:val="14"/>
          <w:lang w:val="en-US"/>
        </w:rPr>
        <w:t>Define a baseline Rel-17 RedCap UE that supports a maximum 20 MHz bandwidth, one Rx branch, one MIMO layer, and a maximum DL modulation order of 64QAM.</w:t>
      </w:r>
      <w:bookmarkEnd w:id="6"/>
    </w:p>
    <w:p w14:paraId="7C38A236" w14:textId="77777777" w:rsidR="004D7524" w:rsidRDefault="001F3B0F">
      <w:pPr>
        <w:pStyle w:val="ListParagraph"/>
        <w:numPr>
          <w:ilvl w:val="0"/>
          <w:numId w:val="12"/>
        </w:numPr>
        <w:tabs>
          <w:tab w:val="left" w:pos="772"/>
        </w:tabs>
        <w:spacing w:after="100" w:afterAutospacing="1"/>
        <w:rPr>
          <w:sz w:val="20"/>
          <w:szCs w:val="14"/>
          <w:lang w:val="en-US"/>
        </w:rPr>
      </w:pPr>
      <w:r>
        <w:rPr>
          <w:sz w:val="20"/>
          <w:szCs w:val="14"/>
          <w:lang w:val="en-US"/>
        </w:rPr>
        <w:t>[10]: The potential gain of further complexity reduction in Rel-18 should be evaluated with respect to the simplest Rel-17 RedCap UEs.</w:t>
      </w:r>
    </w:p>
    <w:p w14:paraId="23B3EBC1" w14:textId="77777777" w:rsidR="004D7524" w:rsidRDefault="001F3B0F">
      <w:pPr>
        <w:pStyle w:val="ListParagraph"/>
        <w:numPr>
          <w:ilvl w:val="0"/>
          <w:numId w:val="12"/>
        </w:numPr>
        <w:rPr>
          <w:rFonts w:cs="Times New Roman"/>
          <w:sz w:val="20"/>
          <w:szCs w:val="14"/>
          <w:lang w:val="en-US"/>
        </w:rPr>
      </w:pPr>
      <w:r>
        <w:rPr>
          <w:sz w:val="20"/>
          <w:szCs w:val="14"/>
          <w:lang w:val="en-US"/>
        </w:rPr>
        <w:t>[21]: The results of the Rel-18 complexity reduction features are compared against a baseline Rel-17 RedCap UE (20 MHz) with 1Tx-1Rx, 64-QAM DL/ UL, HD-FDD or TDD.</w:t>
      </w:r>
    </w:p>
    <w:p w14:paraId="48680196" w14:textId="77777777" w:rsidR="004D7524" w:rsidRDefault="001F3B0F">
      <w:pPr>
        <w:pStyle w:val="ListParagraph"/>
        <w:numPr>
          <w:ilvl w:val="0"/>
          <w:numId w:val="12"/>
        </w:numPr>
        <w:tabs>
          <w:tab w:val="left" w:pos="772"/>
        </w:tabs>
        <w:spacing w:after="100" w:afterAutospacing="1"/>
        <w:rPr>
          <w:sz w:val="20"/>
          <w:szCs w:val="14"/>
          <w:lang w:val="en-US"/>
        </w:rPr>
      </w:pPr>
      <w:r>
        <w:rPr>
          <w:sz w:val="20"/>
          <w:szCs w:val="14"/>
          <w:lang w:val="en-US"/>
        </w:rPr>
        <w:t>[36]: The cost evaluation for Rel-18 feature(s) should be carried out by comparing to the simplest Rel-17 RedCap.</w:t>
      </w:r>
    </w:p>
    <w:p w14:paraId="5911B35A" w14:textId="77777777" w:rsidR="004D7524" w:rsidRDefault="001F3B0F">
      <w:pPr>
        <w:pStyle w:val="ListParagraph"/>
        <w:numPr>
          <w:ilvl w:val="1"/>
          <w:numId w:val="12"/>
        </w:numPr>
        <w:tabs>
          <w:tab w:val="left" w:pos="772"/>
        </w:tabs>
        <w:spacing w:after="100" w:afterAutospacing="1"/>
        <w:rPr>
          <w:sz w:val="20"/>
          <w:szCs w:val="14"/>
          <w:lang w:val="en-US"/>
        </w:rPr>
      </w:pPr>
      <w:r>
        <w:rPr>
          <w:sz w:val="20"/>
          <w:szCs w:val="14"/>
          <w:lang w:val="en-US"/>
        </w:rPr>
        <w:t>Comparison of ‘all R17 RedCap features’ and ‘all Rel-17 RedCap features + Rel-18 feature(s)’.</w:t>
      </w:r>
    </w:p>
    <w:p w14:paraId="171A7810" w14:textId="77777777" w:rsidR="004D7524" w:rsidRDefault="001F3B0F">
      <w:pPr>
        <w:rPr>
          <w:rFonts w:eastAsia="SimSun"/>
          <w:szCs w:val="18"/>
          <w:lang w:eastAsia="ja-JP"/>
        </w:rPr>
      </w:pPr>
      <w:r>
        <w:rPr>
          <w:rFonts w:eastAsia="SimSun"/>
          <w:szCs w:val="18"/>
          <w:lang w:eastAsia="ja-JP"/>
        </w:rPr>
        <w:t>Based on the views provided by contributions, the following questions can be considered regarding the evaluation methodology for Rel-18 UE complexity reduction.</w:t>
      </w:r>
    </w:p>
    <w:p w14:paraId="6D7CB4A8" w14:textId="77777777" w:rsidR="004D7524" w:rsidRDefault="001F3B0F">
      <w:pPr>
        <w:rPr>
          <w:b/>
          <w:bCs/>
          <w:lang w:val="en-US"/>
        </w:rPr>
      </w:pPr>
      <w:r>
        <w:rPr>
          <w:b/>
          <w:highlight w:val="yellow"/>
          <w:lang w:val="en-US"/>
        </w:rPr>
        <w:t>FL1 High Priority Question 6.1-1a</w:t>
      </w:r>
      <w:r>
        <w:rPr>
          <w:b/>
          <w:bCs/>
          <w:lang w:val="en-US"/>
        </w:rPr>
        <w:t>: For cost reduction estimation, can the detailed cost breakdown for the Rel-15 reference NR devices (as provided in Table 6.1-1 in TR 38.875 [4]) be reused?</w:t>
      </w:r>
    </w:p>
    <w:tbl>
      <w:tblPr>
        <w:tblStyle w:val="TableGrid"/>
        <w:tblW w:w="9631" w:type="dxa"/>
        <w:tblLayout w:type="fixed"/>
        <w:tblLook w:val="04A0" w:firstRow="1" w:lastRow="0" w:firstColumn="1" w:lastColumn="0" w:noHBand="0" w:noVBand="1"/>
      </w:tblPr>
      <w:tblGrid>
        <w:gridCol w:w="1479"/>
        <w:gridCol w:w="1372"/>
        <w:gridCol w:w="6780"/>
      </w:tblGrid>
      <w:tr w:rsidR="004D7524" w14:paraId="054217C3" w14:textId="77777777">
        <w:tc>
          <w:tcPr>
            <w:tcW w:w="1479" w:type="dxa"/>
            <w:shd w:val="clear" w:color="auto" w:fill="D9D9D9" w:themeFill="background1" w:themeFillShade="D9"/>
          </w:tcPr>
          <w:p w14:paraId="642B8FBC"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7635FF21" w14:textId="77777777" w:rsidR="004D7524" w:rsidRDefault="001F3B0F">
            <w:pPr>
              <w:rPr>
                <w:b/>
                <w:bCs/>
                <w:lang w:val="en-US"/>
              </w:rPr>
            </w:pPr>
            <w:r>
              <w:rPr>
                <w:b/>
                <w:bCs/>
                <w:lang w:val="en-US"/>
              </w:rPr>
              <w:t>Y/N</w:t>
            </w:r>
          </w:p>
        </w:tc>
        <w:tc>
          <w:tcPr>
            <w:tcW w:w="6780" w:type="dxa"/>
            <w:shd w:val="clear" w:color="auto" w:fill="D9D9D9" w:themeFill="background1" w:themeFillShade="D9"/>
          </w:tcPr>
          <w:p w14:paraId="10897B0B" w14:textId="77777777" w:rsidR="004D7524" w:rsidRDefault="001F3B0F">
            <w:pPr>
              <w:rPr>
                <w:b/>
                <w:bCs/>
                <w:lang w:val="en-US"/>
              </w:rPr>
            </w:pPr>
            <w:r>
              <w:rPr>
                <w:b/>
                <w:bCs/>
                <w:lang w:val="en-US"/>
              </w:rPr>
              <w:t>Comments</w:t>
            </w:r>
          </w:p>
        </w:tc>
      </w:tr>
      <w:tr w:rsidR="004D7524" w14:paraId="687187C2" w14:textId="77777777">
        <w:tc>
          <w:tcPr>
            <w:tcW w:w="1479" w:type="dxa"/>
          </w:tcPr>
          <w:p w14:paraId="5396413F"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4651EA9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4FA0D754" w14:textId="77777777" w:rsidR="004D7524" w:rsidRDefault="004D7524">
            <w:pPr>
              <w:rPr>
                <w:rFonts w:eastAsiaTheme="minorEastAsia"/>
                <w:lang w:val="en-US" w:eastAsia="zh-CN"/>
              </w:rPr>
            </w:pPr>
          </w:p>
        </w:tc>
      </w:tr>
      <w:tr w:rsidR="004D7524" w14:paraId="76D04F47" w14:textId="77777777">
        <w:tc>
          <w:tcPr>
            <w:tcW w:w="1479" w:type="dxa"/>
          </w:tcPr>
          <w:p w14:paraId="6671F9F0" w14:textId="77777777" w:rsidR="004D7524" w:rsidRDefault="001F3B0F">
            <w:pPr>
              <w:rPr>
                <w:rFonts w:eastAsiaTheme="minorEastAsia"/>
                <w:lang w:val="en-US" w:eastAsia="zh-CN"/>
              </w:rPr>
            </w:pPr>
            <w:r>
              <w:rPr>
                <w:rFonts w:eastAsiaTheme="minorEastAsia" w:hint="eastAsia"/>
                <w:lang w:val="en-US" w:eastAsia="zh-CN"/>
              </w:rPr>
              <w:t>Spreadtrum</w:t>
            </w:r>
          </w:p>
        </w:tc>
        <w:tc>
          <w:tcPr>
            <w:tcW w:w="1372" w:type="dxa"/>
          </w:tcPr>
          <w:p w14:paraId="3D8E4B92"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16F602A6" w14:textId="77777777" w:rsidR="004D7524" w:rsidRDefault="004D7524">
            <w:pPr>
              <w:rPr>
                <w:rFonts w:eastAsiaTheme="minorEastAsia"/>
                <w:lang w:val="en-US" w:eastAsia="zh-CN"/>
              </w:rPr>
            </w:pPr>
          </w:p>
        </w:tc>
      </w:tr>
      <w:tr w:rsidR="004D7524" w14:paraId="55B2A662" w14:textId="77777777">
        <w:tc>
          <w:tcPr>
            <w:tcW w:w="1479" w:type="dxa"/>
          </w:tcPr>
          <w:p w14:paraId="307E40BE"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76868CDD"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2D7044E" w14:textId="77777777" w:rsidR="004D7524" w:rsidRDefault="001F3B0F">
            <w:pPr>
              <w:rPr>
                <w:rFonts w:eastAsiaTheme="minorEastAsia"/>
                <w:lang w:val="en-US" w:eastAsia="zh-CN"/>
              </w:rPr>
            </w:pPr>
            <w:r>
              <w:rPr>
                <w:rFonts w:eastAsiaTheme="minorEastAsia"/>
                <w:lang w:val="en-US" w:eastAsia="zh-CN"/>
              </w:rPr>
              <w:t xml:space="preserve">We think both of the following alternatives are OK. </w:t>
            </w:r>
          </w:p>
          <w:p w14:paraId="2DCCEE4B" w14:textId="77777777" w:rsidR="004D7524" w:rsidRDefault="001F3B0F">
            <w:pPr>
              <w:numPr>
                <w:ilvl w:val="0"/>
                <w:numId w:val="13"/>
              </w:numPr>
              <w:rPr>
                <w:lang w:val="en-US" w:eastAsia="zh-CN"/>
              </w:rPr>
            </w:pPr>
            <w:r>
              <w:rPr>
                <w:lang w:val="en-US" w:eastAsia="zh-CN"/>
              </w:rPr>
              <w:t>Alternative 1: reuse the same reference NR device as R17 RedCap UE.</w:t>
            </w:r>
          </w:p>
          <w:p w14:paraId="29DE7170" w14:textId="77777777" w:rsidR="004D7524" w:rsidRDefault="001F3B0F">
            <w:pPr>
              <w:numPr>
                <w:ilvl w:val="0"/>
                <w:numId w:val="13"/>
              </w:numPr>
              <w:rPr>
                <w:rFonts w:eastAsiaTheme="minorEastAsia"/>
                <w:lang w:val="en-US" w:eastAsia="zh-CN"/>
              </w:rPr>
            </w:pPr>
            <w:r>
              <w:rPr>
                <w:lang w:val="en-US" w:eastAsia="zh-CN"/>
              </w:rPr>
              <w:t xml:space="preserve">Alternative 2: take R17 RedCap device as reference. </w:t>
            </w:r>
          </w:p>
        </w:tc>
      </w:tr>
      <w:tr w:rsidR="004D7524" w14:paraId="2F8E49E6" w14:textId="77777777">
        <w:tc>
          <w:tcPr>
            <w:tcW w:w="1479" w:type="dxa"/>
          </w:tcPr>
          <w:p w14:paraId="41A5EF7E" w14:textId="77777777" w:rsidR="004D7524" w:rsidRDefault="001F3B0F">
            <w:pPr>
              <w:rPr>
                <w:rFonts w:eastAsiaTheme="minorEastAsia"/>
                <w:lang w:val="en-US" w:eastAsia="zh-CN"/>
              </w:rPr>
            </w:pPr>
            <w:r>
              <w:rPr>
                <w:rFonts w:eastAsiaTheme="minorEastAsia" w:hint="eastAsia"/>
                <w:lang w:val="en-US" w:eastAsia="zh-CN"/>
              </w:rPr>
              <w:t>CATT</w:t>
            </w:r>
          </w:p>
        </w:tc>
        <w:tc>
          <w:tcPr>
            <w:tcW w:w="1372" w:type="dxa"/>
          </w:tcPr>
          <w:p w14:paraId="15E19236"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B2E881" w14:textId="77777777" w:rsidR="004D7524" w:rsidRDefault="004D7524">
            <w:pPr>
              <w:rPr>
                <w:rFonts w:eastAsiaTheme="minorEastAsia"/>
                <w:lang w:val="en-US" w:eastAsia="zh-CN"/>
              </w:rPr>
            </w:pPr>
          </w:p>
        </w:tc>
      </w:tr>
      <w:tr w:rsidR="004D7524" w14:paraId="5A2E9874" w14:textId="77777777">
        <w:tc>
          <w:tcPr>
            <w:tcW w:w="1479" w:type="dxa"/>
          </w:tcPr>
          <w:p w14:paraId="00B5B667" w14:textId="77777777" w:rsidR="004D7524" w:rsidRDefault="001F3B0F">
            <w:pPr>
              <w:rPr>
                <w:rFonts w:eastAsiaTheme="minorEastAsia"/>
                <w:lang w:val="en-US" w:eastAsia="zh-CN"/>
              </w:rPr>
            </w:pPr>
            <w:r>
              <w:rPr>
                <w:rFonts w:eastAsiaTheme="minorEastAsia" w:hint="eastAsia"/>
                <w:lang w:val="en-US" w:eastAsia="zh-CN"/>
              </w:rPr>
              <w:t>vivo</w:t>
            </w:r>
          </w:p>
        </w:tc>
        <w:tc>
          <w:tcPr>
            <w:tcW w:w="1372" w:type="dxa"/>
          </w:tcPr>
          <w:p w14:paraId="56234996"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22CAD3DD" w14:textId="77777777" w:rsidR="004D7524" w:rsidRDefault="004D7524">
            <w:pPr>
              <w:rPr>
                <w:rFonts w:eastAsiaTheme="minorEastAsia"/>
                <w:lang w:val="en-US" w:eastAsia="zh-CN"/>
              </w:rPr>
            </w:pPr>
          </w:p>
        </w:tc>
      </w:tr>
      <w:tr w:rsidR="004D7524" w14:paraId="287F37FC" w14:textId="77777777">
        <w:tc>
          <w:tcPr>
            <w:tcW w:w="1479" w:type="dxa"/>
          </w:tcPr>
          <w:p w14:paraId="489B8BCF" w14:textId="77777777" w:rsidR="004D7524" w:rsidRDefault="001F3B0F">
            <w:pPr>
              <w:rPr>
                <w:rFonts w:eastAsiaTheme="minorEastAsia"/>
                <w:lang w:val="en-US" w:eastAsia="zh-CN"/>
              </w:rPr>
            </w:pPr>
            <w:r>
              <w:rPr>
                <w:rFonts w:eastAsiaTheme="minorEastAsia" w:hint="eastAsia"/>
                <w:lang w:val="en-US" w:eastAsia="zh-CN"/>
              </w:rPr>
              <w:t>Sharp</w:t>
            </w:r>
          </w:p>
        </w:tc>
        <w:tc>
          <w:tcPr>
            <w:tcW w:w="1372" w:type="dxa"/>
          </w:tcPr>
          <w:p w14:paraId="124F4CBC"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073F752F" w14:textId="77777777" w:rsidR="004D7524" w:rsidRDefault="004D7524">
            <w:pPr>
              <w:rPr>
                <w:rFonts w:eastAsiaTheme="minorEastAsia"/>
                <w:lang w:val="en-US" w:eastAsia="zh-CN"/>
              </w:rPr>
            </w:pPr>
          </w:p>
        </w:tc>
      </w:tr>
      <w:tr w:rsidR="004D7524" w14:paraId="3573F38B" w14:textId="77777777">
        <w:tc>
          <w:tcPr>
            <w:tcW w:w="1479" w:type="dxa"/>
          </w:tcPr>
          <w:p w14:paraId="339382F5" w14:textId="77777777" w:rsidR="004D7524" w:rsidRDefault="001F3B0F">
            <w:pPr>
              <w:rPr>
                <w:rFonts w:eastAsiaTheme="minorEastAsia"/>
                <w:lang w:val="en-US" w:eastAsia="zh-CN"/>
              </w:rPr>
            </w:pPr>
            <w:r>
              <w:rPr>
                <w:rFonts w:eastAsiaTheme="minorEastAsia"/>
                <w:lang w:val="en-US" w:eastAsia="zh-CN"/>
              </w:rPr>
              <w:lastRenderedPageBreak/>
              <w:t>Qualcomm</w:t>
            </w:r>
          </w:p>
        </w:tc>
        <w:tc>
          <w:tcPr>
            <w:tcW w:w="1372" w:type="dxa"/>
          </w:tcPr>
          <w:p w14:paraId="3D13C4A0"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A6AFCE0" w14:textId="77777777" w:rsidR="004D7524" w:rsidRDefault="004D7524">
            <w:pPr>
              <w:rPr>
                <w:rFonts w:eastAsiaTheme="minorEastAsia"/>
                <w:lang w:val="en-US" w:eastAsia="zh-CN"/>
              </w:rPr>
            </w:pPr>
          </w:p>
        </w:tc>
      </w:tr>
      <w:tr w:rsidR="004D7524" w14:paraId="520F0A85" w14:textId="77777777">
        <w:tc>
          <w:tcPr>
            <w:tcW w:w="1479" w:type="dxa"/>
          </w:tcPr>
          <w:p w14:paraId="3C52F0FD" w14:textId="77777777" w:rsidR="004D7524" w:rsidRDefault="001F3B0F">
            <w:pPr>
              <w:rPr>
                <w:rFonts w:eastAsiaTheme="minorEastAsia"/>
                <w:lang w:val="en-US" w:eastAsia="zh-CN"/>
              </w:rPr>
            </w:pPr>
            <w:r>
              <w:rPr>
                <w:rFonts w:eastAsiaTheme="minorEastAsia" w:hint="eastAsia"/>
                <w:lang w:val="en-US" w:eastAsia="zh-CN"/>
              </w:rPr>
              <w:t>Transsion</w:t>
            </w:r>
          </w:p>
        </w:tc>
        <w:tc>
          <w:tcPr>
            <w:tcW w:w="1372" w:type="dxa"/>
          </w:tcPr>
          <w:p w14:paraId="54F3FD6A"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2F4DADBD" w14:textId="77777777" w:rsidR="004D7524" w:rsidRDefault="004D7524">
            <w:pPr>
              <w:rPr>
                <w:rFonts w:eastAsiaTheme="minorEastAsia"/>
                <w:lang w:val="en-US" w:eastAsia="zh-CN"/>
              </w:rPr>
            </w:pPr>
          </w:p>
        </w:tc>
      </w:tr>
      <w:tr w:rsidR="004D7524" w14:paraId="55E6A9EB" w14:textId="77777777">
        <w:tc>
          <w:tcPr>
            <w:tcW w:w="1479" w:type="dxa"/>
          </w:tcPr>
          <w:p w14:paraId="26136882" w14:textId="77777777" w:rsidR="004D7524" w:rsidRDefault="001F3B0F">
            <w:pPr>
              <w:rPr>
                <w:rFonts w:eastAsiaTheme="minorEastAsia"/>
                <w:lang w:val="en-US" w:eastAsia="zh-CN"/>
              </w:rPr>
            </w:pPr>
            <w:r>
              <w:rPr>
                <w:rFonts w:eastAsiaTheme="minorEastAsia"/>
                <w:lang w:val="en-US" w:eastAsia="zh-CN"/>
              </w:rPr>
              <w:t xml:space="preserve">Nordic </w:t>
            </w:r>
          </w:p>
        </w:tc>
        <w:tc>
          <w:tcPr>
            <w:tcW w:w="1372" w:type="dxa"/>
          </w:tcPr>
          <w:p w14:paraId="519D150C" w14:textId="77777777" w:rsidR="004D7524" w:rsidRDefault="001F3B0F">
            <w:pPr>
              <w:tabs>
                <w:tab w:val="left" w:pos="551"/>
              </w:tabs>
              <w:rPr>
                <w:rFonts w:eastAsiaTheme="minorEastAsia"/>
                <w:lang w:val="en-US" w:eastAsia="zh-CN"/>
              </w:rPr>
            </w:pPr>
            <w:r>
              <w:rPr>
                <w:rFonts w:eastAsiaTheme="minorEastAsia"/>
                <w:lang w:val="en-US" w:eastAsia="zh-CN"/>
              </w:rPr>
              <w:t>Y, but</w:t>
            </w:r>
          </w:p>
        </w:tc>
        <w:tc>
          <w:tcPr>
            <w:tcW w:w="6780" w:type="dxa"/>
          </w:tcPr>
          <w:p w14:paraId="123D54B0" w14:textId="77777777" w:rsidR="004D7524" w:rsidRDefault="001F3B0F">
            <w:pPr>
              <w:rPr>
                <w:rFonts w:eastAsiaTheme="minorEastAsia"/>
                <w:lang w:val="en-US" w:eastAsia="zh-CN"/>
              </w:rPr>
            </w:pPr>
            <w:r>
              <w:rPr>
                <w:rFonts w:eastAsiaTheme="minorEastAsia"/>
                <w:lang w:val="en-US" w:eastAsia="zh-CN"/>
              </w:rPr>
              <w:t>It should be possible to challenge companies numbers before included into average. In other words, the cost reductions estimates should be justified technically.</w:t>
            </w:r>
          </w:p>
        </w:tc>
      </w:tr>
      <w:tr w:rsidR="004D7524" w14:paraId="7FF15E73" w14:textId="77777777">
        <w:tc>
          <w:tcPr>
            <w:tcW w:w="1479" w:type="dxa"/>
          </w:tcPr>
          <w:p w14:paraId="0D118F3D" w14:textId="77777777" w:rsidR="004D7524" w:rsidRDefault="001F3B0F">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5B0DC17"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780" w:type="dxa"/>
          </w:tcPr>
          <w:p w14:paraId="1CF862C2" w14:textId="77777777" w:rsidR="004D7524" w:rsidRDefault="004D7524">
            <w:pPr>
              <w:rPr>
                <w:rFonts w:eastAsiaTheme="minorEastAsia"/>
                <w:lang w:val="en-US" w:eastAsia="zh-CN"/>
              </w:rPr>
            </w:pPr>
          </w:p>
        </w:tc>
      </w:tr>
      <w:tr w:rsidR="004D7524" w14:paraId="627AD14D" w14:textId="77777777">
        <w:tc>
          <w:tcPr>
            <w:tcW w:w="1479" w:type="dxa"/>
          </w:tcPr>
          <w:p w14:paraId="69C167E6" w14:textId="77777777" w:rsidR="004D7524" w:rsidRDefault="001F3B0F">
            <w:pPr>
              <w:rPr>
                <w:rFonts w:eastAsiaTheme="minorEastAsia"/>
                <w:lang w:val="en-US" w:eastAsia="ja-JP"/>
              </w:rPr>
            </w:pPr>
            <w:r>
              <w:rPr>
                <w:rFonts w:eastAsiaTheme="minorEastAsia" w:hint="eastAsia"/>
                <w:lang w:val="en-US" w:eastAsia="zh-CN"/>
              </w:rPr>
              <w:t>ZTE, Sanechips</w:t>
            </w:r>
          </w:p>
        </w:tc>
        <w:tc>
          <w:tcPr>
            <w:tcW w:w="1372" w:type="dxa"/>
          </w:tcPr>
          <w:p w14:paraId="3BBBC1CA" w14:textId="77777777" w:rsidR="004D7524" w:rsidRDefault="001F3B0F">
            <w:pPr>
              <w:tabs>
                <w:tab w:val="left" w:pos="551"/>
              </w:tabs>
              <w:rPr>
                <w:rFonts w:eastAsiaTheme="minorEastAsia"/>
                <w:lang w:val="en-US" w:eastAsia="ja-JP"/>
              </w:rPr>
            </w:pPr>
            <w:r>
              <w:rPr>
                <w:rFonts w:eastAsiaTheme="minorEastAsia" w:hint="eastAsia"/>
                <w:lang w:val="en-US" w:eastAsia="zh-CN"/>
              </w:rPr>
              <w:t>Y</w:t>
            </w:r>
          </w:p>
        </w:tc>
        <w:tc>
          <w:tcPr>
            <w:tcW w:w="6780" w:type="dxa"/>
          </w:tcPr>
          <w:p w14:paraId="2D06370E" w14:textId="77777777" w:rsidR="004D7524" w:rsidRDefault="004D7524">
            <w:pPr>
              <w:rPr>
                <w:rFonts w:eastAsiaTheme="minorEastAsia"/>
                <w:lang w:val="en-US" w:eastAsia="zh-CN"/>
              </w:rPr>
            </w:pPr>
          </w:p>
        </w:tc>
      </w:tr>
      <w:tr w:rsidR="004D7524" w14:paraId="0489893C" w14:textId="77777777">
        <w:tc>
          <w:tcPr>
            <w:tcW w:w="1479" w:type="dxa"/>
          </w:tcPr>
          <w:p w14:paraId="1CBC602D"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01C252B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6EC5BC6" w14:textId="77777777" w:rsidR="004D7524" w:rsidRDefault="004D7524">
            <w:pPr>
              <w:rPr>
                <w:rFonts w:eastAsiaTheme="minorEastAsia"/>
                <w:lang w:val="en-US" w:eastAsia="zh-CN"/>
              </w:rPr>
            </w:pPr>
          </w:p>
        </w:tc>
      </w:tr>
      <w:tr w:rsidR="004D7524" w14:paraId="1A64A608" w14:textId="77777777">
        <w:tc>
          <w:tcPr>
            <w:tcW w:w="1479" w:type="dxa"/>
          </w:tcPr>
          <w:p w14:paraId="2B628629" w14:textId="77777777" w:rsidR="004D7524" w:rsidRDefault="001F3B0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DC191AE" w14:textId="77777777" w:rsidR="004D7524" w:rsidRDefault="001F3B0F">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in general</w:t>
            </w:r>
          </w:p>
        </w:tc>
        <w:tc>
          <w:tcPr>
            <w:tcW w:w="6780" w:type="dxa"/>
          </w:tcPr>
          <w:p w14:paraId="05FEC8A9" w14:textId="77777777" w:rsidR="004D7524" w:rsidRDefault="001F3B0F">
            <w:pPr>
              <w:rPr>
                <w:rFonts w:eastAsiaTheme="minorEastAsia"/>
                <w:lang w:val="en-US" w:eastAsia="zh-CN"/>
              </w:rPr>
            </w:pPr>
            <w:r>
              <w:rPr>
                <w:rFonts w:eastAsia="Yu Mincho"/>
                <w:lang w:val="en-US" w:eastAsia="ja-JP"/>
              </w:rPr>
              <w:t xml:space="preserve">As discussed in </w:t>
            </w:r>
            <w:r>
              <w:rPr>
                <w:bCs/>
                <w:lang w:val="en-US"/>
              </w:rPr>
              <w:t>Question 6.1-3a</w:t>
            </w:r>
            <w:r>
              <w:rPr>
                <w:rFonts w:eastAsia="Yu Mincho"/>
                <w:lang w:val="en-US" w:eastAsia="ja-JP"/>
              </w:rPr>
              <w:t>, L2 buffer size reduction aspects can be studied additionally.</w:t>
            </w:r>
          </w:p>
        </w:tc>
      </w:tr>
      <w:tr w:rsidR="004D7524" w14:paraId="586CC67E" w14:textId="77777777">
        <w:tc>
          <w:tcPr>
            <w:tcW w:w="1479" w:type="dxa"/>
          </w:tcPr>
          <w:p w14:paraId="224241F2"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62E8ADDD"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362E608" w14:textId="77777777" w:rsidR="004D7524" w:rsidRDefault="001F3B0F">
            <w:pPr>
              <w:rPr>
                <w:rFonts w:eastAsiaTheme="minorEastAsia"/>
                <w:lang w:val="en-US" w:eastAsia="zh-CN"/>
              </w:rPr>
            </w:pPr>
            <w:r>
              <w:rPr>
                <w:rFonts w:eastAsiaTheme="minorEastAsia"/>
                <w:lang w:val="en-US" w:eastAsia="zh-CN"/>
              </w:rPr>
              <w:t>We suggest to use R-15 cost breakdown.</w:t>
            </w:r>
          </w:p>
          <w:p w14:paraId="541F8637" w14:textId="77777777" w:rsidR="004D7524" w:rsidRDefault="001F3B0F">
            <w:pPr>
              <w:rPr>
                <w:rFonts w:eastAsiaTheme="minorEastAsia"/>
                <w:lang w:val="en-US" w:eastAsia="zh-CN"/>
              </w:rPr>
            </w:pPr>
            <w:r>
              <w:rPr>
                <w:rFonts w:eastAsiaTheme="minorEastAsia"/>
                <w:lang w:val="en-US" w:eastAsia="zh-CN"/>
              </w:rPr>
              <w:t>No need to spend time on analysis R17 Redcap UE breakdown, considering we only have two meeting in this SI, and there are many options for R17 Redcap UEs</w:t>
            </w:r>
          </w:p>
        </w:tc>
      </w:tr>
      <w:tr w:rsidR="004D7524" w14:paraId="23A0DF77" w14:textId="77777777">
        <w:tc>
          <w:tcPr>
            <w:tcW w:w="1479" w:type="dxa"/>
          </w:tcPr>
          <w:p w14:paraId="6007B9CC" w14:textId="77777777" w:rsidR="004D7524" w:rsidRDefault="001F3B0F">
            <w:pPr>
              <w:rPr>
                <w:rFonts w:eastAsiaTheme="minorEastAsia"/>
                <w:lang w:val="en-US" w:eastAsia="zh-CN"/>
              </w:rPr>
            </w:pPr>
            <w:r>
              <w:rPr>
                <w:rFonts w:eastAsiaTheme="minorEastAsia"/>
                <w:lang w:val="en-US" w:eastAsia="zh-CN"/>
              </w:rPr>
              <w:t>IDCC</w:t>
            </w:r>
          </w:p>
        </w:tc>
        <w:tc>
          <w:tcPr>
            <w:tcW w:w="1372" w:type="dxa"/>
          </w:tcPr>
          <w:p w14:paraId="236FA1C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C9DFA88" w14:textId="77777777" w:rsidR="004D7524" w:rsidRDefault="004D7524">
            <w:pPr>
              <w:rPr>
                <w:rFonts w:eastAsiaTheme="minorEastAsia"/>
                <w:lang w:val="en-US" w:eastAsia="zh-CN"/>
              </w:rPr>
            </w:pPr>
          </w:p>
        </w:tc>
      </w:tr>
      <w:tr w:rsidR="004D7524" w14:paraId="60A8316A" w14:textId="77777777">
        <w:tc>
          <w:tcPr>
            <w:tcW w:w="1479" w:type="dxa"/>
          </w:tcPr>
          <w:p w14:paraId="6DA9AA93" w14:textId="77777777" w:rsidR="004D7524" w:rsidRDefault="001F3B0F">
            <w:pPr>
              <w:rPr>
                <w:rFonts w:eastAsiaTheme="minorEastAsia"/>
                <w:lang w:val="en-US" w:eastAsia="zh-CN"/>
              </w:rPr>
            </w:pPr>
            <w:r>
              <w:rPr>
                <w:rFonts w:eastAsia="Malgun Gothic" w:hint="eastAsia"/>
                <w:lang w:val="en-US" w:eastAsia="ko-KR"/>
              </w:rPr>
              <w:t>LGE</w:t>
            </w:r>
          </w:p>
        </w:tc>
        <w:tc>
          <w:tcPr>
            <w:tcW w:w="1372" w:type="dxa"/>
          </w:tcPr>
          <w:p w14:paraId="2101BB25" w14:textId="77777777" w:rsidR="004D7524" w:rsidRDefault="001F3B0F">
            <w:pPr>
              <w:tabs>
                <w:tab w:val="left" w:pos="551"/>
              </w:tabs>
              <w:rPr>
                <w:rFonts w:eastAsiaTheme="minorEastAsia"/>
                <w:lang w:val="en-US" w:eastAsia="zh-CN"/>
              </w:rPr>
            </w:pPr>
            <w:r>
              <w:rPr>
                <w:rFonts w:eastAsia="Malgun Gothic" w:hint="eastAsia"/>
                <w:lang w:val="en-US" w:eastAsia="ko-KR"/>
              </w:rPr>
              <w:t>Y</w:t>
            </w:r>
          </w:p>
        </w:tc>
        <w:tc>
          <w:tcPr>
            <w:tcW w:w="6780" w:type="dxa"/>
          </w:tcPr>
          <w:p w14:paraId="5A754A17" w14:textId="77777777" w:rsidR="004D7524" w:rsidRDefault="004D7524">
            <w:pPr>
              <w:rPr>
                <w:rFonts w:eastAsiaTheme="minorEastAsia"/>
                <w:lang w:val="en-US" w:eastAsia="zh-CN"/>
              </w:rPr>
            </w:pPr>
          </w:p>
        </w:tc>
      </w:tr>
      <w:tr w:rsidR="004D7524" w14:paraId="607C5062" w14:textId="77777777">
        <w:tc>
          <w:tcPr>
            <w:tcW w:w="1479" w:type="dxa"/>
          </w:tcPr>
          <w:p w14:paraId="2F7CA047" w14:textId="77777777" w:rsidR="004D7524" w:rsidRDefault="001F3B0F">
            <w:pPr>
              <w:rPr>
                <w:rFonts w:eastAsia="Malgun Gothic"/>
                <w:lang w:val="en-US" w:eastAsia="ko-KR"/>
              </w:rPr>
            </w:pPr>
            <w:r>
              <w:rPr>
                <w:rFonts w:eastAsiaTheme="minorEastAsia"/>
                <w:lang w:val="en-US" w:eastAsia="zh-CN"/>
              </w:rPr>
              <w:t>SONY</w:t>
            </w:r>
          </w:p>
        </w:tc>
        <w:tc>
          <w:tcPr>
            <w:tcW w:w="1372" w:type="dxa"/>
          </w:tcPr>
          <w:p w14:paraId="5B1D856E"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780" w:type="dxa"/>
          </w:tcPr>
          <w:p w14:paraId="1694AB4C" w14:textId="77777777" w:rsidR="004D7524" w:rsidRDefault="004D7524">
            <w:pPr>
              <w:rPr>
                <w:rFonts w:eastAsiaTheme="minorEastAsia"/>
                <w:lang w:val="en-US" w:eastAsia="zh-CN"/>
              </w:rPr>
            </w:pPr>
          </w:p>
        </w:tc>
      </w:tr>
      <w:tr w:rsidR="004D7524" w14:paraId="53C69B2D" w14:textId="77777777">
        <w:tc>
          <w:tcPr>
            <w:tcW w:w="1479" w:type="dxa"/>
          </w:tcPr>
          <w:p w14:paraId="1C24AE46"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463E71C5"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49F7133" w14:textId="77777777" w:rsidR="004D7524" w:rsidRDefault="004D7524">
            <w:pPr>
              <w:rPr>
                <w:rFonts w:eastAsiaTheme="minorEastAsia"/>
                <w:lang w:val="en-US" w:eastAsia="zh-CN"/>
              </w:rPr>
            </w:pPr>
          </w:p>
        </w:tc>
      </w:tr>
      <w:tr w:rsidR="004D7524" w14:paraId="48D06B4C" w14:textId="77777777">
        <w:tc>
          <w:tcPr>
            <w:tcW w:w="1479" w:type="dxa"/>
          </w:tcPr>
          <w:p w14:paraId="053BEB89" w14:textId="77777777" w:rsidR="004D7524" w:rsidRDefault="001F3B0F">
            <w:pPr>
              <w:rPr>
                <w:rFonts w:eastAsiaTheme="minorEastAsia"/>
                <w:lang w:val="en-US" w:eastAsia="zh-CN"/>
              </w:rPr>
            </w:pPr>
            <w:r>
              <w:rPr>
                <w:rFonts w:eastAsiaTheme="minorEastAsia" w:hint="eastAsia"/>
                <w:lang w:val="en-US" w:eastAsia="zh-CN"/>
              </w:rPr>
              <w:t>OPPO</w:t>
            </w:r>
          </w:p>
        </w:tc>
        <w:tc>
          <w:tcPr>
            <w:tcW w:w="1372" w:type="dxa"/>
          </w:tcPr>
          <w:p w14:paraId="66C7A69B"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144F7F39" w14:textId="77777777" w:rsidR="004D7524" w:rsidRDefault="004D7524">
            <w:pPr>
              <w:rPr>
                <w:rFonts w:eastAsiaTheme="minorEastAsia"/>
                <w:lang w:val="en-US" w:eastAsia="zh-CN"/>
              </w:rPr>
            </w:pPr>
          </w:p>
        </w:tc>
      </w:tr>
      <w:tr w:rsidR="004D7524" w14:paraId="0DBF21F6" w14:textId="77777777">
        <w:tc>
          <w:tcPr>
            <w:tcW w:w="1479" w:type="dxa"/>
          </w:tcPr>
          <w:p w14:paraId="7EB12849" w14:textId="77777777" w:rsidR="004D7524" w:rsidRDefault="001F3B0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D636503"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192724E5" w14:textId="77777777" w:rsidR="004D7524" w:rsidRDefault="004D7524">
            <w:pPr>
              <w:rPr>
                <w:rFonts w:eastAsiaTheme="minorEastAsia"/>
                <w:lang w:val="en-US" w:eastAsia="zh-CN"/>
              </w:rPr>
            </w:pPr>
          </w:p>
        </w:tc>
      </w:tr>
      <w:tr w:rsidR="004D7524" w14:paraId="650F70ED" w14:textId="77777777">
        <w:tc>
          <w:tcPr>
            <w:tcW w:w="1479" w:type="dxa"/>
          </w:tcPr>
          <w:p w14:paraId="788699C1"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5EC5749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8162828" w14:textId="77777777" w:rsidR="004D7524" w:rsidRDefault="004D7524">
            <w:pPr>
              <w:rPr>
                <w:rFonts w:eastAsiaTheme="minorEastAsia"/>
                <w:lang w:val="en-US" w:eastAsia="zh-CN"/>
              </w:rPr>
            </w:pPr>
          </w:p>
        </w:tc>
      </w:tr>
      <w:tr w:rsidR="004D7524" w14:paraId="2DE221E1" w14:textId="77777777">
        <w:tc>
          <w:tcPr>
            <w:tcW w:w="1479" w:type="dxa"/>
          </w:tcPr>
          <w:p w14:paraId="1C6C319B" w14:textId="77777777" w:rsidR="004D7524" w:rsidRDefault="001F3B0F">
            <w:pPr>
              <w:rPr>
                <w:rFonts w:eastAsiaTheme="minorEastAsia"/>
                <w:lang w:val="en-US" w:eastAsia="zh-CN"/>
              </w:rPr>
            </w:pPr>
            <w:r>
              <w:rPr>
                <w:rFonts w:eastAsiaTheme="minorEastAsia"/>
                <w:lang w:val="en-US" w:eastAsia="zh-CN"/>
              </w:rPr>
              <w:t>Huawei, HiSilicon</w:t>
            </w:r>
          </w:p>
        </w:tc>
        <w:tc>
          <w:tcPr>
            <w:tcW w:w="1372" w:type="dxa"/>
          </w:tcPr>
          <w:p w14:paraId="7DB7C44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DF29245" w14:textId="77777777" w:rsidR="004D7524" w:rsidRDefault="004D7524">
            <w:pPr>
              <w:rPr>
                <w:rFonts w:eastAsiaTheme="minorEastAsia"/>
                <w:lang w:val="en-US" w:eastAsia="zh-CN"/>
              </w:rPr>
            </w:pPr>
          </w:p>
        </w:tc>
      </w:tr>
      <w:tr w:rsidR="004D7524" w14:paraId="06E0C103" w14:textId="77777777">
        <w:tc>
          <w:tcPr>
            <w:tcW w:w="1479" w:type="dxa"/>
          </w:tcPr>
          <w:p w14:paraId="573A9326" w14:textId="77777777" w:rsidR="004D7524" w:rsidRDefault="001F3B0F">
            <w:pPr>
              <w:rPr>
                <w:rFonts w:eastAsiaTheme="minorEastAsia"/>
                <w:lang w:val="en-US" w:eastAsia="zh-CN"/>
              </w:rPr>
            </w:pPr>
            <w:r>
              <w:rPr>
                <w:rFonts w:eastAsiaTheme="minorEastAsia"/>
                <w:lang w:val="en-US" w:eastAsia="zh-CN"/>
              </w:rPr>
              <w:t>FL2</w:t>
            </w:r>
          </w:p>
        </w:tc>
        <w:tc>
          <w:tcPr>
            <w:tcW w:w="8152" w:type="dxa"/>
            <w:gridSpan w:val="2"/>
          </w:tcPr>
          <w:p w14:paraId="7D2BED8C" w14:textId="77777777" w:rsidR="004D7524" w:rsidRDefault="001F3B0F">
            <w:pPr>
              <w:rPr>
                <w:rFonts w:eastAsiaTheme="minorEastAsia"/>
                <w:lang w:val="en-US" w:eastAsia="zh-CN"/>
              </w:rPr>
            </w:pPr>
            <w:r>
              <w:rPr>
                <w:rFonts w:eastAsiaTheme="minorEastAsia"/>
                <w:lang w:val="en-US" w:eastAsia="zh-CN"/>
              </w:rPr>
              <w:t>Based on the received responses, the following proposal can be considered.</w:t>
            </w:r>
          </w:p>
          <w:p w14:paraId="1944FE69" w14:textId="77777777" w:rsidR="004D7524" w:rsidRDefault="001F3B0F">
            <w:pPr>
              <w:jc w:val="left"/>
              <w:rPr>
                <w:b/>
                <w:bCs/>
                <w:lang w:val="en-US"/>
              </w:rPr>
            </w:pPr>
            <w:r>
              <w:rPr>
                <w:b/>
                <w:highlight w:val="yellow"/>
                <w:lang w:val="en-US"/>
              </w:rPr>
              <w:t>High Priority Proposal 6.1-1b</w:t>
            </w:r>
            <w:r>
              <w:rPr>
                <w:b/>
                <w:bCs/>
                <w:lang w:val="en-US"/>
              </w:rPr>
              <w:t>: For cost reduction estimation, the detailed cost breakdown for the Rel-15 reference NR devices (as provided in Table 6.1-1 in TR 38.875 [4]) is reused.</w:t>
            </w:r>
          </w:p>
        </w:tc>
      </w:tr>
      <w:tr w:rsidR="004D7524" w14:paraId="7CD500DF" w14:textId="77777777">
        <w:tc>
          <w:tcPr>
            <w:tcW w:w="1479" w:type="dxa"/>
          </w:tcPr>
          <w:p w14:paraId="775952C6" w14:textId="77777777" w:rsidR="004D7524" w:rsidRDefault="001F3B0F">
            <w:pPr>
              <w:rPr>
                <w:rFonts w:eastAsiaTheme="minorEastAsia"/>
                <w:lang w:val="en-US" w:eastAsia="zh-CN"/>
              </w:rPr>
            </w:pPr>
            <w:r>
              <w:rPr>
                <w:rFonts w:eastAsiaTheme="minorEastAsia"/>
                <w:lang w:val="en-US" w:eastAsia="zh-CN"/>
              </w:rPr>
              <w:t>FL3</w:t>
            </w:r>
          </w:p>
        </w:tc>
        <w:tc>
          <w:tcPr>
            <w:tcW w:w="8152" w:type="dxa"/>
            <w:gridSpan w:val="2"/>
          </w:tcPr>
          <w:p w14:paraId="38C96918" w14:textId="77777777" w:rsidR="004D7524" w:rsidRDefault="001F3B0F">
            <w:pPr>
              <w:rPr>
                <w:rFonts w:eastAsiaTheme="minorEastAsia"/>
                <w:lang w:val="en-US" w:eastAsia="zh-CN"/>
              </w:rPr>
            </w:pPr>
            <w:r>
              <w:rPr>
                <w:rFonts w:eastAsiaTheme="minorEastAsia"/>
                <w:lang w:val="en-US" w:eastAsia="zh-CN"/>
              </w:rPr>
              <w:t>The following agreement was made in the online (GTW) session on Thursday 12</w:t>
            </w:r>
            <w:r>
              <w:rPr>
                <w:rFonts w:eastAsiaTheme="minorEastAsia"/>
                <w:vertAlign w:val="superscript"/>
                <w:lang w:val="en-US" w:eastAsia="zh-CN"/>
              </w:rPr>
              <w:t>th</w:t>
            </w:r>
            <w:r>
              <w:rPr>
                <w:rFonts w:eastAsiaTheme="minorEastAsia"/>
                <w:lang w:val="en-US" w:eastAsia="zh-CN"/>
              </w:rPr>
              <w:t xml:space="preserve"> May:</w:t>
            </w:r>
          </w:p>
          <w:p w14:paraId="21D19E9A" w14:textId="77777777" w:rsidR="004D7524" w:rsidRDefault="001F3B0F">
            <w:pPr>
              <w:rPr>
                <w:rFonts w:eastAsiaTheme="minorEastAsia"/>
                <w:lang w:val="en-US" w:eastAsia="zh-CN"/>
              </w:rPr>
            </w:pPr>
            <w:r>
              <w:rPr>
                <w:rFonts w:eastAsiaTheme="minorEastAsia"/>
                <w:highlight w:val="green"/>
                <w:lang w:val="en-US" w:eastAsia="zh-CN"/>
              </w:rPr>
              <w:t>Agreement:</w:t>
            </w:r>
          </w:p>
          <w:p w14:paraId="01BE4E78" w14:textId="77777777" w:rsidR="004D7524" w:rsidRDefault="001F3B0F">
            <w:pPr>
              <w:rPr>
                <w:rFonts w:eastAsiaTheme="minorEastAsia"/>
                <w:lang w:val="en-US" w:eastAsia="zh-CN"/>
              </w:rPr>
            </w:pPr>
            <w:r>
              <w:rPr>
                <w:rFonts w:eastAsiaTheme="minorEastAsia"/>
                <w:lang w:val="en-US" w:eastAsia="zh-CN"/>
              </w:rPr>
              <w:t>For cost reduction estimation, the detailed cost breakdown for the Rel-15 reference NR devices (as provided in Table 6.1-1 in TR 38.875) is reused.</w:t>
            </w:r>
          </w:p>
        </w:tc>
      </w:tr>
    </w:tbl>
    <w:p w14:paraId="128F5C75" w14:textId="77777777" w:rsidR="004D7524" w:rsidRDefault="004D7524">
      <w:pPr>
        <w:rPr>
          <w:lang w:val="en-US"/>
        </w:rPr>
      </w:pPr>
    </w:p>
    <w:p w14:paraId="20DABF36" w14:textId="77777777" w:rsidR="004D7524" w:rsidRDefault="001F3B0F">
      <w:pPr>
        <w:rPr>
          <w:b/>
          <w:bCs/>
          <w:lang w:val="en-US"/>
        </w:rPr>
      </w:pPr>
      <w:r>
        <w:rPr>
          <w:b/>
          <w:highlight w:val="yellow"/>
          <w:lang w:val="en-US"/>
        </w:rPr>
        <w:t>FL1 High Priority Question 6.1-2a</w:t>
      </w:r>
      <w:r>
        <w:rPr>
          <w:b/>
          <w:bCs/>
          <w:lang w:val="en-US"/>
        </w:rPr>
        <w:t>: For comparison with a Rel-17 baseline when evaluating the potential Rel-18 UE complexity reduction features, can the simplest Rel-17 RedCap (with 20 MHz, 1 Rx, 1 layer, DL 64QAM, HD-FDD or TDD) be considered as the baseline? If no, please provide your comments with your proposed baseline.</w:t>
      </w:r>
    </w:p>
    <w:tbl>
      <w:tblPr>
        <w:tblStyle w:val="TableGrid"/>
        <w:tblW w:w="9631" w:type="dxa"/>
        <w:tblLayout w:type="fixed"/>
        <w:tblLook w:val="04A0" w:firstRow="1" w:lastRow="0" w:firstColumn="1" w:lastColumn="0" w:noHBand="0" w:noVBand="1"/>
      </w:tblPr>
      <w:tblGrid>
        <w:gridCol w:w="1479"/>
        <w:gridCol w:w="1372"/>
        <w:gridCol w:w="6780"/>
      </w:tblGrid>
      <w:tr w:rsidR="004D7524" w14:paraId="78125301" w14:textId="77777777">
        <w:tc>
          <w:tcPr>
            <w:tcW w:w="1479" w:type="dxa"/>
            <w:shd w:val="clear" w:color="auto" w:fill="D9D9D9" w:themeFill="background1" w:themeFillShade="D9"/>
          </w:tcPr>
          <w:p w14:paraId="02E631C5"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540FFA0D" w14:textId="77777777" w:rsidR="004D7524" w:rsidRDefault="001F3B0F">
            <w:pPr>
              <w:rPr>
                <w:b/>
                <w:bCs/>
                <w:lang w:val="en-US"/>
              </w:rPr>
            </w:pPr>
            <w:r>
              <w:rPr>
                <w:b/>
                <w:bCs/>
                <w:lang w:val="en-US"/>
              </w:rPr>
              <w:t>Y/N</w:t>
            </w:r>
          </w:p>
        </w:tc>
        <w:tc>
          <w:tcPr>
            <w:tcW w:w="6780" w:type="dxa"/>
            <w:shd w:val="clear" w:color="auto" w:fill="D9D9D9" w:themeFill="background1" w:themeFillShade="D9"/>
          </w:tcPr>
          <w:p w14:paraId="03F8BA5E" w14:textId="77777777" w:rsidR="004D7524" w:rsidRDefault="001F3B0F">
            <w:pPr>
              <w:rPr>
                <w:b/>
                <w:bCs/>
                <w:lang w:val="en-US"/>
              </w:rPr>
            </w:pPr>
            <w:r>
              <w:rPr>
                <w:b/>
                <w:bCs/>
                <w:lang w:val="en-US"/>
              </w:rPr>
              <w:t>Comments</w:t>
            </w:r>
          </w:p>
        </w:tc>
      </w:tr>
      <w:tr w:rsidR="004D7524" w14:paraId="5406F3FB" w14:textId="77777777">
        <w:tc>
          <w:tcPr>
            <w:tcW w:w="1479" w:type="dxa"/>
          </w:tcPr>
          <w:p w14:paraId="720749AB"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1CA20C26" w14:textId="77777777" w:rsidR="004D7524" w:rsidRDefault="004D7524">
            <w:pPr>
              <w:tabs>
                <w:tab w:val="left" w:pos="551"/>
              </w:tabs>
              <w:rPr>
                <w:rFonts w:eastAsiaTheme="minorEastAsia"/>
                <w:lang w:val="en-US" w:eastAsia="zh-CN"/>
              </w:rPr>
            </w:pPr>
          </w:p>
        </w:tc>
        <w:tc>
          <w:tcPr>
            <w:tcW w:w="6780" w:type="dxa"/>
          </w:tcPr>
          <w:p w14:paraId="0FB8DE5B" w14:textId="77777777" w:rsidR="004D7524" w:rsidRDefault="001F3B0F">
            <w:pPr>
              <w:rPr>
                <w:rFonts w:eastAsiaTheme="minorEastAsia"/>
                <w:lang w:val="en-US" w:eastAsia="zh-CN"/>
              </w:rPr>
            </w:pPr>
            <w:r>
              <w:rPr>
                <w:rFonts w:eastAsiaTheme="minorEastAsia"/>
                <w:lang w:val="en-US" w:eastAsia="zh-CN"/>
              </w:rPr>
              <w:t>We support having a Rel-17 baseline when evaluating potential Rel-18 complexity features. In our baseline, we used (20 MHz, 1 Rx, 1 layer, DL 64QAM) while excluding HD-FDD.</w:t>
            </w:r>
          </w:p>
          <w:p w14:paraId="423706A6" w14:textId="77777777" w:rsidR="004D7524" w:rsidRDefault="001F3B0F">
            <w:pPr>
              <w:rPr>
                <w:rFonts w:eastAsiaTheme="minorEastAsia"/>
                <w:lang w:val="en-US" w:eastAsia="zh-CN"/>
              </w:rPr>
            </w:pPr>
            <w:r>
              <w:rPr>
                <w:rFonts w:eastAsiaTheme="minorEastAsia"/>
                <w:lang w:val="en-US" w:eastAsia="zh-CN"/>
              </w:rPr>
              <w:lastRenderedPageBreak/>
              <w:t>In our view, HD-FDD is a limited use case with access restrictions. We should not make a decision about whether to support complexity technique based on HD-FDD, but we could support HD-FDD if a majority of companies want to include it as part of the baseline.</w:t>
            </w:r>
          </w:p>
        </w:tc>
      </w:tr>
      <w:tr w:rsidR="004D7524" w14:paraId="27C3A435" w14:textId="77777777">
        <w:tc>
          <w:tcPr>
            <w:tcW w:w="1479" w:type="dxa"/>
          </w:tcPr>
          <w:p w14:paraId="29CAD0AE" w14:textId="77777777" w:rsidR="004D7524" w:rsidRDefault="001F3B0F">
            <w:pPr>
              <w:rPr>
                <w:rFonts w:eastAsiaTheme="minorEastAsia"/>
                <w:lang w:val="en-US" w:eastAsia="zh-CN"/>
              </w:rPr>
            </w:pPr>
            <w:r>
              <w:rPr>
                <w:rFonts w:eastAsiaTheme="minorEastAsia"/>
                <w:lang w:val="en-US" w:eastAsia="zh-CN"/>
              </w:rPr>
              <w:lastRenderedPageBreak/>
              <w:t>Sierra Wireless</w:t>
            </w:r>
          </w:p>
        </w:tc>
        <w:tc>
          <w:tcPr>
            <w:tcW w:w="1372" w:type="dxa"/>
          </w:tcPr>
          <w:p w14:paraId="64B47DA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B452C5B" w14:textId="77777777" w:rsidR="004D7524" w:rsidRDefault="001F3B0F">
            <w:pPr>
              <w:rPr>
                <w:rFonts w:eastAsiaTheme="minorEastAsia"/>
                <w:lang w:val="en-US" w:eastAsia="zh-CN"/>
              </w:rPr>
            </w:pPr>
            <w:r>
              <w:rPr>
                <w:rFonts w:eastAsiaTheme="minorEastAsia"/>
                <w:lang w:val="en-US" w:eastAsia="zh-CN"/>
              </w:rPr>
              <w:t xml:space="preserve">We agree with the proposed baseline. We do prefer to include HD-FDD as part of the baseline. </w:t>
            </w:r>
          </w:p>
        </w:tc>
      </w:tr>
      <w:tr w:rsidR="004D7524" w14:paraId="56C11FF4" w14:textId="77777777">
        <w:tc>
          <w:tcPr>
            <w:tcW w:w="1479" w:type="dxa"/>
          </w:tcPr>
          <w:p w14:paraId="177F568E" w14:textId="77777777" w:rsidR="004D7524" w:rsidRDefault="001F3B0F">
            <w:pPr>
              <w:rPr>
                <w:rFonts w:eastAsiaTheme="minorEastAsia"/>
                <w:lang w:val="en-US" w:eastAsia="zh-CN"/>
              </w:rPr>
            </w:pPr>
            <w:r>
              <w:rPr>
                <w:rFonts w:eastAsiaTheme="minorEastAsia"/>
                <w:lang w:val="en-US" w:eastAsia="zh-CN"/>
              </w:rPr>
              <w:t>Spreadtrum</w:t>
            </w:r>
          </w:p>
        </w:tc>
        <w:tc>
          <w:tcPr>
            <w:tcW w:w="1372" w:type="dxa"/>
          </w:tcPr>
          <w:p w14:paraId="0B283C2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197C72F" w14:textId="77777777" w:rsidR="004D7524" w:rsidRDefault="001F3B0F">
            <w:pPr>
              <w:rPr>
                <w:rFonts w:eastAsiaTheme="minorEastAsia"/>
                <w:lang w:val="en-US" w:eastAsia="zh-CN"/>
              </w:rPr>
            </w:pPr>
            <w:r>
              <w:rPr>
                <w:rFonts w:eastAsiaTheme="minorEastAsia"/>
                <w:lang w:val="en-US" w:eastAsia="zh-CN"/>
              </w:rPr>
              <w:t>Further question is: do we need to establish the detailed cost breakdown for the baseline (simplest Rel-17 RedCap)? After combine all the features (20 MHz, 1 Rx, 1 layer, DL 64QAM, HD-FDD or TDD), the rest cost of each component may need to be calibrated, e.g., take the average of all the values provided by companies.</w:t>
            </w:r>
          </w:p>
        </w:tc>
      </w:tr>
      <w:tr w:rsidR="004D7524" w14:paraId="0CC06125" w14:textId="77777777">
        <w:tc>
          <w:tcPr>
            <w:tcW w:w="1479" w:type="dxa"/>
          </w:tcPr>
          <w:p w14:paraId="49F3B13A" w14:textId="77777777" w:rsidR="004D7524" w:rsidRDefault="001F3B0F">
            <w:pPr>
              <w:rPr>
                <w:rFonts w:eastAsia="Yu Mincho"/>
                <w:lang w:val="en-US" w:eastAsia="ja-JP"/>
              </w:rPr>
            </w:pPr>
            <w:r>
              <w:rPr>
                <w:rFonts w:eastAsia="Yu Mincho"/>
                <w:lang w:val="en-US" w:eastAsia="ja-JP"/>
              </w:rPr>
              <w:t>Panasonic</w:t>
            </w:r>
          </w:p>
        </w:tc>
        <w:tc>
          <w:tcPr>
            <w:tcW w:w="1372" w:type="dxa"/>
          </w:tcPr>
          <w:p w14:paraId="24E2D2E4"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2CC13FFC" w14:textId="77777777" w:rsidR="004D7524" w:rsidRDefault="004D7524">
            <w:pPr>
              <w:rPr>
                <w:rFonts w:eastAsiaTheme="minorEastAsia"/>
                <w:lang w:val="en-US" w:eastAsia="zh-CN"/>
              </w:rPr>
            </w:pPr>
          </w:p>
        </w:tc>
      </w:tr>
      <w:tr w:rsidR="004D7524" w14:paraId="370623A7" w14:textId="77777777">
        <w:tc>
          <w:tcPr>
            <w:tcW w:w="1479" w:type="dxa"/>
          </w:tcPr>
          <w:p w14:paraId="4B5B7D91" w14:textId="77777777" w:rsidR="004D7524" w:rsidRDefault="001F3B0F">
            <w:pPr>
              <w:rPr>
                <w:rFonts w:eastAsiaTheme="minorEastAsia"/>
                <w:lang w:val="en-US" w:eastAsia="ja-JP"/>
              </w:rPr>
            </w:pPr>
            <w:r>
              <w:rPr>
                <w:rFonts w:eastAsiaTheme="minorEastAsia"/>
                <w:lang w:val="en-US" w:eastAsia="zh-CN"/>
              </w:rPr>
              <w:t>CMCC</w:t>
            </w:r>
          </w:p>
        </w:tc>
        <w:tc>
          <w:tcPr>
            <w:tcW w:w="1372" w:type="dxa"/>
          </w:tcPr>
          <w:p w14:paraId="0FECF533" w14:textId="77777777" w:rsidR="004D7524" w:rsidRDefault="001F3B0F">
            <w:pPr>
              <w:tabs>
                <w:tab w:val="left" w:pos="551"/>
              </w:tabs>
              <w:rPr>
                <w:rFonts w:eastAsiaTheme="minorEastAsia"/>
                <w:lang w:val="en-US" w:eastAsia="ja-JP"/>
              </w:rPr>
            </w:pPr>
            <w:r>
              <w:rPr>
                <w:rFonts w:eastAsiaTheme="minorEastAsia"/>
                <w:lang w:val="en-US" w:eastAsia="zh-CN"/>
              </w:rPr>
              <w:t>Y</w:t>
            </w:r>
          </w:p>
        </w:tc>
        <w:tc>
          <w:tcPr>
            <w:tcW w:w="6780" w:type="dxa"/>
          </w:tcPr>
          <w:p w14:paraId="108770FC" w14:textId="77777777" w:rsidR="004D7524" w:rsidRDefault="001F3B0F">
            <w:pPr>
              <w:rPr>
                <w:rFonts w:eastAsiaTheme="minorEastAsia"/>
                <w:lang w:val="en-US" w:eastAsia="zh-CN"/>
              </w:rPr>
            </w:pPr>
            <w:r>
              <w:rPr>
                <w:rFonts w:eastAsiaTheme="minorEastAsia"/>
                <w:lang w:val="en-US" w:eastAsia="zh-CN"/>
              </w:rPr>
              <w:t>Take R17 RedCap with low end configuration as baseline is reasonable.</w:t>
            </w:r>
          </w:p>
        </w:tc>
      </w:tr>
      <w:tr w:rsidR="004D7524" w14:paraId="268E46BA" w14:textId="77777777">
        <w:tc>
          <w:tcPr>
            <w:tcW w:w="1479" w:type="dxa"/>
          </w:tcPr>
          <w:p w14:paraId="019288AD"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6D920181" w14:textId="77777777" w:rsidR="004D7524" w:rsidRDefault="004D7524">
            <w:pPr>
              <w:tabs>
                <w:tab w:val="left" w:pos="551"/>
              </w:tabs>
              <w:rPr>
                <w:rFonts w:eastAsiaTheme="minorEastAsia"/>
                <w:lang w:val="en-US" w:eastAsia="zh-CN"/>
              </w:rPr>
            </w:pPr>
          </w:p>
        </w:tc>
        <w:tc>
          <w:tcPr>
            <w:tcW w:w="6780" w:type="dxa"/>
          </w:tcPr>
          <w:p w14:paraId="15509599" w14:textId="77777777" w:rsidR="004D7524" w:rsidRDefault="001F3B0F">
            <w:pPr>
              <w:rPr>
                <w:rFonts w:eastAsiaTheme="minorEastAsia"/>
                <w:lang w:val="en-US" w:eastAsia="zh-CN"/>
              </w:rPr>
            </w:pPr>
            <w:r>
              <w:rPr>
                <w:rFonts w:eastAsiaTheme="minorEastAsia"/>
                <w:lang w:val="en-US" w:eastAsia="zh-CN"/>
              </w:rPr>
              <w:t>We think Rel-15 NR UE can still be a baseline. Nevertheless, we are open to reconsider defining a Rel-17 reference RedCap UE as the baseline.</w:t>
            </w:r>
          </w:p>
          <w:p w14:paraId="4F87C49B" w14:textId="77777777" w:rsidR="004D7524" w:rsidRDefault="001F3B0F">
            <w:pPr>
              <w:rPr>
                <w:rFonts w:eastAsiaTheme="minorEastAsia"/>
                <w:lang w:val="en-US" w:eastAsia="zh-CN"/>
              </w:rPr>
            </w:pPr>
            <w:r>
              <w:rPr>
                <w:rFonts w:eastAsiaTheme="minorEastAsia"/>
                <w:lang w:val="en-US" w:eastAsia="zh-CN"/>
              </w:rPr>
              <w:t xml:space="preserve">Besides, to align TDD and FDD as much as possible, HD-FDD is not needed. Anyway, Type A HD-FDD is </w:t>
            </w:r>
            <w:r>
              <w:rPr>
                <w:rFonts w:eastAsiaTheme="minorEastAsia"/>
                <w:u w:val="single"/>
                <w:lang w:val="en-US" w:eastAsia="zh-CN"/>
              </w:rPr>
              <w:t>a common option feature to both</w:t>
            </w:r>
            <w:r>
              <w:rPr>
                <w:rFonts w:eastAsiaTheme="minorEastAsia"/>
                <w:lang w:val="en-US" w:eastAsia="zh-CN"/>
              </w:rPr>
              <w:t xml:space="preserve"> Rel-17 RedCap and Rel-18 eRedCap in paired spectrum. For cost reduction, we should focus on the difference, rather than something common. </w:t>
            </w:r>
          </w:p>
        </w:tc>
      </w:tr>
      <w:tr w:rsidR="004D7524" w14:paraId="035483B7" w14:textId="77777777">
        <w:tc>
          <w:tcPr>
            <w:tcW w:w="1479" w:type="dxa"/>
          </w:tcPr>
          <w:p w14:paraId="3B3C0DEF"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09EF64C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FFA607D" w14:textId="77777777" w:rsidR="004D7524" w:rsidRDefault="004D7524">
            <w:pPr>
              <w:rPr>
                <w:rFonts w:eastAsiaTheme="minorEastAsia"/>
                <w:lang w:val="en-US" w:eastAsia="zh-CN"/>
              </w:rPr>
            </w:pPr>
          </w:p>
        </w:tc>
      </w:tr>
      <w:tr w:rsidR="004D7524" w14:paraId="1E299E77" w14:textId="77777777">
        <w:tc>
          <w:tcPr>
            <w:tcW w:w="1479" w:type="dxa"/>
          </w:tcPr>
          <w:p w14:paraId="5C4DB0F6" w14:textId="77777777" w:rsidR="004D7524" w:rsidRDefault="001F3B0F">
            <w:r>
              <w:t>Sharp</w:t>
            </w:r>
          </w:p>
        </w:tc>
        <w:tc>
          <w:tcPr>
            <w:tcW w:w="1372" w:type="dxa"/>
          </w:tcPr>
          <w:p w14:paraId="2B8AB107" w14:textId="77777777" w:rsidR="004D7524" w:rsidRDefault="004D7524"/>
        </w:tc>
        <w:tc>
          <w:tcPr>
            <w:tcW w:w="6780" w:type="dxa"/>
          </w:tcPr>
          <w:p w14:paraId="02B613FE" w14:textId="77777777" w:rsidR="004D7524" w:rsidRDefault="001F3B0F">
            <w:r>
              <w:t>HD-FDD as a standalone feature is not available in many cases of R17-redcap UE. We don’t think HD-FDD shall be made as the sole baseline for FDD</w:t>
            </w:r>
            <w:r>
              <w:rPr>
                <w:rFonts w:eastAsiaTheme="minorEastAsia"/>
                <w:lang w:eastAsia="zh-CN"/>
              </w:rPr>
              <w:t>/eRedCap</w:t>
            </w:r>
            <w:r>
              <w:t xml:space="preserve"> evaluation.</w:t>
            </w:r>
          </w:p>
        </w:tc>
      </w:tr>
      <w:tr w:rsidR="004D7524" w14:paraId="3B72F95E" w14:textId="77777777">
        <w:tc>
          <w:tcPr>
            <w:tcW w:w="1479" w:type="dxa"/>
          </w:tcPr>
          <w:p w14:paraId="3DB0EEA2" w14:textId="77777777" w:rsidR="004D7524" w:rsidRDefault="001F3B0F">
            <w:r>
              <w:rPr>
                <w:rFonts w:eastAsiaTheme="minorEastAsia"/>
                <w:lang w:val="en-US" w:eastAsia="zh-CN"/>
              </w:rPr>
              <w:t>Qualcomm</w:t>
            </w:r>
          </w:p>
        </w:tc>
        <w:tc>
          <w:tcPr>
            <w:tcW w:w="1372" w:type="dxa"/>
          </w:tcPr>
          <w:p w14:paraId="47BF9E8F" w14:textId="77777777" w:rsidR="004D7524" w:rsidRDefault="001F3B0F">
            <w:r>
              <w:rPr>
                <w:rFonts w:eastAsiaTheme="minorEastAsia"/>
                <w:lang w:val="en-US" w:eastAsia="zh-CN"/>
              </w:rPr>
              <w:t>Y</w:t>
            </w:r>
          </w:p>
        </w:tc>
        <w:tc>
          <w:tcPr>
            <w:tcW w:w="6780" w:type="dxa"/>
          </w:tcPr>
          <w:p w14:paraId="1D32A865" w14:textId="77777777" w:rsidR="004D7524" w:rsidRDefault="004D7524"/>
        </w:tc>
      </w:tr>
      <w:tr w:rsidR="004D7524" w14:paraId="29705FC0" w14:textId="77777777">
        <w:tc>
          <w:tcPr>
            <w:tcW w:w="1479" w:type="dxa"/>
          </w:tcPr>
          <w:p w14:paraId="44D55A59" w14:textId="77777777" w:rsidR="004D7524" w:rsidRDefault="001F3B0F">
            <w:pPr>
              <w:rPr>
                <w:rFonts w:eastAsiaTheme="minorEastAsia"/>
                <w:lang w:val="en-US" w:eastAsia="zh-CN"/>
              </w:rPr>
            </w:pPr>
            <w:r>
              <w:rPr>
                <w:rFonts w:eastAsiaTheme="minorEastAsia"/>
                <w:lang w:val="en-US" w:eastAsia="zh-CN"/>
              </w:rPr>
              <w:t>Transsion</w:t>
            </w:r>
          </w:p>
        </w:tc>
        <w:tc>
          <w:tcPr>
            <w:tcW w:w="1372" w:type="dxa"/>
          </w:tcPr>
          <w:p w14:paraId="47F7E1F2"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BA3E40C" w14:textId="77777777" w:rsidR="004D7524" w:rsidRDefault="001F3B0F">
            <w:r>
              <w:rPr>
                <w:rFonts w:eastAsiaTheme="minorEastAsia"/>
                <w:lang w:val="en-US" w:eastAsia="zh-CN"/>
              </w:rPr>
              <w:t>Take simplest Rel-17 RedCap (with 20 MHz, 1 Rx, 1 layer, DL 64QAM, FDD or TDD) as baseline is reasonable while excluding HD-FDD. Half duplex can be estimated separately as TR 38.875.</w:t>
            </w:r>
          </w:p>
        </w:tc>
      </w:tr>
      <w:tr w:rsidR="004D7524" w14:paraId="3A699E14" w14:textId="77777777">
        <w:tc>
          <w:tcPr>
            <w:tcW w:w="1479" w:type="dxa"/>
          </w:tcPr>
          <w:p w14:paraId="571615DA" w14:textId="77777777" w:rsidR="004D7524" w:rsidRDefault="001F3B0F">
            <w:pPr>
              <w:rPr>
                <w:rFonts w:eastAsiaTheme="minorEastAsia"/>
                <w:lang w:val="en-US" w:eastAsia="zh-CN"/>
              </w:rPr>
            </w:pPr>
            <w:r>
              <w:rPr>
                <w:rFonts w:eastAsiaTheme="minorEastAsia"/>
                <w:lang w:val="en-US" w:eastAsia="zh-CN"/>
              </w:rPr>
              <w:t>Nordic</w:t>
            </w:r>
          </w:p>
        </w:tc>
        <w:tc>
          <w:tcPr>
            <w:tcW w:w="1372" w:type="dxa"/>
          </w:tcPr>
          <w:p w14:paraId="05512284"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14A5DF06" w14:textId="77777777" w:rsidR="004D7524" w:rsidRDefault="001F3B0F">
            <w:pPr>
              <w:rPr>
                <w:rFonts w:eastAsiaTheme="minorEastAsia"/>
                <w:lang w:val="en-US" w:eastAsia="zh-CN"/>
              </w:rPr>
            </w:pPr>
            <w:r>
              <w:rPr>
                <w:rFonts w:eastAsiaTheme="minorEastAsia"/>
                <w:lang w:val="en-US" w:eastAsia="zh-CN"/>
              </w:rPr>
              <w:t xml:space="preserve">Not sure why FD-FDD product cost could not be reduced as well in R18. We should indeed look at HD-FDD and FD-FDD and TDD separately. </w:t>
            </w:r>
          </w:p>
        </w:tc>
      </w:tr>
      <w:tr w:rsidR="004D7524" w14:paraId="7584D35C" w14:textId="77777777">
        <w:tc>
          <w:tcPr>
            <w:tcW w:w="1479" w:type="dxa"/>
          </w:tcPr>
          <w:p w14:paraId="00E24840" w14:textId="77777777" w:rsidR="004D7524" w:rsidRDefault="001F3B0F">
            <w:pPr>
              <w:rPr>
                <w:rFonts w:eastAsia="Yu Mincho"/>
                <w:lang w:val="en-US" w:eastAsia="ja-JP"/>
              </w:rPr>
            </w:pPr>
            <w:r>
              <w:rPr>
                <w:rFonts w:eastAsia="Yu Mincho"/>
                <w:lang w:val="en-US" w:eastAsia="ja-JP"/>
              </w:rPr>
              <w:t>NEC</w:t>
            </w:r>
          </w:p>
        </w:tc>
        <w:tc>
          <w:tcPr>
            <w:tcW w:w="1372" w:type="dxa"/>
          </w:tcPr>
          <w:p w14:paraId="03FA70B5"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39C27EBC" w14:textId="77777777" w:rsidR="004D7524" w:rsidRDefault="004D7524">
            <w:pPr>
              <w:rPr>
                <w:rFonts w:eastAsiaTheme="minorEastAsia"/>
                <w:lang w:val="en-US" w:eastAsia="zh-CN"/>
              </w:rPr>
            </w:pPr>
          </w:p>
        </w:tc>
      </w:tr>
      <w:tr w:rsidR="004D7524" w14:paraId="244670E0" w14:textId="77777777">
        <w:tc>
          <w:tcPr>
            <w:tcW w:w="1479" w:type="dxa"/>
          </w:tcPr>
          <w:p w14:paraId="03AD61F1" w14:textId="77777777" w:rsidR="004D7524" w:rsidRDefault="001F3B0F">
            <w:pPr>
              <w:rPr>
                <w:rFonts w:eastAsiaTheme="minorEastAsia"/>
                <w:lang w:val="en-US" w:eastAsia="ja-JP"/>
              </w:rPr>
            </w:pPr>
            <w:r>
              <w:rPr>
                <w:rFonts w:eastAsiaTheme="minorEastAsia"/>
                <w:lang w:val="en-US" w:eastAsia="zh-CN"/>
              </w:rPr>
              <w:t>ZTE, Sanechips</w:t>
            </w:r>
          </w:p>
        </w:tc>
        <w:tc>
          <w:tcPr>
            <w:tcW w:w="1372" w:type="dxa"/>
          </w:tcPr>
          <w:p w14:paraId="2D931539" w14:textId="77777777" w:rsidR="004D7524" w:rsidRDefault="001F3B0F">
            <w:pPr>
              <w:tabs>
                <w:tab w:val="left" w:pos="551"/>
              </w:tabs>
              <w:rPr>
                <w:rFonts w:eastAsiaTheme="minorEastAsia"/>
                <w:lang w:val="en-US" w:eastAsia="ja-JP"/>
              </w:rPr>
            </w:pPr>
            <w:r>
              <w:rPr>
                <w:rFonts w:eastAsiaTheme="minorEastAsia"/>
                <w:lang w:val="en-US" w:eastAsia="zh-CN"/>
              </w:rPr>
              <w:t>Y</w:t>
            </w:r>
          </w:p>
        </w:tc>
        <w:tc>
          <w:tcPr>
            <w:tcW w:w="6780" w:type="dxa"/>
          </w:tcPr>
          <w:p w14:paraId="7EA1E7CC" w14:textId="77777777" w:rsidR="004D7524" w:rsidRDefault="004D7524">
            <w:pPr>
              <w:rPr>
                <w:rFonts w:eastAsiaTheme="minorEastAsia"/>
                <w:lang w:val="en-US" w:eastAsia="zh-CN"/>
              </w:rPr>
            </w:pPr>
          </w:p>
        </w:tc>
      </w:tr>
      <w:tr w:rsidR="004D7524" w14:paraId="47562D1E" w14:textId="77777777">
        <w:tc>
          <w:tcPr>
            <w:tcW w:w="1479" w:type="dxa"/>
          </w:tcPr>
          <w:p w14:paraId="3D650D47"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68BB36B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12E9664" w14:textId="77777777" w:rsidR="004D7524" w:rsidRDefault="001F3B0F">
            <w:pPr>
              <w:rPr>
                <w:rFonts w:eastAsiaTheme="minorEastAsia"/>
                <w:lang w:val="en-US" w:eastAsia="zh-CN"/>
              </w:rPr>
            </w:pPr>
            <w:r>
              <w:rPr>
                <w:rFonts w:eastAsiaTheme="minorEastAsia"/>
                <w:lang w:val="en-US" w:eastAsia="zh-CN"/>
              </w:rPr>
              <w:t>We are also fine with having two sets of evaluation results, one for HD-FDD UEs and one for FD-FDD UEs, although we see a risk that the evaluation results will be less thorough if some companies only provide results for one of the cases.</w:t>
            </w:r>
          </w:p>
          <w:p w14:paraId="234C75F6" w14:textId="77777777" w:rsidR="004D7524" w:rsidRDefault="001F3B0F">
            <w:pPr>
              <w:rPr>
                <w:rFonts w:eastAsiaTheme="minorEastAsia"/>
                <w:lang w:val="en-US" w:eastAsia="zh-CN"/>
              </w:rPr>
            </w:pPr>
            <w:r>
              <w:rPr>
                <w:rFonts w:eastAsiaTheme="minorEastAsia"/>
                <w:lang w:val="en-US" w:eastAsia="zh-CN"/>
              </w:rPr>
              <w:t>Regarding Spreadtrum’s suggestion to establish a detailed cost breakdown for the simplest Rel-17 RedCap UE, we think that it can (and should) simply be included as one of the combinations to evaluate. (Ideally, it would have been good to agree on a common detailed cost breakdown for the simplest Rel-17 RedCap UE before carrying on with evaluation of the further complexity reduction techniques, but there does not seem to be enough time for such an additional step in the evaluation process due to the limited time for this study item.)</w:t>
            </w:r>
          </w:p>
        </w:tc>
      </w:tr>
      <w:tr w:rsidR="004D7524" w14:paraId="5279025B" w14:textId="77777777">
        <w:tc>
          <w:tcPr>
            <w:tcW w:w="1479" w:type="dxa"/>
          </w:tcPr>
          <w:p w14:paraId="500DAE11" w14:textId="77777777" w:rsidR="004D7524" w:rsidRDefault="001F3B0F">
            <w:pPr>
              <w:rPr>
                <w:rFonts w:eastAsiaTheme="minorEastAsia"/>
                <w:lang w:val="en-US" w:eastAsia="zh-CN"/>
              </w:rPr>
            </w:pPr>
            <w:r>
              <w:rPr>
                <w:rFonts w:eastAsia="Yu Mincho"/>
                <w:lang w:val="en-US" w:eastAsia="ja-JP"/>
              </w:rPr>
              <w:t>DOCOMO</w:t>
            </w:r>
          </w:p>
        </w:tc>
        <w:tc>
          <w:tcPr>
            <w:tcW w:w="1372" w:type="dxa"/>
          </w:tcPr>
          <w:p w14:paraId="37DB97AB" w14:textId="77777777" w:rsidR="004D7524" w:rsidRDefault="004D7524">
            <w:pPr>
              <w:tabs>
                <w:tab w:val="left" w:pos="551"/>
              </w:tabs>
              <w:rPr>
                <w:rFonts w:eastAsiaTheme="minorEastAsia"/>
                <w:lang w:val="en-US" w:eastAsia="zh-CN"/>
              </w:rPr>
            </w:pPr>
          </w:p>
        </w:tc>
        <w:tc>
          <w:tcPr>
            <w:tcW w:w="6780" w:type="dxa"/>
          </w:tcPr>
          <w:p w14:paraId="7E565E9F" w14:textId="77777777" w:rsidR="004D7524" w:rsidRDefault="001F3B0F">
            <w:pPr>
              <w:rPr>
                <w:rFonts w:eastAsiaTheme="minorEastAsia"/>
                <w:lang w:val="en-US" w:eastAsia="zh-CN"/>
              </w:rPr>
            </w:pPr>
            <w:r>
              <w:rPr>
                <w:rFonts w:eastAsia="Yu Mincho"/>
                <w:lang w:val="en-US" w:eastAsia="ja-JP"/>
              </w:rPr>
              <w:t>We share the same view with CATT that Rel-15 NR UE can be the baseline, and hence it is necessary to discuss which UE of Rel-15 or Rel-17 RedCap can be the reference UE before we discuss the baseline for Rel-17 RedCap UE.</w:t>
            </w:r>
          </w:p>
        </w:tc>
      </w:tr>
      <w:tr w:rsidR="004D7524" w14:paraId="5F2FBF82" w14:textId="77777777">
        <w:tc>
          <w:tcPr>
            <w:tcW w:w="1479" w:type="dxa"/>
          </w:tcPr>
          <w:p w14:paraId="075C3BFF" w14:textId="77777777" w:rsidR="004D7524" w:rsidRDefault="001F3B0F">
            <w:pPr>
              <w:rPr>
                <w:rFonts w:eastAsiaTheme="minorEastAsia"/>
                <w:lang w:val="en-US" w:eastAsia="zh-CN"/>
              </w:rPr>
            </w:pPr>
            <w:r>
              <w:rPr>
                <w:rFonts w:eastAsiaTheme="minorEastAsia"/>
                <w:lang w:val="en-US" w:eastAsia="zh-CN"/>
              </w:rPr>
              <w:lastRenderedPageBreak/>
              <w:t>Samsung</w:t>
            </w:r>
          </w:p>
        </w:tc>
        <w:tc>
          <w:tcPr>
            <w:tcW w:w="1372" w:type="dxa"/>
          </w:tcPr>
          <w:p w14:paraId="78765E6E" w14:textId="77777777" w:rsidR="004D7524" w:rsidRDefault="004D7524">
            <w:pPr>
              <w:tabs>
                <w:tab w:val="left" w:pos="551"/>
              </w:tabs>
              <w:rPr>
                <w:rFonts w:eastAsiaTheme="minorEastAsia"/>
                <w:lang w:val="en-US" w:eastAsia="zh-CN"/>
              </w:rPr>
            </w:pPr>
          </w:p>
        </w:tc>
        <w:tc>
          <w:tcPr>
            <w:tcW w:w="6780" w:type="dxa"/>
          </w:tcPr>
          <w:p w14:paraId="70119606" w14:textId="77777777" w:rsidR="004D7524" w:rsidRDefault="001F3B0F">
            <w:pPr>
              <w:rPr>
                <w:rFonts w:eastAsiaTheme="minorEastAsia"/>
                <w:lang w:val="en-US" w:eastAsia="zh-CN"/>
              </w:rPr>
            </w:pPr>
            <w:r>
              <w:rPr>
                <w:rFonts w:eastAsiaTheme="minorEastAsia"/>
                <w:lang w:val="en-US" w:eastAsia="zh-CN"/>
              </w:rPr>
              <w:t xml:space="preserve">We think HD-FDD shall not be the baseline. </w:t>
            </w:r>
          </w:p>
          <w:p w14:paraId="6DB54BF4" w14:textId="77777777" w:rsidR="004D7524" w:rsidRDefault="001F3B0F">
            <w:pPr>
              <w:rPr>
                <w:rFonts w:eastAsiaTheme="minorEastAsia"/>
                <w:lang w:val="en-US" w:eastAsia="zh-CN"/>
              </w:rPr>
            </w:pPr>
            <w:r>
              <w:rPr>
                <w:rFonts w:eastAsiaTheme="minorEastAsia"/>
                <w:lang w:val="en-US" w:eastAsia="zh-CN"/>
              </w:rPr>
              <w:t xml:space="preserve">FD-FDD and TDD shall be the baseline. </w:t>
            </w:r>
          </w:p>
        </w:tc>
      </w:tr>
      <w:tr w:rsidR="004D7524" w14:paraId="1851CFCE" w14:textId="77777777">
        <w:tc>
          <w:tcPr>
            <w:tcW w:w="1479" w:type="dxa"/>
          </w:tcPr>
          <w:p w14:paraId="45D2BF69" w14:textId="77777777" w:rsidR="004D7524" w:rsidRDefault="001F3B0F">
            <w:pPr>
              <w:rPr>
                <w:rFonts w:eastAsiaTheme="minorEastAsia"/>
                <w:lang w:val="en-US" w:eastAsia="zh-CN"/>
              </w:rPr>
            </w:pPr>
            <w:r>
              <w:rPr>
                <w:rFonts w:eastAsiaTheme="minorEastAsia"/>
                <w:lang w:val="en-US" w:eastAsia="zh-CN"/>
              </w:rPr>
              <w:t>IDCC</w:t>
            </w:r>
          </w:p>
        </w:tc>
        <w:tc>
          <w:tcPr>
            <w:tcW w:w="1372" w:type="dxa"/>
          </w:tcPr>
          <w:p w14:paraId="4105E92D" w14:textId="77777777" w:rsidR="004D7524" w:rsidRDefault="004D7524">
            <w:pPr>
              <w:tabs>
                <w:tab w:val="left" w:pos="551"/>
              </w:tabs>
              <w:rPr>
                <w:rFonts w:eastAsiaTheme="minorEastAsia"/>
                <w:lang w:val="en-US" w:eastAsia="zh-CN"/>
              </w:rPr>
            </w:pPr>
          </w:p>
        </w:tc>
        <w:tc>
          <w:tcPr>
            <w:tcW w:w="6780" w:type="dxa"/>
          </w:tcPr>
          <w:p w14:paraId="1ACF2882" w14:textId="77777777" w:rsidR="004D7524" w:rsidRDefault="001F3B0F">
            <w:pPr>
              <w:rPr>
                <w:rFonts w:eastAsiaTheme="minorEastAsia"/>
                <w:lang w:val="en-US" w:eastAsia="zh-CN"/>
              </w:rPr>
            </w:pPr>
            <w:r>
              <w:rPr>
                <w:rFonts w:eastAsiaTheme="minorEastAsia"/>
                <w:lang w:val="en-US" w:eastAsia="zh-CN"/>
              </w:rPr>
              <w:t>We prefer FD-FDD and TDD.</w:t>
            </w:r>
          </w:p>
        </w:tc>
      </w:tr>
      <w:tr w:rsidR="004D7524" w14:paraId="1886B844" w14:textId="77777777">
        <w:tc>
          <w:tcPr>
            <w:tcW w:w="1479" w:type="dxa"/>
          </w:tcPr>
          <w:p w14:paraId="159DDDBE" w14:textId="77777777" w:rsidR="004D7524" w:rsidRDefault="001F3B0F">
            <w:pPr>
              <w:rPr>
                <w:rFonts w:eastAsiaTheme="minorEastAsia"/>
                <w:lang w:val="en-US" w:eastAsia="zh-CN"/>
              </w:rPr>
            </w:pPr>
            <w:r>
              <w:rPr>
                <w:rFonts w:eastAsia="Malgun Gothic"/>
                <w:lang w:val="en-US" w:eastAsia="ko-KR"/>
              </w:rPr>
              <w:t>LGE</w:t>
            </w:r>
          </w:p>
        </w:tc>
        <w:tc>
          <w:tcPr>
            <w:tcW w:w="1372" w:type="dxa"/>
          </w:tcPr>
          <w:p w14:paraId="64507592" w14:textId="77777777" w:rsidR="004D7524" w:rsidRDefault="001F3B0F">
            <w:pPr>
              <w:tabs>
                <w:tab w:val="left" w:pos="551"/>
              </w:tabs>
              <w:rPr>
                <w:rFonts w:eastAsiaTheme="minorEastAsia"/>
                <w:lang w:val="en-US" w:eastAsia="zh-CN"/>
              </w:rPr>
            </w:pPr>
            <w:r>
              <w:rPr>
                <w:rFonts w:eastAsia="Malgun Gothic"/>
                <w:lang w:val="en-US" w:eastAsia="ko-KR"/>
              </w:rPr>
              <w:t>Y</w:t>
            </w:r>
          </w:p>
        </w:tc>
        <w:tc>
          <w:tcPr>
            <w:tcW w:w="6780" w:type="dxa"/>
          </w:tcPr>
          <w:p w14:paraId="7DBB610A" w14:textId="77777777" w:rsidR="004D7524" w:rsidRDefault="001F3B0F">
            <w:pPr>
              <w:rPr>
                <w:rFonts w:eastAsiaTheme="minorEastAsia"/>
                <w:lang w:val="en-US" w:eastAsia="zh-CN"/>
              </w:rPr>
            </w:pPr>
            <w:r>
              <w:rPr>
                <w:rFonts w:eastAsia="Malgun Gothic"/>
                <w:lang w:val="en-US" w:eastAsia="ko-KR"/>
              </w:rPr>
              <w:t>Taking the least complex (or most cost efficient) Rel-17 RedCap device for comparison with the Rel-18 RedCap study seems reasonable to us. Taking the HD-FDD as baseline in FDD bands is fine for us. Also looking into both the HD-FDD and FDD in FDD bands is fine for us.</w:t>
            </w:r>
          </w:p>
        </w:tc>
      </w:tr>
      <w:tr w:rsidR="004D7524" w14:paraId="6453E24E" w14:textId="77777777">
        <w:tc>
          <w:tcPr>
            <w:tcW w:w="1479" w:type="dxa"/>
          </w:tcPr>
          <w:p w14:paraId="0357D775" w14:textId="77777777" w:rsidR="004D7524" w:rsidRDefault="001F3B0F">
            <w:pPr>
              <w:rPr>
                <w:rFonts w:eastAsia="Malgun Gothic"/>
                <w:lang w:val="en-US" w:eastAsia="ko-KR"/>
              </w:rPr>
            </w:pPr>
            <w:r>
              <w:rPr>
                <w:rFonts w:eastAsiaTheme="minorEastAsia"/>
                <w:lang w:val="en-US" w:eastAsia="zh-CN"/>
              </w:rPr>
              <w:t>SONY</w:t>
            </w:r>
          </w:p>
        </w:tc>
        <w:tc>
          <w:tcPr>
            <w:tcW w:w="1372" w:type="dxa"/>
          </w:tcPr>
          <w:p w14:paraId="5BF1534F"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780" w:type="dxa"/>
          </w:tcPr>
          <w:p w14:paraId="5415D331" w14:textId="77777777" w:rsidR="004D7524" w:rsidRDefault="001F3B0F">
            <w:pPr>
              <w:rPr>
                <w:rFonts w:eastAsia="Malgun Gothic"/>
                <w:lang w:val="en-US" w:eastAsia="ko-KR"/>
              </w:rPr>
            </w:pPr>
            <w:r>
              <w:rPr>
                <w:rFonts w:eastAsiaTheme="minorEastAsia"/>
                <w:lang w:val="en-US" w:eastAsia="zh-CN"/>
              </w:rPr>
              <w:t>Include HD-FDD in the Rel-17 baseline. Including HD-FDD in the Rel-17 baseline does not preclude complexity reduction of FD-FDD UEs.</w:t>
            </w:r>
          </w:p>
        </w:tc>
      </w:tr>
      <w:tr w:rsidR="004D7524" w14:paraId="627EBAA7" w14:textId="77777777">
        <w:tc>
          <w:tcPr>
            <w:tcW w:w="1479" w:type="dxa"/>
          </w:tcPr>
          <w:p w14:paraId="011DAC92"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6A72158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5B100F6" w14:textId="77777777" w:rsidR="004D7524" w:rsidRDefault="004D7524">
            <w:pPr>
              <w:rPr>
                <w:rFonts w:eastAsiaTheme="minorEastAsia"/>
                <w:lang w:val="en-US" w:eastAsia="zh-CN"/>
              </w:rPr>
            </w:pPr>
          </w:p>
        </w:tc>
      </w:tr>
      <w:tr w:rsidR="004D7524" w14:paraId="2F84E6F1" w14:textId="77777777">
        <w:tc>
          <w:tcPr>
            <w:tcW w:w="1479" w:type="dxa"/>
          </w:tcPr>
          <w:p w14:paraId="32CB77FA" w14:textId="77777777" w:rsidR="004D7524" w:rsidRDefault="001F3B0F">
            <w:pPr>
              <w:rPr>
                <w:rFonts w:eastAsiaTheme="minorEastAsia"/>
                <w:lang w:val="en-US" w:eastAsia="zh-CN"/>
              </w:rPr>
            </w:pPr>
            <w:r>
              <w:rPr>
                <w:rFonts w:eastAsiaTheme="minorEastAsia"/>
                <w:lang w:val="en-US" w:eastAsia="zh-CN"/>
              </w:rPr>
              <w:t>OPPO</w:t>
            </w:r>
          </w:p>
        </w:tc>
        <w:tc>
          <w:tcPr>
            <w:tcW w:w="1372" w:type="dxa"/>
          </w:tcPr>
          <w:p w14:paraId="42C68D75" w14:textId="77777777" w:rsidR="004D7524" w:rsidRDefault="004D7524">
            <w:pPr>
              <w:tabs>
                <w:tab w:val="left" w:pos="551"/>
              </w:tabs>
              <w:rPr>
                <w:rFonts w:eastAsiaTheme="minorEastAsia"/>
                <w:lang w:val="en-US" w:eastAsia="zh-CN"/>
              </w:rPr>
            </w:pPr>
          </w:p>
        </w:tc>
        <w:tc>
          <w:tcPr>
            <w:tcW w:w="6780" w:type="dxa"/>
          </w:tcPr>
          <w:p w14:paraId="562DA0F6" w14:textId="77777777" w:rsidR="004D7524" w:rsidRDefault="001F3B0F">
            <w:pPr>
              <w:rPr>
                <w:rFonts w:eastAsiaTheme="minorEastAsia"/>
                <w:lang w:val="en-US" w:eastAsia="zh-CN"/>
              </w:rPr>
            </w:pPr>
            <w:r>
              <w:rPr>
                <w:rFonts w:eastAsiaTheme="minorEastAsia"/>
                <w:lang w:val="en-US" w:eastAsia="zh-CN"/>
              </w:rPr>
              <w:t>We think HD-FDD should be removed as this is not baseline case. Too much impact by HD-FDD in performance. BTW, FR1 also have TDD.</w:t>
            </w:r>
          </w:p>
        </w:tc>
      </w:tr>
      <w:tr w:rsidR="004D7524" w14:paraId="476EFF75" w14:textId="77777777">
        <w:tc>
          <w:tcPr>
            <w:tcW w:w="1479" w:type="dxa"/>
          </w:tcPr>
          <w:p w14:paraId="189C82C5" w14:textId="77777777" w:rsidR="004D7524" w:rsidRDefault="001F3B0F">
            <w:pPr>
              <w:rPr>
                <w:rFonts w:eastAsiaTheme="minorEastAsia"/>
                <w:lang w:val="en-US" w:eastAsia="zh-CN"/>
              </w:rPr>
            </w:pPr>
            <w:r>
              <w:rPr>
                <w:rFonts w:eastAsiaTheme="minorEastAsia"/>
                <w:lang w:val="en-US" w:eastAsia="zh-CN"/>
              </w:rPr>
              <w:t>Xiaomi</w:t>
            </w:r>
          </w:p>
        </w:tc>
        <w:tc>
          <w:tcPr>
            <w:tcW w:w="1372" w:type="dxa"/>
          </w:tcPr>
          <w:p w14:paraId="47518387" w14:textId="77777777" w:rsidR="004D7524" w:rsidRDefault="004D7524">
            <w:pPr>
              <w:tabs>
                <w:tab w:val="left" w:pos="551"/>
              </w:tabs>
              <w:rPr>
                <w:rFonts w:eastAsiaTheme="minorEastAsia"/>
                <w:lang w:val="en-US" w:eastAsia="zh-CN"/>
              </w:rPr>
            </w:pPr>
          </w:p>
        </w:tc>
        <w:tc>
          <w:tcPr>
            <w:tcW w:w="6780" w:type="dxa"/>
          </w:tcPr>
          <w:p w14:paraId="1D2FA238" w14:textId="77777777" w:rsidR="004D7524" w:rsidRDefault="001F3B0F">
            <w:pPr>
              <w:rPr>
                <w:rFonts w:eastAsiaTheme="minorEastAsia"/>
                <w:lang w:val="en-US" w:eastAsia="zh-CN"/>
              </w:rPr>
            </w:pPr>
            <w:r>
              <w:rPr>
                <w:rFonts w:eastAsiaTheme="minorEastAsia"/>
                <w:lang w:val="en-US" w:eastAsia="zh-CN"/>
              </w:rPr>
              <w:t>Both FD-FDD and TDD shall be the baseline</w:t>
            </w:r>
          </w:p>
        </w:tc>
      </w:tr>
      <w:tr w:rsidR="004D7524" w14:paraId="1ECC564D" w14:textId="77777777">
        <w:tc>
          <w:tcPr>
            <w:tcW w:w="1479" w:type="dxa"/>
          </w:tcPr>
          <w:p w14:paraId="084AFF6D"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4035BCD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89B099A" w14:textId="77777777" w:rsidR="004D7524" w:rsidRDefault="004D7524">
            <w:pPr>
              <w:rPr>
                <w:rFonts w:eastAsiaTheme="minorEastAsia"/>
                <w:lang w:val="en-US" w:eastAsia="zh-CN"/>
              </w:rPr>
            </w:pPr>
          </w:p>
        </w:tc>
      </w:tr>
      <w:tr w:rsidR="004D7524" w14:paraId="09E01717" w14:textId="77777777">
        <w:tc>
          <w:tcPr>
            <w:tcW w:w="1479" w:type="dxa"/>
          </w:tcPr>
          <w:p w14:paraId="20179D65" w14:textId="77777777" w:rsidR="004D7524" w:rsidRDefault="001F3B0F">
            <w:pPr>
              <w:rPr>
                <w:rFonts w:eastAsiaTheme="minorEastAsia"/>
                <w:lang w:val="en-US" w:eastAsia="zh-CN"/>
              </w:rPr>
            </w:pPr>
            <w:r>
              <w:rPr>
                <w:rFonts w:eastAsiaTheme="minorEastAsia"/>
                <w:lang w:val="en-US" w:eastAsia="zh-CN"/>
              </w:rPr>
              <w:t>Huawei, HiSilicon</w:t>
            </w:r>
          </w:p>
        </w:tc>
        <w:tc>
          <w:tcPr>
            <w:tcW w:w="1372" w:type="dxa"/>
          </w:tcPr>
          <w:p w14:paraId="44FDE1DD" w14:textId="77777777" w:rsidR="004D7524" w:rsidRDefault="004D7524">
            <w:pPr>
              <w:tabs>
                <w:tab w:val="left" w:pos="551"/>
              </w:tabs>
              <w:rPr>
                <w:rFonts w:eastAsiaTheme="minorEastAsia"/>
                <w:lang w:val="en-US" w:eastAsia="zh-CN"/>
              </w:rPr>
            </w:pPr>
          </w:p>
        </w:tc>
        <w:tc>
          <w:tcPr>
            <w:tcW w:w="6780" w:type="dxa"/>
          </w:tcPr>
          <w:p w14:paraId="5ACEC1A3" w14:textId="77777777" w:rsidR="004D7524" w:rsidRDefault="001F3B0F">
            <w:pPr>
              <w:rPr>
                <w:rFonts w:eastAsiaTheme="minorEastAsia"/>
                <w:lang w:val="en-US" w:eastAsia="zh-CN"/>
              </w:rPr>
            </w:pPr>
            <w:r>
              <w:rPr>
                <w:rFonts w:eastAsiaTheme="minorEastAsia"/>
                <w:lang w:val="en-US" w:eastAsia="zh-CN"/>
              </w:rPr>
              <w:t>OK with (20 MHz, DL 64QAM) while excluding HD-FDD.</w:t>
            </w:r>
          </w:p>
          <w:p w14:paraId="48E768B3" w14:textId="77777777" w:rsidR="004D7524" w:rsidRDefault="001F3B0F">
            <w:pPr>
              <w:rPr>
                <w:rFonts w:eastAsiaTheme="minorEastAsia"/>
                <w:lang w:val="en-US" w:eastAsia="zh-CN"/>
              </w:rPr>
            </w:pPr>
            <w:r>
              <w:rPr>
                <w:rFonts w:eastAsiaTheme="minorEastAsia"/>
                <w:lang w:val="en-US" w:eastAsia="zh-CN"/>
              </w:rPr>
              <w:t>We could assume all networks support 20Mhz, 1Rx, 1 layer and DL 64QAM because the network can configure and schedule a legacy UE with such setting. However, we cannot assume HD-FDD is supported by all networks since it is not a mandatory UE feature for Rel-17 RedCap and it also requires non-trivial gNB implementation. With limited access to network, it is not true that UEs can always get cost reduction from HD-FDD. Therefore, HD-FDD cannot be a baseline. FD-FDD and TDD should be the baseline.</w:t>
            </w:r>
          </w:p>
          <w:p w14:paraId="70A876BD" w14:textId="77777777" w:rsidR="004D7524" w:rsidRDefault="001F3B0F">
            <w:pPr>
              <w:rPr>
                <w:rFonts w:eastAsiaTheme="minorEastAsia"/>
                <w:lang w:val="en-US" w:eastAsia="zh-CN"/>
              </w:rPr>
            </w:pPr>
            <w:r>
              <w:rPr>
                <w:rFonts w:eastAsiaTheme="minorEastAsia"/>
                <w:lang w:val="en-US" w:eastAsia="zh-CN"/>
              </w:rPr>
              <w:t>Regarding 1Rx or 2 Rx, we prefer to also evaluate Rel-17 2Rx v.s. Rel-18 2Rx because 2Rx has better performance than 1Rx for all use cases while 1Rx is mainly used for wearable use case only. We believe Rel-18 RedCap is not limited to wearable UE only. Therefore, suggest both 1Rx and 2Rx as baseline.</w:t>
            </w:r>
          </w:p>
        </w:tc>
      </w:tr>
      <w:tr w:rsidR="004D7524" w14:paraId="71040B26" w14:textId="77777777">
        <w:tc>
          <w:tcPr>
            <w:tcW w:w="1479" w:type="dxa"/>
          </w:tcPr>
          <w:p w14:paraId="74E28C84" w14:textId="77777777" w:rsidR="004D7524" w:rsidRDefault="001F3B0F">
            <w:pPr>
              <w:rPr>
                <w:rFonts w:eastAsiaTheme="minorEastAsia"/>
                <w:lang w:val="en-US" w:eastAsia="zh-CN"/>
              </w:rPr>
            </w:pPr>
            <w:r>
              <w:rPr>
                <w:rFonts w:eastAsiaTheme="minorEastAsia"/>
                <w:lang w:val="en-US" w:eastAsia="zh-CN"/>
              </w:rPr>
              <w:t>FL2</w:t>
            </w:r>
          </w:p>
        </w:tc>
        <w:tc>
          <w:tcPr>
            <w:tcW w:w="8152" w:type="dxa"/>
            <w:gridSpan w:val="2"/>
          </w:tcPr>
          <w:p w14:paraId="3235A8E1" w14:textId="77777777" w:rsidR="004D7524" w:rsidRDefault="001F3B0F">
            <w:pPr>
              <w:rPr>
                <w:rFonts w:eastAsiaTheme="minorEastAsia"/>
                <w:lang w:val="en-US" w:eastAsia="zh-CN"/>
              </w:rPr>
            </w:pPr>
            <w:r>
              <w:rPr>
                <w:rFonts w:eastAsiaTheme="minorEastAsia"/>
                <w:lang w:val="en-US" w:eastAsia="zh-CN"/>
              </w:rPr>
              <w:t>A slight majority of the received responses answered yes, whereas almost half of the responses express that the complexity reduction evaluation should include comparison with a reference Rel-17 RedCap UE that supports FD-FDD. Some responses indicated that they would be ok with two sets of evaluation results, one set comparing Rel-17 FD-FDD UEs with Rel-18 FD-FDD UEs and another set comparing Rel-17 HD-FDD UEs with Rel-18 HD-FDD UEs. One response proposed to evaluate both UEs with 1 Rx and UEs with 2 Rx.</w:t>
            </w:r>
          </w:p>
          <w:p w14:paraId="4F9C7C34" w14:textId="77777777" w:rsidR="004D7524" w:rsidRDefault="001F3B0F">
            <w:pPr>
              <w:jc w:val="left"/>
              <w:rPr>
                <w:b/>
                <w:bCs/>
                <w:lang w:val="en-US"/>
              </w:rPr>
            </w:pPr>
            <w:r>
              <w:rPr>
                <w:b/>
                <w:highlight w:val="yellow"/>
                <w:lang w:val="en-US"/>
              </w:rPr>
              <w:t>High Priority Proposal 6.1-2b</w:t>
            </w:r>
            <w:r>
              <w:rPr>
                <w:b/>
                <w:bCs/>
                <w:lang w:val="en-US"/>
              </w:rPr>
              <w:t>: For comparison with a Rel-17 baseline when evaluating the potential Rel-18 UE complexity reduction features,</w:t>
            </w:r>
          </w:p>
          <w:p w14:paraId="4155C722" w14:textId="77777777" w:rsidR="004D7524" w:rsidRDefault="001F3B0F">
            <w:pPr>
              <w:pStyle w:val="ListParagraph"/>
              <w:numPr>
                <w:ilvl w:val="0"/>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Rel-17 RedCap UE supports 20 MHz, 1 Rx, 1 layer, DL 64QAM, FD-FDD or TDD.</w:t>
            </w:r>
          </w:p>
          <w:p w14:paraId="12C540F1" w14:textId="77777777" w:rsidR="004D7524" w:rsidRDefault="001F3B0F">
            <w:pPr>
              <w:pStyle w:val="ListParagraph"/>
              <w:numPr>
                <w:ilvl w:val="0"/>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In addition, optional results for the following comparisons can also be reported:</w:t>
            </w:r>
          </w:p>
          <w:p w14:paraId="34590C02" w14:textId="77777777" w:rsidR="004D7524" w:rsidRDefault="001F3B0F">
            <w:pPr>
              <w:pStyle w:val="ListParagraph"/>
              <w:numPr>
                <w:ilvl w:val="1"/>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Results for HD-FDD UEs</w:t>
            </w:r>
          </w:p>
          <w:p w14:paraId="572E73E1" w14:textId="77777777" w:rsidR="004D7524" w:rsidRDefault="001F3B0F">
            <w:pPr>
              <w:pStyle w:val="ListParagraph"/>
              <w:numPr>
                <w:ilvl w:val="1"/>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Results for UEs with 2 Rx</w:t>
            </w:r>
          </w:p>
          <w:p w14:paraId="2C205FB2" w14:textId="77777777" w:rsidR="004D7524" w:rsidRDefault="001F3B0F">
            <w:pPr>
              <w:pStyle w:val="ListParagraph"/>
              <w:numPr>
                <w:ilvl w:val="0"/>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In all comparisons, the UEs being compared have the same number of antenna branches, the same number of layers, the same maximum supported modulation order, and the same duplex mode (among HD-FDD, FD-FDD, and TDD).</w:t>
            </w:r>
          </w:p>
        </w:tc>
      </w:tr>
      <w:tr w:rsidR="004D7524" w14:paraId="5DE932F9" w14:textId="77777777">
        <w:tc>
          <w:tcPr>
            <w:tcW w:w="1479" w:type="dxa"/>
          </w:tcPr>
          <w:p w14:paraId="432CA8B1" w14:textId="77777777" w:rsidR="004D7524" w:rsidRDefault="001F3B0F">
            <w:pPr>
              <w:rPr>
                <w:rFonts w:eastAsiaTheme="minorEastAsia"/>
                <w:lang w:val="en-US" w:eastAsia="zh-CN"/>
              </w:rPr>
            </w:pPr>
            <w:r>
              <w:rPr>
                <w:rFonts w:eastAsiaTheme="minorEastAsia"/>
                <w:lang w:val="en-US" w:eastAsia="zh-CN"/>
              </w:rPr>
              <w:t>FL3</w:t>
            </w:r>
          </w:p>
        </w:tc>
        <w:tc>
          <w:tcPr>
            <w:tcW w:w="8152" w:type="dxa"/>
            <w:gridSpan w:val="2"/>
          </w:tcPr>
          <w:p w14:paraId="235059C1" w14:textId="77777777" w:rsidR="004D7524" w:rsidRDefault="001F3B0F">
            <w:pPr>
              <w:rPr>
                <w:rFonts w:eastAsiaTheme="minorEastAsia"/>
                <w:lang w:val="en-US" w:eastAsia="zh-CN"/>
              </w:rPr>
            </w:pPr>
            <w:r>
              <w:rPr>
                <w:rFonts w:eastAsiaTheme="minorEastAsia"/>
                <w:lang w:val="en-US" w:eastAsia="zh-CN"/>
              </w:rPr>
              <w:t>The following agreement was made in the online (GTW) session on Thursday 12</w:t>
            </w:r>
            <w:r>
              <w:rPr>
                <w:rFonts w:eastAsiaTheme="minorEastAsia"/>
                <w:vertAlign w:val="superscript"/>
                <w:lang w:val="en-US" w:eastAsia="zh-CN"/>
              </w:rPr>
              <w:t>th</w:t>
            </w:r>
            <w:r>
              <w:rPr>
                <w:rFonts w:eastAsiaTheme="minorEastAsia"/>
                <w:lang w:val="en-US" w:eastAsia="zh-CN"/>
              </w:rPr>
              <w:t xml:space="preserve"> May:</w:t>
            </w:r>
          </w:p>
          <w:p w14:paraId="5C901794" w14:textId="77777777" w:rsidR="004D7524" w:rsidRDefault="001F3B0F">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t>Agreement</w:t>
            </w:r>
            <w:r>
              <w:rPr>
                <w:rFonts w:eastAsia="Microsoft YaHei UI"/>
                <w:color w:val="000000"/>
                <w:highlight w:val="green"/>
                <w:lang w:val="en-US" w:eastAsia="zh-CN"/>
              </w:rPr>
              <w:t>:</w:t>
            </w:r>
          </w:p>
          <w:p w14:paraId="1EE57A22" w14:textId="77777777" w:rsidR="004D7524" w:rsidRDefault="001F3B0F">
            <w:pPr>
              <w:spacing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lastRenderedPageBreak/>
              <w:t>For comparison with a Rel-17 baseline when evaluating the potential Rel-18 UE complexity reduction features,</w:t>
            </w:r>
          </w:p>
          <w:p w14:paraId="648B3D5F" w14:textId="77777777" w:rsidR="004D7524" w:rsidRDefault="001F3B0F">
            <w:pPr>
              <w:numPr>
                <w:ilvl w:val="0"/>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The Rel-17 RedCap UE supports 20 MHz, 1 Rx, 1 layer, DL 64QAM, UL 64</w:t>
            </w:r>
            <w:r>
              <w:rPr>
                <w:rFonts w:eastAsia="Microsoft YaHei UI" w:hint="eastAsia"/>
                <w:color w:val="000000"/>
                <w:lang w:val="en-US" w:eastAsia="zh-CN"/>
              </w:rPr>
              <w:t>QAM,</w:t>
            </w:r>
            <w:r>
              <w:rPr>
                <w:rFonts w:eastAsia="Microsoft YaHei UI"/>
                <w:color w:val="000000"/>
                <w:lang w:val="en-US" w:eastAsia="zh-CN"/>
              </w:rPr>
              <w:t xml:space="preserve"> FDD or TDD.</w:t>
            </w:r>
          </w:p>
          <w:p w14:paraId="4CBE493E" w14:textId="77777777" w:rsidR="004D7524" w:rsidRDefault="001F3B0F">
            <w:pPr>
              <w:numPr>
                <w:ilvl w:val="0"/>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In addition, optional results for the following comparisons can also be reported:</w:t>
            </w:r>
          </w:p>
          <w:p w14:paraId="3B0CA04C" w14:textId="77777777" w:rsidR="004D7524" w:rsidRDefault="001F3B0F">
            <w:pPr>
              <w:numPr>
                <w:ilvl w:val="1"/>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Results for HD-FDD UEs</w:t>
            </w:r>
          </w:p>
          <w:p w14:paraId="6E6E561A" w14:textId="77777777" w:rsidR="004D7524" w:rsidRDefault="001F3B0F">
            <w:pPr>
              <w:numPr>
                <w:ilvl w:val="1"/>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Results for UEs with 2 Rx</w:t>
            </w:r>
          </w:p>
          <w:p w14:paraId="19EA2320" w14:textId="77777777" w:rsidR="004D7524" w:rsidRDefault="001F3B0F">
            <w:pPr>
              <w:numPr>
                <w:ilvl w:val="0"/>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465249E2" w14:textId="77777777" w:rsidR="004D7524" w:rsidRDefault="004D7524">
            <w:pPr>
              <w:spacing w:after="0" w:line="231" w:lineRule="atLeast"/>
              <w:jc w:val="left"/>
              <w:rPr>
                <w:rFonts w:ascii="Calibri" w:eastAsia="Microsoft YaHei UI" w:hAnsi="Calibri" w:cs="Calibri"/>
                <w:color w:val="000000"/>
                <w:sz w:val="22"/>
                <w:szCs w:val="22"/>
                <w:lang w:val="en-US" w:eastAsia="zh-CN"/>
              </w:rPr>
            </w:pPr>
          </w:p>
        </w:tc>
      </w:tr>
    </w:tbl>
    <w:p w14:paraId="56556C6C" w14:textId="77777777" w:rsidR="004D7524" w:rsidRDefault="004D7524"/>
    <w:p w14:paraId="262D4FA4" w14:textId="77777777" w:rsidR="004D7524" w:rsidRDefault="001F3B0F">
      <w:r>
        <w:rPr>
          <w:lang w:val="en-US"/>
        </w:rPr>
        <w:t xml:space="preserve">Furthermore, </w:t>
      </w:r>
      <w:r>
        <w:t>L2 buffer size reduction aspect is mentioned in [9, 12, 14]. In [9], it is argued that it may not be worthwhile to spend time re-discussing L2 buffer size in Rel-18 as it is difficult to estimate its complexity reduction at the physical layer. Contribution [14] states that clarification about L2 buffer size reduction for peak rate reduction is important. Contribution [36] proposes to consider the cost of memory (external to the RF and BB parts) in the study.</w:t>
      </w:r>
    </w:p>
    <w:p w14:paraId="33550957" w14:textId="77777777" w:rsidR="004D7524" w:rsidRDefault="001F3B0F">
      <w:pPr>
        <w:rPr>
          <w:b/>
          <w:bCs/>
          <w:lang w:val="en-US"/>
        </w:rPr>
      </w:pPr>
      <w:r>
        <w:rPr>
          <w:b/>
          <w:highlight w:val="yellow"/>
          <w:lang w:val="en-US"/>
        </w:rPr>
        <w:t>FL1 High Priority Question 6.1-3a</w:t>
      </w:r>
      <w:r>
        <w:rPr>
          <w:b/>
          <w:bCs/>
          <w:lang w:val="en-US"/>
        </w:rPr>
        <w:t>: Should the impact on memory size/cost/complexity (external to the RF and BB parts) be studied/evaluated/captured somehow?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4D7524" w14:paraId="1A3BB568" w14:textId="77777777">
        <w:tc>
          <w:tcPr>
            <w:tcW w:w="1479" w:type="dxa"/>
            <w:shd w:val="clear" w:color="auto" w:fill="D9D9D9" w:themeFill="background1" w:themeFillShade="D9"/>
          </w:tcPr>
          <w:p w14:paraId="60542260"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16B79990" w14:textId="77777777" w:rsidR="004D7524" w:rsidRDefault="001F3B0F">
            <w:pPr>
              <w:rPr>
                <w:b/>
                <w:bCs/>
                <w:lang w:val="en-US"/>
              </w:rPr>
            </w:pPr>
            <w:r>
              <w:rPr>
                <w:b/>
                <w:bCs/>
                <w:lang w:val="en-US"/>
              </w:rPr>
              <w:t>Y/N</w:t>
            </w:r>
          </w:p>
        </w:tc>
        <w:tc>
          <w:tcPr>
            <w:tcW w:w="6780" w:type="dxa"/>
            <w:shd w:val="clear" w:color="auto" w:fill="D9D9D9" w:themeFill="background1" w:themeFillShade="D9"/>
          </w:tcPr>
          <w:p w14:paraId="1C8AF73E" w14:textId="77777777" w:rsidR="004D7524" w:rsidRDefault="001F3B0F">
            <w:pPr>
              <w:rPr>
                <w:b/>
                <w:bCs/>
                <w:lang w:val="en-US"/>
              </w:rPr>
            </w:pPr>
            <w:r>
              <w:rPr>
                <w:b/>
                <w:bCs/>
                <w:lang w:val="en-US"/>
              </w:rPr>
              <w:t>Comments</w:t>
            </w:r>
          </w:p>
        </w:tc>
      </w:tr>
      <w:tr w:rsidR="004D7524" w14:paraId="47F3B3ED" w14:textId="77777777">
        <w:tc>
          <w:tcPr>
            <w:tcW w:w="1479" w:type="dxa"/>
          </w:tcPr>
          <w:p w14:paraId="7FAB0CE0" w14:textId="77777777" w:rsidR="004D7524" w:rsidRDefault="001F3B0F">
            <w:pPr>
              <w:rPr>
                <w:rFonts w:eastAsiaTheme="minorEastAsia"/>
                <w:lang w:val="en-US" w:eastAsia="zh-CN"/>
              </w:rPr>
            </w:pPr>
            <w:bookmarkStart w:id="7" w:name="_Hlk103091072"/>
            <w:r>
              <w:rPr>
                <w:rFonts w:eastAsiaTheme="minorEastAsia"/>
                <w:lang w:val="en-US" w:eastAsia="zh-CN"/>
              </w:rPr>
              <w:t>FUTUREWEI</w:t>
            </w:r>
          </w:p>
        </w:tc>
        <w:tc>
          <w:tcPr>
            <w:tcW w:w="1372" w:type="dxa"/>
          </w:tcPr>
          <w:p w14:paraId="6019F31F"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5E90CEF1" w14:textId="77777777" w:rsidR="004D7524" w:rsidRDefault="001F3B0F">
            <w:pPr>
              <w:rPr>
                <w:rFonts w:eastAsiaTheme="minorEastAsia"/>
                <w:lang w:val="en-US" w:eastAsia="zh-CN"/>
              </w:rPr>
            </w:pPr>
            <w:r>
              <w:rPr>
                <w:rFonts w:eastAsiaTheme="minorEastAsia"/>
                <w:lang w:val="en-US" w:eastAsia="zh-CN"/>
              </w:rPr>
              <w:t xml:space="preserve">No changes are needed as the SID says the evaluation methodology is based on TR 38.875. </w:t>
            </w:r>
          </w:p>
          <w:p w14:paraId="745FD5DB" w14:textId="77777777" w:rsidR="004D7524" w:rsidRDefault="001F3B0F">
            <w:pPr>
              <w:rPr>
                <w:rFonts w:eastAsiaTheme="minorEastAsia"/>
                <w:lang w:val="en-US" w:eastAsia="zh-CN"/>
              </w:rPr>
            </w:pPr>
            <w:r>
              <w:rPr>
                <w:rFonts w:eastAsiaTheme="minorEastAsia"/>
                <w:lang w:val="en-US" w:eastAsia="zh-CN"/>
              </w:rPr>
              <w:t>Even considering memory for the L2 buffer size will complicate the analysis:</w:t>
            </w:r>
          </w:p>
          <w:p w14:paraId="1B9C1864" w14:textId="77777777" w:rsidR="004D7524" w:rsidRDefault="001F3B0F">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ratio of RF complexity and baseband complexity may change (possibly in the reference model) – making comparisons to very difficult</w:t>
            </w:r>
          </w:p>
          <w:p w14:paraId="4E60621C" w14:textId="77777777" w:rsidR="004D7524" w:rsidRDefault="001F3B0F">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L2 buffer is also dependent on implementation, as the memory needed may be slower that the memory for HARQ</w:t>
            </w:r>
          </w:p>
          <w:p w14:paraId="62A0A556" w14:textId="77777777" w:rsidR="004D7524" w:rsidRDefault="001F3B0F">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Because L2 memory is smaller since units are bits, not LLRs, the overall complexity for memory is smaller than for HARQ.</w:t>
            </w:r>
          </w:p>
        </w:tc>
      </w:tr>
      <w:bookmarkEnd w:id="7"/>
      <w:tr w:rsidR="004D7524" w14:paraId="33745F7F" w14:textId="77777777">
        <w:tc>
          <w:tcPr>
            <w:tcW w:w="1479" w:type="dxa"/>
          </w:tcPr>
          <w:p w14:paraId="6B4A6336" w14:textId="77777777" w:rsidR="004D7524" w:rsidRDefault="001F3B0F">
            <w:pPr>
              <w:rPr>
                <w:rFonts w:eastAsiaTheme="minorEastAsia"/>
                <w:lang w:val="en-US" w:eastAsia="zh-CN"/>
              </w:rPr>
            </w:pPr>
            <w:r>
              <w:rPr>
                <w:rFonts w:eastAsiaTheme="minorEastAsia"/>
                <w:lang w:val="en-US" w:eastAsia="zh-CN"/>
              </w:rPr>
              <w:t>Sierra Wireless</w:t>
            </w:r>
          </w:p>
        </w:tc>
        <w:tc>
          <w:tcPr>
            <w:tcW w:w="1372" w:type="dxa"/>
          </w:tcPr>
          <w:p w14:paraId="1FCCFFD6"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167F79E7" w14:textId="77777777" w:rsidR="004D7524" w:rsidRDefault="001F3B0F">
            <w:pPr>
              <w:rPr>
                <w:rFonts w:eastAsiaTheme="minorEastAsia"/>
                <w:lang w:val="en-US" w:eastAsia="zh-CN"/>
              </w:rPr>
            </w:pPr>
            <w:r>
              <w:rPr>
                <w:rFonts w:eastAsiaTheme="minorEastAsia"/>
                <w:lang w:val="en-US" w:eastAsia="zh-CN"/>
              </w:rPr>
              <w:t>Cost savings would be small.</w:t>
            </w:r>
          </w:p>
        </w:tc>
      </w:tr>
      <w:tr w:rsidR="004D7524" w14:paraId="4A006BDA" w14:textId="77777777">
        <w:tc>
          <w:tcPr>
            <w:tcW w:w="1479" w:type="dxa"/>
          </w:tcPr>
          <w:p w14:paraId="1280570B" w14:textId="77777777" w:rsidR="004D7524" w:rsidRDefault="001F3B0F">
            <w:pPr>
              <w:rPr>
                <w:rFonts w:eastAsiaTheme="minorEastAsia"/>
                <w:lang w:val="en-US" w:eastAsia="zh-CN"/>
              </w:rPr>
            </w:pPr>
            <w:r>
              <w:rPr>
                <w:rFonts w:eastAsiaTheme="minorEastAsia"/>
                <w:lang w:val="en-US" w:eastAsia="zh-CN"/>
              </w:rPr>
              <w:t>Spreadtrum</w:t>
            </w:r>
          </w:p>
        </w:tc>
        <w:tc>
          <w:tcPr>
            <w:tcW w:w="1372" w:type="dxa"/>
          </w:tcPr>
          <w:p w14:paraId="6097F48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408D7780" w14:textId="77777777" w:rsidR="004D7524" w:rsidRDefault="001F3B0F">
            <w:pPr>
              <w:rPr>
                <w:lang w:eastAsia="zh-CN"/>
              </w:rPr>
            </w:pPr>
            <w:r>
              <w:rPr>
                <w:lang w:eastAsia="zh-CN"/>
              </w:rPr>
              <w:t xml:space="preserve">Rel-17 evaluation methodology is only focus on RF and BB, but the situation is there is no much room for cost reduction in RF and BB on top of R17 simplest RedCap. </w:t>
            </w:r>
          </w:p>
          <w:p w14:paraId="0E2E3EC6" w14:textId="77777777" w:rsidR="004D7524" w:rsidRDefault="001F3B0F">
            <w:pPr>
              <w:rPr>
                <w:lang w:eastAsia="zh-CN"/>
              </w:rPr>
            </w:pPr>
            <w:r>
              <w:rPr>
                <w:lang w:eastAsia="zh-CN"/>
              </w:rPr>
              <w:t>However, BW reduction to 5MHz and reduced peak data rate are both</w:t>
            </w:r>
            <w:r>
              <w:t xml:space="preserve"> </w:t>
            </w:r>
            <w:r>
              <w:rPr>
                <w:lang w:eastAsia="zh-CN"/>
              </w:rPr>
              <w:t>lead to a lower peak data rate, which means lower L2 buffer size requirements. According to 38.306, if the peak data rate can be reduced from 80Mbps to 10Mbps, the L2 buffer size can be reduced by 87%. Further, lower peak data rate/L2 buffer size corresponding to lower memory requirements (e.g., model selection, from LPDDR to PSRAM), then the less cost of memory. At least from our perspective, the cost reduction for memory is significant, and it is another important motivation for R18 RedCap.</w:t>
            </w:r>
          </w:p>
          <w:p w14:paraId="1F2ADA2B" w14:textId="77777777" w:rsidR="004D7524" w:rsidRDefault="001F3B0F">
            <w:pPr>
              <w:rPr>
                <w:rFonts w:eastAsiaTheme="minorEastAsia"/>
                <w:lang w:val="en-US" w:eastAsia="zh-CN"/>
              </w:rPr>
            </w:pPr>
            <w:r>
              <w:rPr>
                <w:rFonts w:eastAsiaTheme="minorEastAsia"/>
                <w:lang w:val="en-US" w:eastAsia="zh-CN"/>
              </w:rPr>
              <w:t xml:space="preserve">We understand that it is difficult and lack of time to establish an </w:t>
            </w:r>
            <w:r>
              <w:rPr>
                <w:rFonts w:eastAsia="SimSun"/>
                <w:lang w:eastAsia="ja-JP"/>
              </w:rPr>
              <w:t>evaluation methodology for memory (external to the RF and BB parts), but we can</w:t>
            </w:r>
            <w:r>
              <w:rPr>
                <w:rFonts w:eastAsia="SimSun"/>
                <w:b/>
                <w:lang w:eastAsia="ja-JP"/>
              </w:rPr>
              <w:t xml:space="preserve"> at least capture the information (e.g., the memory cost can be reduced by R18 features) in the TR</w:t>
            </w:r>
            <w:r>
              <w:rPr>
                <w:rFonts w:eastAsia="SimSun"/>
                <w:lang w:eastAsia="ja-JP"/>
              </w:rPr>
              <w:t xml:space="preserve"> </w:t>
            </w:r>
            <w:r>
              <w:rPr>
                <w:lang w:eastAsia="zh-CN"/>
              </w:rPr>
              <w:t>to convey correct and positive information to the vertical industries.</w:t>
            </w:r>
          </w:p>
        </w:tc>
      </w:tr>
      <w:tr w:rsidR="004D7524" w14:paraId="214F8266" w14:textId="77777777">
        <w:tc>
          <w:tcPr>
            <w:tcW w:w="1479" w:type="dxa"/>
          </w:tcPr>
          <w:p w14:paraId="0D3667EF"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7B3DF837" w14:textId="77777777" w:rsidR="004D7524" w:rsidRDefault="004D7524">
            <w:pPr>
              <w:tabs>
                <w:tab w:val="left" w:pos="551"/>
              </w:tabs>
              <w:rPr>
                <w:rFonts w:eastAsiaTheme="minorEastAsia"/>
                <w:lang w:val="en-US" w:eastAsia="zh-CN"/>
              </w:rPr>
            </w:pPr>
          </w:p>
        </w:tc>
        <w:tc>
          <w:tcPr>
            <w:tcW w:w="6780" w:type="dxa"/>
          </w:tcPr>
          <w:p w14:paraId="13683F42" w14:textId="77777777" w:rsidR="004D7524" w:rsidRDefault="001F3B0F">
            <w:pPr>
              <w:rPr>
                <w:rFonts w:eastAsiaTheme="minorEastAsia"/>
                <w:lang w:val="en-US" w:eastAsia="zh-CN"/>
              </w:rPr>
            </w:pPr>
            <w:r>
              <w:rPr>
                <w:rFonts w:eastAsiaTheme="minorEastAsia"/>
                <w:lang w:val="en-US" w:eastAsia="zh-CN"/>
              </w:rPr>
              <w:t xml:space="preserve">We are open for such analysis if they do have non-negligible cost reduction gain, and if the performance impact and spec impact are small. </w:t>
            </w:r>
          </w:p>
        </w:tc>
      </w:tr>
      <w:tr w:rsidR="004D7524" w14:paraId="73953797" w14:textId="77777777">
        <w:tc>
          <w:tcPr>
            <w:tcW w:w="1479" w:type="dxa"/>
          </w:tcPr>
          <w:p w14:paraId="024A381C" w14:textId="77777777" w:rsidR="004D7524" w:rsidRDefault="001F3B0F">
            <w:pPr>
              <w:rPr>
                <w:rFonts w:eastAsiaTheme="minorEastAsia"/>
                <w:lang w:val="en-US" w:eastAsia="zh-CN"/>
              </w:rPr>
            </w:pPr>
            <w:r>
              <w:rPr>
                <w:rFonts w:eastAsiaTheme="minorEastAsia"/>
                <w:lang w:val="en-US" w:eastAsia="zh-CN"/>
              </w:rPr>
              <w:lastRenderedPageBreak/>
              <w:t>CATT</w:t>
            </w:r>
          </w:p>
        </w:tc>
        <w:tc>
          <w:tcPr>
            <w:tcW w:w="1372" w:type="dxa"/>
          </w:tcPr>
          <w:p w14:paraId="74572E5C" w14:textId="77777777" w:rsidR="004D7524" w:rsidRDefault="004D7524">
            <w:pPr>
              <w:tabs>
                <w:tab w:val="left" w:pos="551"/>
              </w:tabs>
              <w:rPr>
                <w:rFonts w:eastAsiaTheme="minorEastAsia"/>
                <w:lang w:val="en-US" w:eastAsia="zh-CN"/>
              </w:rPr>
            </w:pPr>
          </w:p>
        </w:tc>
        <w:tc>
          <w:tcPr>
            <w:tcW w:w="6780" w:type="dxa"/>
          </w:tcPr>
          <w:p w14:paraId="4F9A755C" w14:textId="77777777" w:rsidR="004D7524" w:rsidRDefault="001F3B0F">
            <w:pPr>
              <w:rPr>
                <w:rFonts w:eastAsiaTheme="minorEastAsia"/>
                <w:lang w:val="en-US" w:eastAsia="zh-CN"/>
              </w:rPr>
            </w:pPr>
            <w:r>
              <w:rPr>
                <w:rFonts w:eastAsiaTheme="minorEastAsia"/>
                <w:lang w:val="en-US" w:eastAsia="zh-CN"/>
              </w:rPr>
              <w:t>Open to consider.</w:t>
            </w:r>
          </w:p>
        </w:tc>
      </w:tr>
      <w:tr w:rsidR="004D7524" w14:paraId="1EA6EB9A" w14:textId="77777777">
        <w:tc>
          <w:tcPr>
            <w:tcW w:w="1479" w:type="dxa"/>
          </w:tcPr>
          <w:p w14:paraId="3E828EA5" w14:textId="77777777" w:rsidR="004D7524" w:rsidRDefault="001F3B0F">
            <w:pPr>
              <w:rPr>
                <w:rFonts w:eastAsiaTheme="minorEastAsia"/>
                <w:lang w:val="en-US" w:eastAsia="zh-CN"/>
              </w:rPr>
            </w:pPr>
            <w:bookmarkStart w:id="8" w:name="_Hlk103175400"/>
            <w:r>
              <w:rPr>
                <w:rFonts w:eastAsiaTheme="minorEastAsia"/>
                <w:lang w:val="en-US" w:eastAsia="zh-CN"/>
              </w:rPr>
              <w:t>vivo</w:t>
            </w:r>
          </w:p>
        </w:tc>
        <w:tc>
          <w:tcPr>
            <w:tcW w:w="1372" w:type="dxa"/>
          </w:tcPr>
          <w:p w14:paraId="31A73446" w14:textId="77777777" w:rsidR="004D7524" w:rsidRDefault="004D7524">
            <w:pPr>
              <w:tabs>
                <w:tab w:val="left" w:pos="551"/>
              </w:tabs>
              <w:rPr>
                <w:rFonts w:eastAsiaTheme="minorEastAsia"/>
                <w:lang w:val="en-US" w:eastAsia="zh-CN"/>
              </w:rPr>
            </w:pPr>
          </w:p>
        </w:tc>
        <w:tc>
          <w:tcPr>
            <w:tcW w:w="6780" w:type="dxa"/>
          </w:tcPr>
          <w:p w14:paraId="768D1D38" w14:textId="77777777" w:rsidR="004D7524" w:rsidRDefault="001F3B0F">
            <w:pPr>
              <w:rPr>
                <w:rFonts w:eastAsiaTheme="minorEastAsia"/>
                <w:lang w:val="en-US" w:eastAsia="zh-CN"/>
              </w:rPr>
            </w:pPr>
            <w:r>
              <w:rPr>
                <w:rFonts w:eastAsiaTheme="minorEastAsia"/>
                <w:lang w:val="en-US" w:eastAsia="zh-CN"/>
              </w:rPr>
              <w:t xml:space="preserve">We are open to study. </w:t>
            </w:r>
          </w:p>
        </w:tc>
      </w:tr>
      <w:bookmarkEnd w:id="8"/>
      <w:tr w:rsidR="004D7524" w14:paraId="3EA6029B" w14:textId="77777777">
        <w:tc>
          <w:tcPr>
            <w:tcW w:w="1479" w:type="dxa"/>
          </w:tcPr>
          <w:p w14:paraId="04A928F9" w14:textId="77777777" w:rsidR="004D7524" w:rsidRDefault="001F3B0F">
            <w:pPr>
              <w:rPr>
                <w:rFonts w:eastAsiaTheme="minorEastAsia"/>
                <w:lang w:val="en-US" w:eastAsia="zh-CN"/>
              </w:rPr>
            </w:pPr>
            <w:r>
              <w:rPr>
                <w:rFonts w:eastAsiaTheme="minorEastAsia"/>
                <w:lang w:val="en-US" w:eastAsia="zh-CN"/>
              </w:rPr>
              <w:t>Sharp</w:t>
            </w:r>
          </w:p>
        </w:tc>
        <w:tc>
          <w:tcPr>
            <w:tcW w:w="1372" w:type="dxa"/>
          </w:tcPr>
          <w:p w14:paraId="68958A82" w14:textId="77777777" w:rsidR="004D7524" w:rsidRDefault="004D7524">
            <w:pPr>
              <w:tabs>
                <w:tab w:val="left" w:pos="551"/>
              </w:tabs>
              <w:rPr>
                <w:rFonts w:eastAsiaTheme="minorEastAsia"/>
                <w:lang w:val="en-US" w:eastAsia="zh-CN"/>
              </w:rPr>
            </w:pPr>
          </w:p>
        </w:tc>
        <w:tc>
          <w:tcPr>
            <w:tcW w:w="6780" w:type="dxa"/>
          </w:tcPr>
          <w:p w14:paraId="4BEF83F4" w14:textId="77777777" w:rsidR="004D7524" w:rsidRDefault="001F3B0F">
            <w:pPr>
              <w:rPr>
                <w:rFonts w:eastAsiaTheme="minorEastAsia"/>
                <w:lang w:val="en-US" w:eastAsia="zh-CN"/>
              </w:rPr>
            </w:pPr>
            <w:r>
              <w:rPr>
                <w:rFonts w:eastAsiaTheme="minorEastAsia"/>
                <w:lang w:val="en-US" w:eastAsia="zh-CN"/>
              </w:rPr>
              <w:t>Open</w:t>
            </w:r>
          </w:p>
        </w:tc>
      </w:tr>
      <w:tr w:rsidR="004D7524" w14:paraId="68C0B6A4" w14:textId="77777777">
        <w:tc>
          <w:tcPr>
            <w:tcW w:w="1479" w:type="dxa"/>
          </w:tcPr>
          <w:p w14:paraId="01BEBB6B" w14:textId="77777777" w:rsidR="004D7524" w:rsidRDefault="001F3B0F">
            <w:pPr>
              <w:rPr>
                <w:rFonts w:eastAsiaTheme="minorEastAsia"/>
                <w:lang w:val="en-US" w:eastAsia="zh-CN"/>
              </w:rPr>
            </w:pPr>
            <w:r>
              <w:rPr>
                <w:rFonts w:eastAsiaTheme="minorEastAsia"/>
                <w:lang w:val="en-US" w:eastAsia="zh-CN"/>
              </w:rPr>
              <w:t>Qualcomm</w:t>
            </w:r>
          </w:p>
        </w:tc>
        <w:tc>
          <w:tcPr>
            <w:tcW w:w="1372" w:type="dxa"/>
          </w:tcPr>
          <w:p w14:paraId="0D28B9D0"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6E6D0E0B" w14:textId="77777777" w:rsidR="004D7524" w:rsidRDefault="001F3B0F">
            <w:pPr>
              <w:rPr>
                <w:rFonts w:eastAsiaTheme="minorEastAsia"/>
                <w:lang w:val="en-US" w:eastAsia="zh-CN"/>
              </w:rPr>
            </w:pPr>
            <w:r>
              <w:rPr>
                <w:lang w:eastAsia="ja-JP"/>
              </w:rPr>
              <w:t>It is clearly stated in SID that “Study further UE complexity reduction techniques based on Rel-17 evaluation methodology in TR 38.875”. In Rel-17, we have not evaluated additional memory cost which is external to RF/BB parts. Following the SID, we need to keep the same methodology for Rel-18 study.</w:t>
            </w:r>
          </w:p>
        </w:tc>
      </w:tr>
      <w:tr w:rsidR="004D7524" w14:paraId="6003CF3C" w14:textId="77777777">
        <w:tc>
          <w:tcPr>
            <w:tcW w:w="1479" w:type="dxa"/>
          </w:tcPr>
          <w:p w14:paraId="442BAFD5" w14:textId="77777777" w:rsidR="004D7524" w:rsidRDefault="001F3B0F">
            <w:pPr>
              <w:rPr>
                <w:rFonts w:eastAsiaTheme="minorEastAsia"/>
                <w:lang w:val="en-US" w:eastAsia="zh-CN"/>
              </w:rPr>
            </w:pPr>
            <w:r>
              <w:rPr>
                <w:rFonts w:eastAsiaTheme="minorEastAsia"/>
                <w:lang w:val="en-US" w:eastAsia="zh-CN"/>
              </w:rPr>
              <w:t>Transsion</w:t>
            </w:r>
          </w:p>
        </w:tc>
        <w:tc>
          <w:tcPr>
            <w:tcW w:w="1372" w:type="dxa"/>
          </w:tcPr>
          <w:p w14:paraId="5B055AB0" w14:textId="77777777" w:rsidR="004D7524" w:rsidRDefault="004D7524">
            <w:pPr>
              <w:tabs>
                <w:tab w:val="left" w:pos="551"/>
              </w:tabs>
              <w:rPr>
                <w:rFonts w:eastAsiaTheme="minorEastAsia"/>
                <w:lang w:val="en-US" w:eastAsia="zh-CN"/>
              </w:rPr>
            </w:pPr>
          </w:p>
        </w:tc>
        <w:tc>
          <w:tcPr>
            <w:tcW w:w="6780" w:type="dxa"/>
          </w:tcPr>
          <w:p w14:paraId="777509BF" w14:textId="77777777" w:rsidR="004D7524" w:rsidRDefault="001F3B0F">
            <w:pPr>
              <w:rPr>
                <w:lang w:eastAsia="ja-JP"/>
              </w:rPr>
            </w:pPr>
            <w:r>
              <w:rPr>
                <w:rFonts w:eastAsiaTheme="minorEastAsia"/>
                <w:lang w:val="en-US" w:eastAsia="zh-CN"/>
              </w:rPr>
              <w:t>Open to discuss</w:t>
            </w:r>
          </w:p>
        </w:tc>
      </w:tr>
      <w:tr w:rsidR="004D7524" w14:paraId="45E0AB33" w14:textId="77777777">
        <w:tc>
          <w:tcPr>
            <w:tcW w:w="1479" w:type="dxa"/>
          </w:tcPr>
          <w:p w14:paraId="0D320B8A" w14:textId="77777777" w:rsidR="004D7524" w:rsidRDefault="001F3B0F">
            <w:pPr>
              <w:rPr>
                <w:rFonts w:eastAsiaTheme="minorEastAsia"/>
                <w:lang w:val="en-US" w:eastAsia="zh-CN"/>
              </w:rPr>
            </w:pPr>
            <w:r>
              <w:rPr>
                <w:rFonts w:eastAsiaTheme="minorEastAsia"/>
                <w:lang w:val="en-US" w:eastAsia="zh-CN"/>
              </w:rPr>
              <w:t xml:space="preserve">Nordic </w:t>
            </w:r>
          </w:p>
        </w:tc>
        <w:tc>
          <w:tcPr>
            <w:tcW w:w="1372" w:type="dxa"/>
          </w:tcPr>
          <w:p w14:paraId="53F15F55"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DE3348A" w14:textId="77777777" w:rsidR="004D7524" w:rsidRDefault="001F3B0F">
            <w:pPr>
              <w:rPr>
                <w:rFonts w:eastAsiaTheme="minorEastAsia"/>
                <w:lang w:val="en-US" w:eastAsia="zh-CN"/>
              </w:rPr>
            </w:pPr>
            <w:r>
              <w:rPr>
                <w:rFonts w:eastAsiaTheme="minorEastAsia"/>
                <w:lang w:val="en-US" w:eastAsia="zh-CN"/>
              </w:rPr>
              <w:t>Memory size and its cost and size should be clearly considered. And L2buffer size is not the only aspect, softbit memory should be considered as well.</w:t>
            </w:r>
          </w:p>
          <w:p w14:paraId="40638B38" w14:textId="77777777" w:rsidR="004D7524" w:rsidRDefault="001F3B0F">
            <w:pPr>
              <w:rPr>
                <w:rFonts w:eastAsiaTheme="minorEastAsia"/>
                <w:lang w:val="en-US" w:eastAsia="zh-CN"/>
              </w:rPr>
            </w:pPr>
            <w:r>
              <w:rPr>
                <w:rFonts w:eastAsiaTheme="minorEastAsia"/>
                <w:lang w:val="en-US" w:eastAsia="zh-CN"/>
              </w:rPr>
              <w:t xml:space="preserve">It is not clear whether above is already reflected in </w:t>
            </w:r>
            <w:r>
              <w:rPr>
                <w:lang w:eastAsia="ko-KR"/>
              </w:rPr>
              <w:t>HARQ buffer.</w:t>
            </w:r>
          </w:p>
        </w:tc>
      </w:tr>
      <w:tr w:rsidR="004D7524" w14:paraId="0782C284" w14:textId="77777777">
        <w:tc>
          <w:tcPr>
            <w:tcW w:w="1479" w:type="dxa"/>
          </w:tcPr>
          <w:p w14:paraId="5714A4C8" w14:textId="77777777" w:rsidR="004D7524" w:rsidRDefault="001F3B0F">
            <w:pPr>
              <w:rPr>
                <w:rFonts w:eastAsiaTheme="minorEastAsia"/>
                <w:lang w:val="en-US" w:eastAsia="zh-CN"/>
              </w:rPr>
            </w:pPr>
            <w:r>
              <w:rPr>
                <w:rFonts w:eastAsiaTheme="minorEastAsia"/>
                <w:lang w:val="en-US" w:eastAsia="zh-CN"/>
              </w:rPr>
              <w:t>ZTE, Sanechips</w:t>
            </w:r>
          </w:p>
        </w:tc>
        <w:tc>
          <w:tcPr>
            <w:tcW w:w="1372" w:type="dxa"/>
          </w:tcPr>
          <w:p w14:paraId="4E028404" w14:textId="77777777" w:rsidR="004D7524" w:rsidRDefault="004D7524">
            <w:pPr>
              <w:tabs>
                <w:tab w:val="left" w:pos="551"/>
              </w:tabs>
              <w:rPr>
                <w:rFonts w:eastAsiaTheme="minorEastAsia"/>
                <w:lang w:val="en-US" w:eastAsia="zh-CN"/>
              </w:rPr>
            </w:pPr>
          </w:p>
        </w:tc>
        <w:tc>
          <w:tcPr>
            <w:tcW w:w="6780" w:type="dxa"/>
          </w:tcPr>
          <w:p w14:paraId="518F74DA" w14:textId="77777777" w:rsidR="004D7524" w:rsidRDefault="001F3B0F">
            <w:pPr>
              <w:rPr>
                <w:rFonts w:eastAsiaTheme="minorEastAsia"/>
                <w:lang w:val="en-US" w:eastAsia="zh-CN"/>
              </w:rPr>
            </w:pPr>
            <w:r>
              <w:rPr>
                <w:rFonts w:eastAsiaTheme="minorEastAsia"/>
                <w:lang w:val="en-US" w:eastAsia="zh-CN"/>
              </w:rPr>
              <w:t>We are open to consider.</w:t>
            </w:r>
          </w:p>
        </w:tc>
      </w:tr>
      <w:tr w:rsidR="004D7524" w14:paraId="1F40F782" w14:textId="77777777">
        <w:tc>
          <w:tcPr>
            <w:tcW w:w="1479" w:type="dxa"/>
          </w:tcPr>
          <w:p w14:paraId="3E6CE3F9"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72728CC3" w14:textId="77777777" w:rsidR="004D7524" w:rsidRDefault="004D7524">
            <w:pPr>
              <w:tabs>
                <w:tab w:val="left" w:pos="551"/>
              </w:tabs>
              <w:rPr>
                <w:rFonts w:eastAsiaTheme="minorEastAsia"/>
                <w:lang w:val="en-US" w:eastAsia="zh-CN"/>
              </w:rPr>
            </w:pPr>
          </w:p>
        </w:tc>
        <w:tc>
          <w:tcPr>
            <w:tcW w:w="6780" w:type="dxa"/>
          </w:tcPr>
          <w:p w14:paraId="2F8F15B8" w14:textId="77777777" w:rsidR="004D7524" w:rsidRDefault="001F3B0F">
            <w:pPr>
              <w:rPr>
                <w:rFonts w:eastAsiaTheme="minorEastAsia"/>
                <w:lang w:val="en-US" w:eastAsia="zh-CN"/>
              </w:rPr>
            </w:pPr>
            <w:r>
              <w:rPr>
                <w:rFonts w:eastAsiaTheme="minorEastAsia"/>
                <w:lang w:val="en-US" w:eastAsia="zh-CN"/>
              </w:rPr>
              <w:t>We are open to capture impact on memory size/cost/complexity qualitatively, but it should not be included in the quantitative evaluation (since that would mean that the cost breakdown for the reference UE cannot be reused).</w:t>
            </w:r>
          </w:p>
        </w:tc>
      </w:tr>
      <w:tr w:rsidR="004D7524" w14:paraId="1C58DE59" w14:textId="77777777">
        <w:tc>
          <w:tcPr>
            <w:tcW w:w="1479" w:type="dxa"/>
          </w:tcPr>
          <w:p w14:paraId="1A63EA87" w14:textId="77777777" w:rsidR="004D7524" w:rsidRDefault="001F3B0F">
            <w:pPr>
              <w:rPr>
                <w:rFonts w:eastAsiaTheme="minorEastAsia"/>
                <w:lang w:val="en-US" w:eastAsia="zh-CN"/>
              </w:rPr>
            </w:pPr>
            <w:r>
              <w:rPr>
                <w:rFonts w:eastAsia="Yu Mincho"/>
                <w:lang w:val="en-US" w:eastAsia="ja-JP"/>
              </w:rPr>
              <w:t>DOCOMO</w:t>
            </w:r>
          </w:p>
        </w:tc>
        <w:tc>
          <w:tcPr>
            <w:tcW w:w="1372" w:type="dxa"/>
          </w:tcPr>
          <w:p w14:paraId="06290EA5" w14:textId="77777777" w:rsidR="004D7524" w:rsidRDefault="004D7524">
            <w:pPr>
              <w:tabs>
                <w:tab w:val="left" w:pos="551"/>
              </w:tabs>
              <w:rPr>
                <w:rFonts w:eastAsiaTheme="minorEastAsia"/>
                <w:lang w:val="en-US" w:eastAsia="zh-CN"/>
              </w:rPr>
            </w:pPr>
          </w:p>
        </w:tc>
        <w:tc>
          <w:tcPr>
            <w:tcW w:w="6780" w:type="dxa"/>
          </w:tcPr>
          <w:p w14:paraId="70237BFF" w14:textId="77777777" w:rsidR="004D7524" w:rsidRDefault="001F3B0F">
            <w:pPr>
              <w:rPr>
                <w:rFonts w:eastAsiaTheme="minorEastAsia"/>
                <w:lang w:val="en-US" w:eastAsia="zh-CN"/>
              </w:rPr>
            </w:pPr>
            <w:r>
              <w:rPr>
                <w:rFonts w:eastAsia="Yu Mincho"/>
                <w:lang w:val="en-US" w:eastAsia="ja-JP"/>
              </w:rPr>
              <w:t>Open to consider the complexity reduction on memory size.</w:t>
            </w:r>
          </w:p>
        </w:tc>
      </w:tr>
      <w:tr w:rsidR="004D7524" w14:paraId="4439A387" w14:textId="77777777">
        <w:tc>
          <w:tcPr>
            <w:tcW w:w="1479" w:type="dxa"/>
          </w:tcPr>
          <w:p w14:paraId="1856C7CA" w14:textId="77777777" w:rsidR="004D7524" w:rsidRDefault="001F3B0F">
            <w:pPr>
              <w:rPr>
                <w:rFonts w:eastAsia="Yu Mincho"/>
                <w:lang w:val="en-US" w:eastAsia="ja-JP"/>
              </w:rPr>
            </w:pPr>
            <w:r>
              <w:rPr>
                <w:rFonts w:eastAsia="Yu Mincho"/>
                <w:lang w:val="en-US" w:eastAsia="ja-JP"/>
              </w:rPr>
              <w:t>Samsung</w:t>
            </w:r>
          </w:p>
        </w:tc>
        <w:tc>
          <w:tcPr>
            <w:tcW w:w="1372" w:type="dxa"/>
          </w:tcPr>
          <w:p w14:paraId="543B407C" w14:textId="77777777" w:rsidR="004D7524" w:rsidRDefault="004D7524">
            <w:pPr>
              <w:tabs>
                <w:tab w:val="left" w:pos="551"/>
              </w:tabs>
              <w:rPr>
                <w:rFonts w:eastAsiaTheme="minorEastAsia"/>
                <w:lang w:val="en-US" w:eastAsia="zh-CN"/>
              </w:rPr>
            </w:pPr>
          </w:p>
        </w:tc>
        <w:tc>
          <w:tcPr>
            <w:tcW w:w="6780" w:type="dxa"/>
          </w:tcPr>
          <w:p w14:paraId="0025C66B" w14:textId="77777777" w:rsidR="004D7524" w:rsidRDefault="001F3B0F">
            <w:pPr>
              <w:rPr>
                <w:rFonts w:eastAsia="Yu Mincho"/>
                <w:lang w:val="en-US" w:eastAsia="ja-JP"/>
              </w:rPr>
            </w:pPr>
            <w:r>
              <w:rPr>
                <w:rFonts w:eastAsia="SimSun"/>
                <w:lang w:eastAsia="ja-JP"/>
              </w:rPr>
              <w:t xml:space="preserve">We are open to capture some analysis on memory as commented by </w:t>
            </w:r>
            <w:r>
              <w:rPr>
                <w:rFonts w:eastAsiaTheme="minorEastAsia"/>
                <w:lang w:val="en-US" w:eastAsia="zh-CN"/>
              </w:rPr>
              <w:t>Spreadtrum.</w:t>
            </w:r>
          </w:p>
        </w:tc>
      </w:tr>
      <w:tr w:rsidR="004D7524" w14:paraId="303ACC88" w14:textId="77777777">
        <w:tc>
          <w:tcPr>
            <w:tcW w:w="1479" w:type="dxa"/>
          </w:tcPr>
          <w:p w14:paraId="724355C5" w14:textId="77777777" w:rsidR="004D7524" w:rsidRDefault="001F3B0F">
            <w:pPr>
              <w:rPr>
                <w:rFonts w:eastAsia="Yu Mincho"/>
                <w:lang w:val="en-US" w:eastAsia="ja-JP"/>
              </w:rPr>
            </w:pPr>
            <w:r>
              <w:rPr>
                <w:rFonts w:eastAsia="Yu Mincho"/>
                <w:lang w:val="en-US" w:eastAsia="ja-JP"/>
              </w:rPr>
              <w:t>IDCC</w:t>
            </w:r>
          </w:p>
        </w:tc>
        <w:tc>
          <w:tcPr>
            <w:tcW w:w="1372" w:type="dxa"/>
          </w:tcPr>
          <w:p w14:paraId="1C3E6C17" w14:textId="77777777" w:rsidR="004D7524" w:rsidRDefault="004D7524">
            <w:pPr>
              <w:tabs>
                <w:tab w:val="left" w:pos="551"/>
              </w:tabs>
              <w:rPr>
                <w:rFonts w:eastAsiaTheme="minorEastAsia"/>
                <w:lang w:val="en-US" w:eastAsia="zh-CN"/>
              </w:rPr>
            </w:pPr>
          </w:p>
        </w:tc>
        <w:tc>
          <w:tcPr>
            <w:tcW w:w="6780" w:type="dxa"/>
          </w:tcPr>
          <w:p w14:paraId="21C57C35" w14:textId="77777777" w:rsidR="004D7524" w:rsidRDefault="001F3B0F">
            <w:pPr>
              <w:rPr>
                <w:rFonts w:eastAsia="SimSun"/>
                <w:lang w:eastAsia="ja-JP"/>
              </w:rPr>
            </w:pPr>
            <w:r>
              <w:rPr>
                <w:rFonts w:eastAsia="SimSun"/>
                <w:lang w:eastAsia="ja-JP"/>
              </w:rPr>
              <w:t>We are open to consider.</w:t>
            </w:r>
          </w:p>
        </w:tc>
      </w:tr>
      <w:tr w:rsidR="004D7524" w14:paraId="3551F244" w14:textId="77777777">
        <w:tc>
          <w:tcPr>
            <w:tcW w:w="1479" w:type="dxa"/>
          </w:tcPr>
          <w:p w14:paraId="5AC537A0" w14:textId="77777777" w:rsidR="004D7524" w:rsidRDefault="001F3B0F">
            <w:pPr>
              <w:rPr>
                <w:rFonts w:eastAsia="Yu Mincho"/>
                <w:lang w:val="en-US" w:eastAsia="ja-JP"/>
              </w:rPr>
            </w:pPr>
            <w:r>
              <w:rPr>
                <w:rFonts w:eastAsia="Malgun Gothic"/>
                <w:lang w:val="en-US" w:eastAsia="ko-KR"/>
              </w:rPr>
              <w:t>LGE</w:t>
            </w:r>
          </w:p>
        </w:tc>
        <w:tc>
          <w:tcPr>
            <w:tcW w:w="1372" w:type="dxa"/>
          </w:tcPr>
          <w:p w14:paraId="5AF3D422" w14:textId="77777777" w:rsidR="004D7524" w:rsidRDefault="001F3B0F">
            <w:pPr>
              <w:tabs>
                <w:tab w:val="left" w:pos="551"/>
              </w:tabs>
              <w:rPr>
                <w:rFonts w:eastAsiaTheme="minorEastAsia"/>
                <w:lang w:val="en-US" w:eastAsia="zh-CN"/>
              </w:rPr>
            </w:pPr>
            <w:r>
              <w:rPr>
                <w:rFonts w:eastAsia="Malgun Gothic"/>
                <w:lang w:val="en-US" w:eastAsia="ko-KR"/>
              </w:rPr>
              <w:t>N</w:t>
            </w:r>
          </w:p>
        </w:tc>
        <w:tc>
          <w:tcPr>
            <w:tcW w:w="6780" w:type="dxa"/>
          </w:tcPr>
          <w:p w14:paraId="571E027A" w14:textId="77777777" w:rsidR="004D7524" w:rsidRDefault="001F3B0F">
            <w:pPr>
              <w:rPr>
                <w:rFonts w:eastAsia="SimSun"/>
                <w:lang w:eastAsia="ja-JP"/>
              </w:rPr>
            </w:pPr>
            <w:r>
              <w:rPr>
                <w:rFonts w:eastAsia="Malgun Gothic"/>
                <w:lang w:val="en-US" w:eastAsia="ko-KR"/>
              </w:rPr>
              <w:t>Unless the impact is significant, and we think it is not, we prefer to rely on the existing setup in TR 38.875.</w:t>
            </w:r>
          </w:p>
        </w:tc>
      </w:tr>
      <w:tr w:rsidR="004D7524" w14:paraId="2CB5B907" w14:textId="77777777">
        <w:tc>
          <w:tcPr>
            <w:tcW w:w="1479" w:type="dxa"/>
          </w:tcPr>
          <w:p w14:paraId="23C7DC6B" w14:textId="77777777" w:rsidR="004D7524" w:rsidRDefault="001F3B0F">
            <w:pPr>
              <w:rPr>
                <w:rFonts w:eastAsia="Malgun Gothic"/>
                <w:lang w:val="en-US" w:eastAsia="ko-KR"/>
              </w:rPr>
            </w:pPr>
            <w:r>
              <w:rPr>
                <w:rFonts w:eastAsiaTheme="minorEastAsia"/>
                <w:lang w:val="en-US" w:eastAsia="zh-CN"/>
              </w:rPr>
              <w:t>SONY</w:t>
            </w:r>
          </w:p>
        </w:tc>
        <w:tc>
          <w:tcPr>
            <w:tcW w:w="1372" w:type="dxa"/>
          </w:tcPr>
          <w:p w14:paraId="455FB3D0" w14:textId="77777777" w:rsidR="004D7524" w:rsidRDefault="004D7524">
            <w:pPr>
              <w:tabs>
                <w:tab w:val="left" w:pos="551"/>
              </w:tabs>
              <w:rPr>
                <w:rFonts w:eastAsia="Malgun Gothic"/>
                <w:lang w:val="en-US" w:eastAsia="ko-KR"/>
              </w:rPr>
            </w:pPr>
          </w:p>
        </w:tc>
        <w:tc>
          <w:tcPr>
            <w:tcW w:w="6780" w:type="dxa"/>
          </w:tcPr>
          <w:p w14:paraId="0381FC39" w14:textId="77777777" w:rsidR="004D7524" w:rsidRDefault="001F3B0F">
            <w:pPr>
              <w:rPr>
                <w:rFonts w:eastAsia="Malgun Gothic"/>
                <w:lang w:val="en-US" w:eastAsia="ko-KR"/>
              </w:rPr>
            </w:pPr>
            <w:r>
              <w:rPr>
                <w:rFonts w:eastAsiaTheme="minorEastAsia"/>
                <w:lang w:val="en-US" w:eastAsia="zh-CN"/>
              </w:rPr>
              <w:t>Our preference is to focus on RAN1 aspects, hence we would not consider L2 buffer size. We agree with Spreadtrum’s comment that “</w:t>
            </w:r>
            <w:r>
              <w:rPr>
                <w:rFonts w:eastAsia="SimSun"/>
                <w:b/>
                <w:lang w:eastAsia="ja-JP"/>
              </w:rPr>
              <w:t>at least capture the information (e.g., the memory cost can be reduced by R18 features) in the TR</w:t>
            </w:r>
            <w:r>
              <w:rPr>
                <w:rFonts w:eastAsiaTheme="minorEastAsia"/>
                <w:lang w:val="en-US" w:eastAsia="zh-CN"/>
              </w:rPr>
              <w:t>”</w:t>
            </w:r>
          </w:p>
        </w:tc>
      </w:tr>
      <w:tr w:rsidR="004D7524" w14:paraId="1C96A092" w14:textId="77777777">
        <w:tc>
          <w:tcPr>
            <w:tcW w:w="1479" w:type="dxa"/>
          </w:tcPr>
          <w:p w14:paraId="5287FC5C"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45E945D0"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21282816" w14:textId="77777777" w:rsidR="004D7524" w:rsidRDefault="001F3B0F">
            <w:pPr>
              <w:rPr>
                <w:rFonts w:eastAsiaTheme="minorEastAsia"/>
                <w:lang w:val="en-US" w:eastAsia="zh-CN"/>
              </w:rPr>
            </w:pPr>
            <w:r>
              <w:rPr>
                <w:rFonts w:eastAsiaTheme="minorEastAsia"/>
                <w:lang w:val="en-US" w:eastAsia="zh-CN"/>
              </w:rPr>
              <w:t xml:space="preserve">We prefer to not consider it. Otherwise, as commented by Futurewei, we need to adjust the reference model, and the cost breakdown for Rel-17 UE too. </w:t>
            </w:r>
          </w:p>
        </w:tc>
      </w:tr>
      <w:tr w:rsidR="004D7524" w14:paraId="1F340448" w14:textId="77777777">
        <w:tc>
          <w:tcPr>
            <w:tcW w:w="1479" w:type="dxa"/>
          </w:tcPr>
          <w:p w14:paraId="599ACCF1" w14:textId="77777777" w:rsidR="004D7524" w:rsidRDefault="001F3B0F">
            <w:pPr>
              <w:rPr>
                <w:rFonts w:eastAsiaTheme="minorEastAsia"/>
                <w:lang w:val="en-US" w:eastAsia="zh-CN"/>
              </w:rPr>
            </w:pPr>
            <w:r>
              <w:rPr>
                <w:rFonts w:eastAsiaTheme="minorEastAsia"/>
                <w:lang w:val="en-US" w:eastAsia="zh-CN"/>
              </w:rPr>
              <w:t>OPPO</w:t>
            </w:r>
          </w:p>
        </w:tc>
        <w:tc>
          <w:tcPr>
            <w:tcW w:w="1372" w:type="dxa"/>
          </w:tcPr>
          <w:p w14:paraId="22B51378" w14:textId="77777777" w:rsidR="004D7524" w:rsidRDefault="004D7524">
            <w:pPr>
              <w:tabs>
                <w:tab w:val="left" w:pos="551"/>
              </w:tabs>
              <w:rPr>
                <w:rFonts w:eastAsiaTheme="minorEastAsia"/>
                <w:lang w:val="en-US" w:eastAsia="zh-CN"/>
              </w:rPr>
            </w:pPr>
          </w:p>
        </w:tc>
        <w:tc>
          <w:tcPr>
            <w:tcW w:w="6780" w:type="dxa"/>
          </w:tcPr>
          <w:p w14:paraId="17B894E0" w14:textId="77777777" w:rsidR="004D7524" w:rsidRDefault="001F3B0F">
            <w:pPr>
              <w:rPr>
                <w:rFonts w:eastAsiaTheme="minorEastAsia"/>
                <w:lang w:val="en-US" w:eastAsia="zh-CN"/>
              </w:rPr>
            </w:pPr>
            <w:r>
              <w:rPr>
                <w:rFonts w:eastAsiaTheme="minorEastAsia"/>
                <w:lang w:val="en-US" w:eastAsia="zh-CN"/>
              </w:rPr>
              <w:t xml:space="preserve">We can consider it as additional justification and does not affect the template. </w:t>
            </w:r>
          </w:p>
        </w:tc>
      </w:tr>
      <w:tr w:rsidR="004D7524" w14:paraId="6D4BED2A" w14:textId="77777777">
        <w:tc>
          <w:tcPr>
            <w:tcW w:w="1479" w:type="dxa"/>
          </w:tcPr>
          <w:p w14:paraId="29950CC2" w14:textId="77777777" w:rsidR="004D7524" w:rsidRDefault="001F3B0F">
            <w:pPr>
              <w:rPr>
                <w:rFonts w:eastAsiaTheme="minorEastAsia"/>
                <w:lang w:val="en-US" w:eastAsia="zh-CN"/>
              </w:rPr>
            </w:pPr>
            <w:r>
              <w:rPr>
                <w:rFonts w:eastAsiaTheme="minorEastAsia"/>
                <w:lang w:val="en-US" w:eastAsia="zh-CN"/>
              </w:rPr>
              <w:t>Xiaomi</w:t>
            </w:r>
          </w:p>
        </w:tc>
        <w:tc>
          <w:tcPr>
            <w:tcW w:w="1372" w:type="dxa"/>
          </w:tcPr>
          <w:p w14:paraId="561736B5" w14:textId="77777777" w:rsidR="004D7524" w:rsidRDefault="004D7524">
            <w:pPr>
              <w:tabs>
                <w:tab w:val="left" w:pos="551"/>
              </w:tabs>
              <w:rPr>
                <w:rFonts w:eastAsiaTheme="minorEastAsia"/>
                <w:lang w:val="en-US" w:eastAsia="zh-CN"/>
              </w:rPr>
            </w:pPr>
          </w:p>
        </w:tc>
        <w:tc>
          <w:tcPr>
            <w:tcW w:w="6780" w:type="dxa"/>
          </w:tcPr>
          <w:p w14:paraId="539A9B7D" w14:textId="77777777" w:rsidR="004D7524" w:rsidRDefault="001F3B0F">
            <w:pPr>
              <w:rPr>
                <w:rFonts w:eastAsiaTheme="minorEastAsia"/>
                <w:lang w:val="en-US" w:eastAsia="zh-CN"/>
              </w:rPr>
            </w:pPr>
            <w:r>
              <w:rPr>
                <w:rFonts w:eastAsia="SimSun"/>
                <w:lang w:eastAsia="zh-CN"/>
              </w:rPr>
              <w:t>We are open to discuss.</w:t>
            </w:r>
          </w:p>
        </w:tc>
      </w:tr>
      <w:tr w:rsidR="004D7524" w14:paraId="0F29EDC1" w14:textId="77777777">
        <w:tc>
          <w:tcPr>
            <w:tcW w:w="1479" w:type="dxa"/>
          </w:tcPr>
          <w:p w14:paraId="14D64D89"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7C693C2F"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6C36D8D9" w14:textId="77777777" w:rsidR="004D7524" w:rsidRDefault="001F3B0F">
            <w:pPr>
              <w:rPr>
                <w:rFonts w:eastAsiaTheme="minorEastAsia"/>
                <w:lang w:val="en-US" w:eastAsia="zh-CN"/>
              </w:rPr>
            </w:pPr>
            <w:r>
              <w:rPr>
                <w:rFonts w:eastAsiaTheme="minorEastAsia"/>
                <w:lang w:val="en-US" w:eastAsia="zh-CN"/>
              </w:rPr>
              <w:t>This should not be evaluated since there is no agreed evaluation methodology at the physical layer and we lack a baseline for Rel-17 RedCap UE.</w:t>
            </w:r>
          </w:p>
        </w:tc>
      </w:tr>
      <w:tr w:rsidR="004D7524" w14:paraId="1F2B32FA" w14:textId="77777777">
        <w:tc>
          <w:tcPr>
            <w:tcW w:w="1479" w:type="dxa"/>
          </w:tcPr>
          <w:p w14:paraId="5692AE66" w14:textId="77777777" w:rsidR="004D7524" w:rsidRDefault="001F3B0F">
            <w:pPr>
              <w:rPr>
                <w:rFonts w:eastAsiaTheme="minorEastAsia"/>
                <w:lang w:val="en-US" w:eastAsia="zh-CN"/>
              </w:rPr>
            </w:pPr>
            <w:r>
              <w:rPr>
                <w:rFonts w:eastAsiaTheme="minorEastAsia"/>
                <w:lang w:val="en-US" w:eastAsia="zh-CN"/>
              </w:rPr>
              <w:t>Huawei, HiSilicon</w:t>
            </w:r>
          </w:p>
        </w:tc>
        <w:tc>
          <w:tcPr>
            <w:tcW w:w="1372" w:type="dxa"/>
          </w:tcPr>
          <w:p w14:paraId="54395C1D" w14:textId="77777777" w:rsidR="004D7524" w:rsidRDefault="004D7524">
            <w:pPr>
              <w:tabs>
                <w:tab w:val="left" w:pos="551"/>
              </w:tabs>
              <w:rPr>
                <w:rFonts w:eastAsiaTheme="minorEastAsia"/>
                <w:lang w:val="en-US" w:eastAsia="zh-CN"/>
              </w:rPr>
            </w:pPr>
          </w:p>
        </w:tc>
        <w:tc>
          <w:tcPr>
            <w:tcW w:w="6780" w:type="dxa"/>
          </w:tcPr>
          <w:p w14:paraId="378FB54E" w14:textId="77777777" w:rsidR="004D7524" w:rsidRDefault="001F3B0F">
            <w:pPr>
              <w:rPr>
                <w:rFonts w:eastAsiaTheme="minorEastAsia"/>
                <w:lang w:val="en-US" w:eastAsia="zh-CN"/>
              </w:rPr>
            </w:pPr>
            <w:r>
              <w:rPr>
                <w:rFonts w:eastAsiaTheme="minorEastAsia"/>
                <w:lang w:val="en-US" w:eastAsia="zh-CN"/>
              </w:rPr>
              <w:t>Open to consider</w:t>
            </w:r>
          </w:p>
        </w:tc>
      </w:tr>
      <w:tr w:rsidR="004D7524" w14:paraId="551C0D40" w14:textId="77777777">
        <w:tc>
          <w:tcPr>
            <w:tcW w:w="1479" w:type="dxa"/>
          </w:tcPr>
          <w:p w14:paraId="574F58CA" w14:textId="77777777" w:rsidR="004D7524" w:rsidRDefault="001F3B0F">
            <w:pPr>
              <w:rPr>
                <w:rFonts w:eastAsiaTheme="minorEastAsia"/>
                <w:lang w:val="en-US" w:eastAsia="zh-CN"/>
              </w:rPr>
            </w:pPr>
            <w:r>
              <w:rPr>
                <w:rFonts w:eastAsiaTheme="minorEastAsia"/>
                <w:lang w:val="en-US" w:eastAsia="zh-CN"/>
              </w:rPr>
              <w:t>FL2</w:t>
            </w:r>
          </w:p>
        </w:tc>
        <w:tc>
          <w:tcPr>
            <w:tcW w:w="8152" w:type="dxa"/>
            <w:gridSpan w:val="2"/>
          </w:tcPr>
          <w:p w14:paraId="1A0E3186" w14:textId="77777777" w:rsidR="004D7524" w:rsidRDefault="001F3B0F">
            <w:pPr>
              <w:rPr>
                <w:rFonts w:eastAsiaTheme="minorEastAsia"/>
                <w:lang w:val="en-US" w:eastAsia="zh-CN"/>
              </w:rPr>
            </w:pPr>
            <w:r>
              <w:rPr>
                <w:rFonts w:eastAsiaTheme="minorEastAsia"/>
                <w:lang w:val="en-US" w:eastAsia="zh-CN"/>
              </w:rPr>
              <w:t>Based on the received responses, the following proposal can be considered.</w:t>
            </w:r>
          </w:p>
          <w:p w14:paraId="2D8EA9FD" w14:textId="77777777" w:rsidR="004D7524" w:rsidRDefault="001F3B0F">
            <w:pPr>
              <w:jc w:val="left"/>
              <w:rPr>
                <w:b/>
                <w:bCs/>
                <w:lang w:val="en-US"/>
              </w:rPr>
            </w:pPr>
            <w:r>
              <w:rPr>
                <w:b/>
                <w:highlight w:val="yellow"/>
                <w:lang w:val="en-US"/>
              </w:rPr>
              <w:t>High Priority Proposal 6.1-3b</w:t>
            </w:r>
            <w:r>
              <w:rPr>
                <w:b/>
                <w:bCs/>
                <w:lang w:val="en-US"/>
              </w:rPr>
              <w:t>: The impact on memory size/cost/complexity (external to the RF and BB parts) can be studied and captured in the TR, but it is not included in the quantitative UE complexity reduction estimates.</w:t>
            </w:r>
          </w:p>
        </w:tc>
      </w:tr>
      <w:tr w:rsidR="004D7524" w14:paraId="7566EA99" w14:textId="77777777">
        <w:tc>
          <w:tcPr>
            <w:tcW w:w="1479" w:type="dxa"/>
          </w:tcPr>
          <w:p w14:paraId="30352EE3" w14:textId="77777777" w:rsidR="004D7524" w:rsidRDefault="001F3B0F">
            <w:pPr>
              <w:rPr>
                <w:rFonts w:eastAsiaTheme="minorEastAsia"/>
                <w:lang w:val="en-US" w:eastAsia="zh-CN"/>
              </w:rPr>
            </w:pPr>
            <w:r>
              <w:rPr>
                <w:rFonts w:eastAsiaTheme="minorEastAsia"/>
                <w:lang w:val="en-US" w:eastAsia="zh-CN"/>
              </w:rPr>
              <w:t>FL3</w:t>
            </w:r>
          </w:p>
        </w:tc>
        <w:tc>
          <w:tcPr>
            <w:tcW w:w="8152" w:type="dxa"/>
            <w:gridSpan w:val="2"/>
          </w:tcPr>
          <w:p w14:paraId="03547DC1" w14:textId="77777777" w:rsidR="004D7524" w:rsidRDefault="001F3B0F">
            <w:pPr>
              <w:rPr>
                <w:rFonts w:eastAsiaTheme="minorEastAsia"/>
                <w:lang w:val="en-US" w:eastAsia="zh-CN"/>
              </w:rPr>
            </w:pPr>
            <w:r>
              <w:rPr>
                <w:rFonts w:eastAsiaTheme="minorEastAsia"/>
                <w:lang w:val="en-US" w:eastAsia="zh-CN"/>
              </w:rPr>
              <w:t>The proposal above was discussed in the online (GTW) session on Thursday 12</w:t>
            </w:r>
            <w:r>
              <w:rPr>
                <w:rFonts w:eastAsiaTheme="minorEastAsia"/>
                <w:vertAlign w:val="superscript"/>
                <w:lang w:val="en-US" w:eastAsia="zh-CN"/>
              </w:rPr>
              <w:t>th</w:t>
            </w:r>
            <w:r>
              <w:rPr>
                <w:rFonts w:eastAsiaTheme="minorEastAsia"/>
                <w:lang w:val="en-US" w:eastAsia="zh-CN"/>
              </w:rPr>
              <w:t xml:space="preserve"> May. The latest version of the proposal discussed during the session looked like this:</w:t>
            </w:r>
          </w:p>
          <w:tbl>
            <w:tblPr>
              <w:tblStyle w:val="TableGrid"/>
              <w:tblW w:w="0" w:type="auto"/>
              <w:tblLayout w:type="fixed"/>
              <w:tblLook w:val="04A0" w:firstRow="1" w:lastRow="0" w:firstColumn="1" w:lastColumn="0" w:noHBand="0" w:noVBand="1"/>
            </w:tblPr>
            <w:tblGrid>
              <w:gridCol w:w="7926"/>
            </w:tblGrid>
            <w:tr w:rsidR="004D7524" w14:paraId="7E40DB17" w14:textId="77777777">
              <w:tc>
                <w:tcPr>
                  <w:tcW w:w="7926" w:type="dxa"/>
                </w:tcPr>
                <w:p w14:paraId="5B690CEF" w14:textId="77777777" w:rsidR="004D7524" w:rsidRDefault="001F3B0F">
                  <w:pPr>
                    <w:rPr>
                      <w:rFonts w:eastAsiaTheme="minorEastAsia"/>
                      <w:lang w:val="en-US" w:eastAsia="zh-CN"/>
                    </w:rPr>
                  </w:pPr>
                  <w:r>
                    <w:rPr>
                      <w:rFonts w:eastAsiaTheme="minorEastAsia"/>
                      <w:lang w:val="en-US" w:eastAsia="zh-CN"/>
                    </w:rPr>
                    <w:lastRenderedPageBreak/>
                    <w:t>The impact on cost/complexity (external to the RF and BB parts) can be studied and captured in the TR, but it is not included in the quantitative UE complexity reduction estimates.</w:t>
                  </w:r>
                </w:p>
                <w:p w14:paraId="68221307" w14:textId="77777777" w:rsidR="004D7524" w:rsidRDefault="001F3B0F">
                  <w:pPr>
                    <w:rPr>
                      <w:rFonts w:eastAsiaTheme="minorEastAsia"/>
                      <w:lang w:val="en-US" w:eastAsia="zh-CN"/>
                    </w:rPr>
                  </w:pPr>
                  <w:r>
                    <w:rPr>
                      <w:rFonts w:eastAsiaTheme="minorEastAsia"/>
                      <w:lang w:val="en-US" w:eastAsia="zh-CN"/>
                    </w:rPr>
                    <w:t>FFS</w:t>
                  </w:r>
                  <w:r>
                    <w:rPr>
                      <w:rFonts w:eastAsiaTheme="minorEastAsia"/>
                      <w:lang w:val="en-US" w:eastAsia="zh-CN"/>
                    </w:rPr>
                    <w:t>：</w:t>
                  </w:r>
                  <w:r>
                    <w:rPr>
                      <w:rFonts w:eastAsiaTheme="minorEastAsia"/>
                      <w:lang w:val="en-US" w:eastAsia="zh-CN"/>
                    </w:rPr>
                    <w:t xml:space="preserve"> memory size, whether/how to be captured in the TR</w:t>
                  </w:r>
                </w:p>
              </w:tc>
            </w:tr>
          </w:tbl>
          <w:p w14:paraId="1922029C" w14:textId="77777777" w:rsidR="004D7524" w:rsidRDefault="001F3B0F">
            <w:pPr>
              <w:rPr>
                <w:rFonts w:eastAsiaTheme="minorEastAsia"/>
                <w:lang w:val="en-US" w:eastAsia="zh-CN"/>
              </w:rPr>
            </w:pPr>
            <w:r>
              <w:rPr>
                <w:rFonts w:eastAsiaTheme="minorEastAsia"/>
                <w:lang w:val="en-US" w:eastAsia="zh-CN"/>
              </w:rPr>
              <w:br/>
              <w:t>Based on the discussion, the following updated proposal can be considered.</w:t>
            </w:r>
          </w:p>
          <w:p w14:paraId="48CADAE3" w14:textId="77777777" w:rsidR="004D7524" w:rsidRDefault="001F3B0F">
            <w:pPr>
              <w:jc w:val="left"/>
              <w:rPr>
                <w:b/>
                <w:bCs/>
                <w:lang w:val="en-US"/>
              </w:rPr>
            </w:pPr>
            <w:r>
              <w:rPr>
                <w:b/>
                <w:highlight w:val="yellow"/>
                <w:lang w:val="en-US"/>
              </w:rPr>
              <w:t>High Priority Proposal 6.1-3c</w:t>
            </w:r>
            <w:r>
              <w:rPr>
                <w:b/>
                <w:bCs/>
                <w:lang w:val="en-US"/>
              </w:rPr>
              <w:t>:</w:t>
            </w:r>
          </w:p>
          <w:p w14:paraId="293C037E" w14:textId="77777777" w:rsidR="004D7524" w:rsidRDefault="001F3B0F">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Study of the impact on memory size/cost/complexity (external to the RF and BB parts) from the studied UE complexity reduction features is optional.</w:t>
            </w:r>
          </w:p>
          <w:p w14:paraId="7E5EC81E"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153034D1"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tc>
      </w:tr>
      <w:tr w:rsidR="004D7524" w14:paraId="303B9679" w14:textId="77777777">
        <w:tc>
          <w:tcPr>
            <w:tcW w:w="1479" w:type="dxa"/>
          </w:tcPr>
          <w:p w14:paraId="0842E406" w14:textId="77777777" w:rsidR="004D7524" w:rsidRDefault="001F3B0F">
            <w:pPr>
              <w:rPr>
                <w:rFonts w:eastAsiaTheme="minorEastAsia"/>
                <w:lang w:val="en-US" w:eastAsia="zh-CN"/>
              </w:rPr>
            </w:pPr>
            <w:r>
              <w:rPr>
                <w:rFonts w:eastAsiaTheme="minorEastAsia"/>
                <w:lang w:val="en-US" w:eastAsia="zh-CN"/>
              </w:rPr>
              <w:lastRenderedPageBreak/>
              <w:t>Nordic</w:t>
            </w:r>
          </w:p>
        </w:tc>
        <w:tc>
          <w:tcPr>
            <w:tcW w:w="1372" w:type="dxa"/>
          </w:tcPr>
          <w:p w14:paraId="0932782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0380598" w14:textId="77777777" w:rsidR="004D7524" w:rsidRDefault="004D7524">
            <w:pPr>
              <w:rPr>
                <w:rFonts w:eastAsiaTheme="minorEastAsia"/>
                <w:lang w:val="en-US" w:eastAsia="zh-CN"/>
              </w:rPr>
            </w:pPr>
          </w:p>
        </w:tc>
      </w:tr>
      <w:tr w:rsidR="004D7524" w14:paraId="35C5A37B" w14:textId="77777777">
        <w:tc>
          <w:tcPr>
            <w:tcW w:w="1479" w:type="dxa"/>
          </w:tcPr>
          <w:p w14:paraId="79087C57"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55971462"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FF5DA55" w14:textId="77777777" w:rsidR="004D7524" w:rsidRDefault="004D7524">
            <w:pPr>
              <w:rPr>
                <w:rFonts w:eastAsiaTheme="minorEastAsia"/>
                <w:lang w:val="en-US" w:eastAsia="zh-CN"/>
              </w:rPr>
            </w:pPr>
          </w:p>
        </w:tc>
      </w:tr>
      <w:tr w:rsidR="004D7524" w14:paraId="6F4D1686" w14:textId="77777777">
        <w:tc>
          <w:tcPr>
            <w:tcW w:w="1479" w:type="dxa"/>
          </w:tcPr>
          <w:p w14:paraId="7A1D6CCA"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55E369AF"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105A326C" w14:textId="77777777" w:rsidR="004D7524" w:rsidRDefault="001F3B0F">
            <w:pPr>
              <w:rPr>
                <w:rFonts w:eastAsiaTheme="minorEastAsia"/>
                <w:lang w:val="en-US" w:eastAsia="zh-CN"/>
              </w:rPr>
            </w:pPr>
            <w:r>
              <w:rPr>
                <w:rFonts w:eastAsiaTheme="minorEastAsia"/>
                <w:lang w:val="en-US" w:eastAsia="zh-CN"/>
              </w:rPr>
              <w:t>The techniques in the scope of the SID are to reuse the methodology from the Rel-17 study (which we confirmed yesterday). This technique will show no benefit under the agreed methodology. The current wording seems to allow an SI exception for this technique, which in our view is not warranted. As commented, there should be “FFS whether/how to capture in the TR”</w:t>
            </w:r>
          </w:p>
        </w:tc>
      </w:tr>
      <w:tr w:rsidR="004D7524" w14:paraId="52B06862" w14:textId="77777777">
        <w:tc>
          <w:tcPr>
            <w:tcW w:w="1479" w:type="dxa"/>
          </w:tcPr>
          <w:p w14:paraId="7B6602D8"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13881587"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6AE95A9" w14:textId="77777777" w:rsidR="004D7524" w:rsidRDefault="001F3B0F">
            <w:pPr>
              <w:rPr>
                <w:rFonts w:eastAsiaTheme="minorEastAsia"/>
                <w:lang w:val="en-US" w:eastAsia="zh-CN"/>
              </w:rPr>
            </w:pPr>
            <w:r>
              <w:rPr>
                <w:rFonts w:eastAsiaTheme="minorEastAsia"/>
                <w:lang w:val="en-US" w:eastAsia="zh-CN"/>
              </w:rPr>
              <w:t>Also OK to add ‘FFS whether/how to capture in the TR’ as a sub-bullet.</w:t>
            </w:r>
          </w:p>
        </w:tc>
      </w:tr>
      <w:tr w:rsidR="004D7524" w14:paraId="2083ED77" w14:textId="77777777">
        <w:tc>
          <w:tcPr>
            <w:tcW w:w="1479" w:type="dxa"/>
          </w:tcPr>
          <w:p w14:paraId="54A15855" w14:textId="77777777" w:rsidR="004D7524" w:rsidRDefault="001F3B0F">
            <w:pPr>
              <w:rPr>
                <w:rFonts w:eastAsia="Yu Mincho"/>
                <w:lang w:val="en-US" w:eastAsia="ja-JP"/>
              </w:rPr>
            </w:pPr>
            <w:r>
              <w:rPr>
                <w:rFonts w:eastAsia="Yu Mincho"/>
                <w:lang w:val="en-US" w:eastAsia="ja-JP"/>
              </w:rPr>
              <w:t>Panasonic</w:t>
            </w:r>
          </w:p>
        </w:tc>
        <w:tc>
          <w:tcPr>
            <w:tcW w:w="1372" w:type="dxa"/>
          </w:tcPr>
          <w:p w14:paraId="4CC6A1D3"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7B3AF989" w14:textId="77777777" w:rsidR="004D7524" w:rsidRDefault="004D7524">
            <w:pPr>
              <w:rPr>
                <w:rFonts w:eastAsiaTheme="minorEastAsia"/>
                <w:lang w:val="en-US" w:eastAsia="zh-CN"/>
              </w:rPr>
            </w:pPr>
          </w:p>
        </w:tc>
      </w:tr>
      <w:tr w:rsidR="004D7524" w14:paraId="5E6FEDFC" w14:textId="77777777">
        <w:tc>
          <w:tcPr>
            <w:tcW w:w="1479" w:type="dxa"/>
          </w:tcPr>
          <w:p w14:paraId="0039A8E7" w14:textId="77777777" w:rsidR="004D7524" w:rsidRDefault="001F3B0F">
            <w:pPr>
              <w:rPr>
                <w:rFonts w:eastAsia="Yu Mincho"/>
                <w:lang w:val="en-US" w:eastAsia="ja-JP"/>
              </w:rPr>
            </w:pPr>
            <w:r>
              <w:rPr>
                <w:rFonts w:eastAsiaTheme="minorEastAsia"/>
                <w:lang w:val="en-US" w:eastAsia="zh-CN"/>
              </w:rPr>
              <w:t>Spreadtrum</w:t>
            </w:r>
          </w:p>
        </w:tc>
        <w:tc>
          <w:tcPr>
            <w:tcW w:w="1372" w:type="dxa"/>
          </w:tcPr>
          <w:p w14:paraId="3F116203" w14:textId="77777777" w:rsidR="004D7524" w:rsidRDefault="001F3B0F">
            <w:pPr>
              <w:tabs>
                <w:tab w:val="left" w:pos="551"/>
              </w:tabs>
              <w:rPr>
                <w:rFonts w:eastAsia="Yu Mincho"/>
                <w:lang w:val="en-US" w:eastAsia="ja-JP"/>
              </w:rPr>
            </w:pPr>
            <w:r>
              <w:rPr>
                <w:rFonts w:eastAsiaTheme="minorEastAsia"/>
                <w:lang w:val="en-US" w:eastAsia="zh-CN"/>
              </w:rPr>
              <w:t>Y</w:t>
            </w:r>
          </w:p>
        </w:tc>
        <w:tc>
          <w:tcPr>
            <w:tcW w:w="6780" w:type="dxa"/>
          </w:tcPr>
          <w:p w14:paraId="18E9DA7F" w14:textId="77777777" w:rsidR="004D7524" w:rsidRDefault="001F3B0F">
            <w:pPr>
              <w:rPr>
                <w:rFonts w:eastAsiaTheme="minorEastAsia"/>
                <w:lang w:val="en-US" w:eastAsia="zh-CN"/>
              </w:rPr>
            </w:pPr>
            <w:r>
              <w:rPr>
                <w:rFonts w:eastAsiaTheme="minorEastAsia"/>
                <w:lang w:val="en-US" w:eastAsia="zh-CN"/>
              </w:rPr>
              <w:t xml:space="preserve">@ FUTUREWEI, from our perspective, memory size/cost/complexity reduction is not a technique, it is simply a positive consequence of the introduction of R18 technique (e.g., Memory cost will be reduced by BW reduction and/or reduced peak data rate). What we need to do is show this positive information to the vertical. As mentioned by Johan, </w:t>
            </w:r>
            <w:r>
              <w:rPr>
                <w:rFonts w:eastAsiaTheme="minorEastAsia"/>
                <w:b/>
                <w:lang w:val="en-US" w:eastAsia="zh-CN"/>
              </w:rPr>
              <w:t>we don’t even need the quantitative estimates, maybe just a qualitative description is enough.</w:t>
            </w:r>
          </w:p>
        </w:tc>
      </w:tr>
      <w:tr w:rsidR="004D7524" w14:paraId="1D93ABB9" w14:textId="77777777">
        <w:tc>
          <w:tcPr>
            <w:tcW w:w="1479" w:type="dxa"/>
          </w:tcPr>
          <w:p w14:paraId="0709D110" w14:textId="77777777" w:rsidR="004D7524" w:rsidRDefault="001F3B0F">
            <w:pPr>
              <w:rPr>
                <w:rFonts w:eastAsiaTheme="minorEastAsia"/>
                <w:lang w:val="en-US" w:eastAsia="zh-CN"/>
              </w:rPr>
            </w:pPr>
            <w:r>
              <w:rPr>
                <w:rFonts w:eastAsiaTheme="minorEastAsia"/>
                <w:lang w:val="en-US" w:eastAsia="zh-CN"/>
              </w:rPr>
              <w:t>OPPO</w:t>
            </w:r>
          </w:p>
        </w:tc>
        <w:tc>
          <w:tcPr>
            <w:tcW w:w="1372" w:type="dxa"/>
          </w:tcPr>
          <w:p w14:paraId="1EA61799"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4E418AE" w14:textId="77777777" w:rsidR="004D7524" w:rsidRDefault="004D7524">
            <w:pPr>
              <w:rPr>
                <w:rFonts w:eastAsiaTheme="minorEastAsia"/>
                <w:lang w:val="en-US" w:eastAsia="zh-CN"/>
              </w:rPr>
            </w:pPr>
          </w:p>
        </w:tc>
      </w:tr>
      <w:tr w:rsidR="004D7524" w14:paraId="5B512926" w14:textId="77777777">
        <w:tc>
          <w:tcPr>
            <w:tcW w:w="1479" w:type="dxa"/>
          </w:tcPr>
          <w:p w14:paraId="452F89E2" w14:textId="77777777" w:rsidR="004D7524" w:rsidRDefault="001F3B0F">
            <w:pPr>
              <w:rPr>
                <w:rFonts w:eastAsiaTheme="minorEastAsia"/>
                <w:lang w:val="en-US" w:eastAsia="zh-CN"/>
              </w:rPr>
            </w:pPr>
            <w:r>
              <w:rPr>
                <w:rFonts w:eastAsiaTheme="minorEastAsia"/>
                <w:lang w:val="en-US" w:eastAsia="zh-CN"/>
              </w:rPr>
              <w:t>Sharp</w:t>
            </w:r>
          </w:p>
        </w:tc>
        <w:tc>
          <w:tcPr>
            <w:tcW w:w="1372" w:type="dxa"/>
          </w:tcPr>
          <w:p w14:paraId="4BC98D59"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E407EE7" w14:textId="77777777" w:rsidR="004D7524" w:rsidRDefault="004D7524">
            <w:pPr>
              <w:rPr>
                <w:rFonts w:eastAsiaTheme="minorEastAsia"/>
                <w:lang w:val="en-US" w:eastAsia="zh-CN"/>
              </w:rPr>
            </w:pPr>
          </w:p>
        </w:tc>
      </w:tr>
      <w:tr w:rsidR="004D7524" w14:paraId="06F19A36" w14:textId="77777777">
        <w:tc>
          <w:tcPr>
            <w:tcW w:w="1479" w:type="dxa"/>
          </w:tcPr>
          <w:p w14:paraId="53A490B6" w14:textId="77777777" w:rsidR="004D7524" w:rsidRDefault="001F3B0F">
            <w:pPr>
              <w:rPr>
                <w:rFonts w:eastAsiaTheme="minorEastAsia"/>
                <w:lang w:val="en-US" w:eastAsia="zh-CN"/>
              </w:rPr>
            </w:pPr>
            <w:r>
              <w:rPr>
                <w:rFonts w:eastAsiaTheme="minorEastAsia"/>
                <w:lang w:val="en-US" w:eastAsia="zh-CN"/>
              </w:rPr>
              <w:t>SONY</w:t>
            </w:r>
          </w:p>
        </w:tc>
        <w:tc>
          <w:tcPr>
            <w:tcW w:w="1372" w:type="dxa"/>
          </w:tcPr>
          <w:p w14:paraId="6B508442"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AEED8A2" w14:textId="77777777" w:rsidR="004D7524" w:rsidRDefault="001F3B0F">
            <w:pPr>
              <w:rPr>
                <w:rFonts w:eastAsiaTheme="minorEastAsia"/>
                <w:lang w:val="en-US" w:eastAsia="zh-CN"/>
              </w:rPr>
            </w:pPr>
            <w:r>
              <w:rPr>
                <w:rFonts w:eastAsiaTheme="minorEastAsia"/>
                <w:lang w:val="en-US" w:eastAsia="zh-CN"/>
              </w:rPr>
              <w:t>Hopefully, it is clear that “size/cost/complexity” in the phrase “memory size/cost/complexity” all refer to memory-size/memory-cost/memory-complexity. This seemed to be unclear during the GTW on 12 May.</w:t>
            </w:r>
          </w:p>
          <w:p w14:paraId="07F96DAF" w14:textId="77777777" w:rsidR="004D7524" w:rsidRDefault="001F3B0F">
            <w:pPr>
              <w:rPr>
                <w:rFonts w:eastAsiaTheme="minorEastAsia"/>
                <w:lang w:val="en-US" w:eastAsia="zh-CN"/>
              </w:rPr>
            </w:pPr>
            <w:r>
              <w:rPr>
                <w:rFonts w:eastAsiaTheme="minorEastAsia"/>
                <w:lang w:val="en-US" w:eastAsia="zh-CN"/>
              </w:rPr>
              <w:t>While we are not a proponent of reducing L2 buffer size, presumably RAN2 could consider applying a new formula for Rel-18 Redcap UEs in section 4.1.4 of 38.306. This is a RAN2 issue anyway, that doesn’t need to be considered in RAN1.</w:t>
            </w:r>
          </w:p>
        </w:tc>
      </w:tr>
      <w:tr w:rsidR="004D7524" w14:paraId="5B4088FF" w14:textId="77777777">
        <w:tc>
          <w:tcPr>
            <w:tcW w:w="1479" w:type="dxa"/>
          </w:tcPr>
          <w:p w14:paraId="7DB5AF9A"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3E1EAAAB"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986488C" w14:textId="77777777" w:rsidR="004D7524" w:rsidRDefault="001F3B0F">
            <w:pPr>
              <w:rPr>
                <w:rFonts w:eastAsiaTheme="minorEastAsia"/>
                <w:lang w:val="en-US" w:eastAsia="zh-CN"/>
              </w:rPr>
            </w:pPr>
            <w:r>
              <w:rPr>
                <w:rFonts w:eastAsiaTheme="minorEastAsia"/>
                <w:lang w:val="en-US" w:eastAsia="zh-CN"/>
              </w:rPr>
              <w:t xml:space="preserve">We are open to have some qualitative analysis on the memory size. </w:t>
            </w:r>
          </w:p>
          <w:p w14:paraId="6F9A084F" w14:textId="77777777" w:rsidR="004D7524" w:rsidRDefault="001F3B0F">
            <w:pPr>
              <w:rPr>
                <w:rFonts w:eastAsiaTheme="minorEastAsia"/>
                <w:lang w:val="en-US" w:eastAsia="zh-CN"/>
              </w:rPr>
            </w:pPr>
            <w:r>
              <w:rPr>
                <w:rFonts w:eastAsiaTheme="minorEastAsia"/>
                <w:lang w:val="en-US" w:eastAsia="zh-CN"/>
              </w:rPr>
              <w:t xml:space="preserve">Qualitative analysis of the impact on </w:t>
            </w:r>
          </w:p>
          <w:p w14:paraId="033DBCA8" w14:textId="77777777" w:rsidR="004D7524" w:rsidRDefault="001F3B0F">
            <w:pPr>
              <w:pStyle w:val="ListParagraph"/>
              <w:numPr>
                <w:ilvl w:val="0"/>
                <w:numId w:val="18"/>
              </w:numPr>
              <w:rPr>
                <w:rFonts w:ascii="Times New Roman" w:eastAsiaTheme="minorEastAsia" w:hAnsi="Times New Roman" w:cs="Times New Roman"/>
                <w:color w:val="FF0000"/>
                <w:sz w:val="20"/>
                <w:szCs w:val="20"/>
                <w:lang w:val="en-US" w:eastAsia="zh-CN"/>
              </w:rPr>
            </w:pPr>
            <w:r>
              <w:rPr>
                <w:rFonts w:ascii="Times New Roman" w:hAnsi="Times New Roman" w:cs="Times New Roman"/>
                <w:b/>
                <w:bCs/>
                <w:strike/>
                <w:color w:val="FF0000"/>
                <w:sz w:val="20"/>
                <w:szCs w:val="20"/>
                <w:lang w:val="en-US"/>
              </w:rPr>
              <w:t>Study of the</w:t>
            </w:r>
            <w:r>
              <w:rPr>
                <w:rFonts w:ascii="Times New Roman" w:hAnsi="Times New Roman" w:cs="Times New Roman"/>
                <w:b/>
                <w:bCs/>
                <w:color w:val="FF0000"/>
                <w:sz w:val="20"/>
                <w:szCs w:val="20"/>
                <w:lang w:val="en-US"/>
              </w:rPr>
              <w:t xml:space="preserve"> </w:t>
            </w:r>
            <w:r>
              <w:rPr>
                <w:rFonts w:ascii="Times New Roman" w:eastAsiaTheme="minorEastAsia" w:hAnsi="Times New Roman" w:cs="Times New Roman"/>
                <w:b/>
                <w:bCs/>
                <w:color w:val="FF0000"/>
                <w:sz w:val="20"/>
                <w:szCs w:val="20"/>
                <w:lang w:val="en-US" w:eastAsia="zh-CN"/>
              </w:rPr>
              <w:t xml:space="preserve">Qualitative analysis of the </w:t>
            </w:r>
            <w:r>
              <w:rPr>
                <w:rFonts w:ascii="Times New Roman" w:hAnsi="Times New Roman" w:cs="Times New Roman"/>
                <w:b/>
                <w:bCs/>
                <w:sz w:val="20"/>
                <w:szCs w:val="20"/>
                <w:lang w:val="en-US"/>
              </w:rPr>
              <w:t xml:space="preserve">impact on memory size/cost/complexity (external to the RF and BB parts) from the studied UE complexity reduction features </w:t>
            </w:r>
            <w:r>
              <w:rPr>
                <w:rFonts w:ascii="Times New Roman" w:hAnsi="Times New Roman" w:cs="Times New Roman"/>
                <w:b/>
                <w:bCs/>
                <w:color w:val="FF0000"/>
                <w:sz w:val="20"/>
                <w:szCs w:val="20"/>
                <w:lang w:val="en-US"/>
              </w:rPr>
              <w:t xml:space="preserve">can be considered in the study </w:t>
            </w:r>
            <w:r>
              <w:rPr>
                <w:rFonts w:ascii="Times New Roman" w:hAnsi="Times New Roman" w:cs="Times New Roman"/>
                <w:b/>
                <w:bCs/>
                <w:strike/>
                <w:color w:val="FF0000"/>
                <w:sz w:val="20"/>
                <w:szCs w:val="20"/>
                <w:lang w:val="en-US"/>
              </w:rPr>
              <w:t>optional</w:t>
            </w:r>
            <w:r>
              <w:rPr>
                <w:rFonts w:ascii="Times New Roman" w:hAnsi="Times New Roman" w:cs="Times New Roman"/>
                <w:b/>
                <w:bCs/>
                <w:color w:val="FF0000"/>
                <w:sz w:val="20"/>
                <w:szCs w:val="20"/>
                <w:lang w:val="en-US"/>
              </w:rPr>
              <w:t>.</w:t>
            </w:r>
          </w:p>
          <w:p w14:paraId="727B398B"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7C5B7265"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lastRenderedPageBreak/>
              <w:t>L2 buffer size assumptions can be based on TS 38.306 clause 4.1.4 (“Total layer 2 buffer size for DL/UL”).</w:t>
            </w:r>
          </w:p>
        </w:tc>
      </w:tr>
      <w:tr w:rsidR="004D7524" w14:paraId="4A7809AB" w14:textId="77777777">
        <w:tc>
          <w:tcPr>
            <w:tcW w:w="1479" w:type="dxa"/>
          </w:tcPr>
          <w:p w14:paraId="55D485AA" w14:textId="77777777" w:rsidR="004D7524" w:rsidRDefault="001F3B0F">
            <w:pPr>
              <w:rPr>
                <w:rFonts w:eastAsiaTheme="minorEastAsia"/>
                <w:lang w:val="en-US" w:eastAsia="zh-CN"/>
              </w:rPr>
            </w:pPr>
            <w:r>
              <w:rPr>
                <w:rFonts w:eastAsia="Yu Mincho"/>
                <w:lang w:val="en-US" w:eastAsia="ja-JP"/>
              </w:rPr>
              <w:lastRenderedPageBreak/>
              <w:t>DOCOMO</w:t>
            </w:r>
          </w:p>
        </w:tc>
        <w:tc>
          <w:tcPr>
            <w:tcW w:w="1372" w:type="dxa"/>
          </w:tcPr>
          <w:p w14:paraId="55189B3B" w14:textId="77777777" w:rsidR="004D7524" w:rsidRDefault="001F3B0F">
            <w:pPr>
              <w:tabs>
                <w:tab w:val="left" w:pos="551"/>
              </w:tabs>
              <w:rPr>
                <w:rFonts w:eastAsiaTheme="minorEastAsia"/>
                <w:lang w:val="en-US" w:eastAsia="zh-CN"/>
              </w:rPr>
            </w:pPr>
            <w:r>
              <w:rPr>
                <w:rFonts w:eastAsia="Yu Mincho"/>
                <w:lang w:val="en-US" w:eastAsia="ja-JP"/>
              </w:rPr>
              <w:t>Y</w:t>
            </w:r>
          </w:p>
        </w:tc>
        <w:tc>
          <w:tcPr>
            <w:tcW w:w="6780" w:type="dxa"/>
          </w:tcPr>
          <w:p w14:paraId="2C08036C" w14:textId="77777777" w:rsidR="004D7524" w:rsidRDefault="004D7524">
            <w:pPr>
              <w:rPr>
                <w:rFonts w:eastAsiaTheme="minorEastAsia"/>
                <w:lang w:val="en-US" w:eastAsia="zh-CN"/>
              </w:rPr>
            </w:pPr>
          </w:p>
        </w:tc>
      </w:tr>
      <w:tr w:rsidR="004D7524" w14:paraId="575857B2" w14:textId="77777777">
        <w:tc>
          <w:tcPr>
            <w:tcW w:w="1479" w:type="dxa"/>
          </w:tcPr>
          <w:p w14:paraId="7A17D13D" w14:textId="77777777" w:rsidR="004D7524" w:rsidRDefault="001F3B0F">
            <w:pPr>
              <w:rPr>
                <w:rFonts w:eastAsiaTheme="minorEastAsia"/>
                <w:lang w:val="en-US" w:eastAsia="ja-JP"/>
              </w:rPr>
            </w:pPr>
            <w:r>
              <w:rPr>
                <w:rFonts w:eastAsiaTheme="minorEastAsia"/>
                <w:lang w:val="en-US" w:eastAsia="zh-CN"/>
              </w:rPr>
              <w:t>ZTE, Sanechips</w:t>
            </w:r>
          </w:p>
        </w:tc>
        <w:tc>
          <w:tcPr>
            <w:tcW w:w="1372" w:type="dxa"/>
          </w:tcPr>
          <w:p w14:paraId="7EC3157B" w14:textId="77777777" w:rsidR="004D7524" w:rsidRDefault="001F3B0F">
            <w:pPr>
              <w:tabs>
                <w:tab w:val="left" w:pos="551"/>
              </w:tabs>
              <w:rPr>
                <w:rFonts w:eastAsiaTheme="minorEastAsia"/>
                <w:lang w:val="en-US" w:eastAsia="ja-JP"/>
              </w:rPr>
            </w:pPr>
            <w:r>
              <w:rPr>
                <w:rFonts w:eastAsiaTheme="minorEastAsia"/>
                <w:lang w:val="en-US" w:eastAsia="zh-CN"/>
              </w:rPr>
              <w:t>Y</w:t>
            </w:r>
          </w:p>
        </w:tc>
        <w:tc>
          <w:tcPr>
            <w:tcW w:w="6780" w:type="dxa"/>
          </w:tcPr>
          <w:p w14:paraId="1D1C077F" w14:textId="77777777" w:rsidR="004D7524" w:rsidRDefault="004D7524">
            <w:pPr>
              <w:rPr>
                <w:rFonts w:eastAsiaTheme="minorEastAsia"/>
                <w:lang w:val="en-US" w:eastAsia="zh-CN"/>
              </w:rPr>
            </w:pPr>
          </w:p>
        </w:tc>
      </w:tr>
      <w:tr w:rsidR="004D7524" w14:paraId="5300A0E9" w14:textId="77777777">
        <w:tc>
          <w:tcPr>
            <w:tcW w:w="1479" w:type="dxa"/>
          </w:tcPr>
          <w:p w14:paraId="73292938" w14:textId="77777777" w:rsidR="004D7524" w:rsidRDefault="001F3B0F">
            <w:pPr>
              <w:rPr>
                <w:rFonts w:eastAsia="Malgun Gothic"/>
                <w:lang w:val="en-US" w:eastAsia="ko-KR"/>
              </w:rPr>
            </w:pPr>
            <w:r>
              <w:rPr>
                <w:rFonts w:eastAsia="Malgun Gothic"/>
                <w:lang w:val="en-US" w:eastAsia="ko-KR"/>
              </w:rPr>
              <w:t>LGE</w:t>
            </w:r>
          </w:p>
        </w:tc>
        <w:tc>
          <w:tcPr>
            <w:tcW w:w="1372" w:type="dxa"/>
          </w:tcPr>
          <w:p w14:paraId="0D1F3638" w14:textId="77777777" w:rsidR="004D7524" w:rsidRDefault="004D7524">
            <w:pPr>
              <w:tabs>
                <w:tab w:val="left" w:pos="551"/>
              </w:tabs>
              <w:rPr>
                <w:rFonts w:eastAsia="Yu Mincho"/>
                <w:lang w:val="en-US" w:eastAsia="ja-JP"/>
              </w:rPr>
            </w:pPr>
          </w:p>
        </w:tc>
        <w:tc>
          <w:tcPr>
            <w:tcW w:w="6780" w:type="dxa"/>
          </w:tcPr>
          <w:p w14:paraId="016FB2FA" w14:textId="77777777" w:rsidR="004D7524" w:rsidRDefault="001F3B0F">
            <w:pPr>
              <w:rPr>
                <w:rFonts w:eastAsia="Malgun Gothic"/>
                <w:lang w:val="en-US" w:eastAsia="ko-KR"/>
              </w:rPr>
            </w:pPr>
            <w:r>
              <w:rPr>
                <w:rFonts w:eastAsia="Malgun Gothic"/>
                <w:lang w:val="en-US" w:eastAsia="ko-KR"/>
              </w:rPr>
              <w:t>With the understanding that the intention is just to estimate the memory-size/memory-cost/memory-complexity with the introduction of Rel-18 RedCap, then we would not object to study it.</w:t>
            </w:r>
          </w:p>
          <w:p w14:paraId="3531CFE0" w14:textId="77777777" w:rsidR="004D7524" w:rsidRDefault="001F3B0F">
            <w:pPr>
              <w:rPr>
                <w:rFonts w:eastAsia="Malgun Gothic"/>
                <w:lang w:val="en-US" w:eastAsia="ko-KR"/>
              </w:rPr>
            </w:pPr>
            <w:r>
              <w:rPr>
                <w:rFonts w:eastAsia="Malgun Gothic"/>
                <w:lang w:val="en-US" w:eastAsia="ko-KR"/>
              </w:rPr>
              <w:t>Still how to capture it in the TR can be discussed later.</w:t>
            </w:r>
          </w:p>
        </w:tc>
      </w:tr>
      <w:tr w:rsidR="004D7524" w14:paraId="1F9AC611" w14:textId="77777777">
        <w:tc>
          <w:tcPr>
            <w:tcW w:w="1479" w:type="dxa"/>
          </w:tcPr>
          <w:p w14:paraId="5A29FC7F"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17C8813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212A042" w14:textId="77777777" w:rsidR="004D7524" w:rsidRDefault="001F3B0F">
            <w:pPr>
              <w:rPr>
                <w:rFonts w:eastAsiaTheme="minorEastAsia"/>
                <w:lang w:val="en-US" w:eastAsia="zh-CN"/>
              </w:rPr>
            </w:pPr>
            <w:r>
              <w:rPr>
                <w:rFonts w:eastAsiaTheme="minorEastAsia"/>
                <w:lang w:val="en-US" w:eastAsia="zh-CN"/>
              </w:rPr>
              <w:t>We are also fine with suggestions from FUTUREWEI, CATT, and Samsung.</w:t>
            </w:r>
          </w:p>
        </w:tc>
      </w:tr>
      <w:tr w:rsidR="004D7524" w14:paraId="00E8C9CC" w14:textId="77777777">
        <w:tc>
          <w:tcPr>
            <w:tcW w:w="1479" w:type="dxa"/>
          </w:tcPr>
          <w:p w14:paraId="0FAD3599"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02EDFAA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EB500B3" w14:textId="77777777" w:rsidR="004D7524" w:rsidRDefault="004D7524">
            <w:pPr>
              <w:rPr>
                <w:rFonts w:eastAsiaTheme="minorEastAsia"/>
                <w:lang w:val="en-US" w:eastAsia="zh-CN"/>
              </w:rPr>
            </w:pPr>
          </w:p>
        </w:tc>
      </w:tr>
      <w:tr w:rsidR="004D7524" w14:paraId="4B5A58C8" w14:textId="77777777">
        <w:tc>
          <w:tcPr>
            <w:tcW w:w="1479" w:type="dxa"/>
          </w:tcPr>
          <w:p w14:paraId="7D923766"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6D644F45"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C42022D" w14:textId="77777777" w:rsidR="004D7524" w:rsidRDefault="004D7524">
            <w:pPr>
              <w:rPr>
                <w:rFonts w:eastAsiaTheme="minorEastAsia"/>
                <w:lang w:val="en-US" w:eastAsia="zh-CN"/>
              </w:rPr>
            </w:pPr>
          </w:p>
        </w:tc>
      </w:tr>
      <w:tr w:rsidR="004D7524" w14:paraId="216CC05C" w14:textId="77777777">
        <w:tc>
          <w:tcPr>
            <w:tcW w:w="1479" w:type="dxa"/>
          </w:tcPr>
          <w:p w14:paraId="640CC1BA" w14:textId="77777777" w:rsidR="004D7524" w:rsidRDefault="001F3B0F">
            <w:pPr>
              <w:rPr>
                <w:rFonts w:eastAsiaTheme="minorEastAsia"/>
                <w:lang w:val="en-US" w:eastAsia="zh-CN"/>
              </w:rPr>
            </w:pPr>
            <w:r>
              <w:rPr>
                <w:rFonts w:eastAsiaTheme="minorEastAsia"/>
                <w:lang w:val="en-US" w:eastAsia="zh-CN"/>
              </w:rPr>
              <w:t>MediaTek</w:t>
            </w:r>
          </w:p>
        </w:tc>
        <w:tc>
          <w:tcPr>
            <w:tcW w:w="1372" w:type="dxa"/>
          </w:tcPr>
          <w:p w14:paraId="5870EAF0"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EF1E861" w14:textId="77777777" w:rsidR="004D7524" w:rsidRDefault="001F3B0F">
            <w:pPr>
              <w:rPr>
                <w:rFonts w:eastAsiaTheme="minorEastAsia"/>
                <w:lang w:val="en-US" w:eastAsia="zh-CN"/>
              </w:rPr>
            </w:pPr>
            <w:r>
              <w:rPr>
                <w:rFonts w:eastAsiaTheme="minorEastAsia"/>
                <w:lang w:val="en-US" w:eastAsia="zh-CN"/>
              </w:rPr>
              <w:t>We are open for study.</w:t>
            </w:r>
          </w:p>
        </w:tc>
      </w:tr>
      <w:tr w:rsidR="004D7524" w14:paraId="4D1C4306" w14:textId="77777777">
        <w:tc>
          <w:tcPr>
            <w:tcW w:w="1479" w:type="dxa"/>
          </w:tcPr>
          <w:p w14:paraId="641C4B48" w14:textId="77777777" w:rsidR="004D7524" w:rsidRDefault="001F3B0F">
            <w:pPr>
              <w:rPr>
                <w:rFonts w:eastAsiaTheme="minorEastAsia"/>
                <w:lang w:val="en-US" w:eastAsia="zh-CN"/>
              </w:rPr>
            </w:pPr>
            <w:r>
              <w:rPr>
                <w:rFonts w:eastAsiaTheme="minorEastAsia"/>
                <w:lang w:val="en-US" w:eastAsia="zh-CN"/>
              </w:rPr>
              <w:t>IDCC</w:t>
            </w:r>
          </w:p>
        </w:tc>
        <w:tc>
          <w:tcPr>
            <w:tcW w:w="1372" w:type="dxa"/>
          </w:tcPr>
          <w:p w14:paraId="2C80FC6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B5F9677" w14:textId="77777777" w:rsidR="004D7524" w:rsidRDefault="004D7524">
            <w:pPr>
              <w:rPr>
                <w:rFonts w:eastAsiaTheme="minorEastAsia"/>
                <w:lang w:val="en-US" w:eastAsia="zh-CN"/>
              </w:rPr>
            </w:pPr>
          </w:p>
        </w:tc>
      </w:tr>
      <w:tr w:rsidR="004D7524" w14:paraId="5BCDD782" w14:textId="77777777">
        <w:tc>
          <w:tcPr>
            <w:tcW w:w="1479" w:type="dxa"/>
          </w:tcPr>
          <w:p w14:paraId="50441751"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5F3F6BF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F1DF85D" w14:textId="77777777" w:rsidR="004D7524" w:rsidRDefault="001F3B0F">
            <w:pPr>
              <w:rPr>
                <w:rFonts w:eastAsiaTheme="minorEastAsia"/>
                <w:lang w:val="en-US" w:eastAsia="zh-CN"/>
              </w:rPr>
            </w:pPr>
            <w:r>
              <w:rPr>
                <w:rFonts w:eastAsiaTheme="minorEastAsia"/>
                <w:lang w:val="en-US" w:eastAsia="zh-CN"/>
              </w:rPr>
              <w:t>We are OK to consider this on the qualitative level.</w:t>
            </w:r>
          </w:p>
        </w:tc>
      </w:tr>
      <w:tr w:rsidR="004D7524" w14:paraId="5CEC860E" w14:textId="77777777">
        <w:tc>
          <w:tcPr>
            <w:tcW w:w="1479" w:type="dxa"/>
          </w:tcPr>
          <w:p w14:paraId="02D17A43" w14:textId="77777777" w:rsidR="004D7524" w:rsidRDefault="001F3B0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94BFC43" w14:textId="77777777" w:rsidR="004D7524" w:rsidRDefault="004D7524">
            <w:pPr>
              <w:tabs>
                <w:tab w:val="left" w:pos="551"/>
              </w:tabs>
              <w:rPr>
                <w:rFonts w:eastAsiaTheme="minorEastAsia"/>
                <w:lang w:val="en-US" w:eastAsia="zh-CN"/>
              </w:rPr>
            </w:pPr>
          </w:p>
        </w:tc>
        <w:tc>
          <w:tcPr>
            <w:tcW w:w="6780" w:type="dxa"/>
          </w:tcPr>
          <w:p w14:paraId="3319585B" w14:textId="77777777" w:rsidR="004D7524" w:rsidRDefault="001F3B0F">
            <w:pPr>
              <w:rPr>
                <w:rFonts w:eastAsiaTheme="minorEastAsia"/>
                <w:lang w:val="en-US" w:eastAsia="zh-CN"/>
              </w:rPr>
            </w:pPr>
            <w:r>
              <w:rPr>
                <w:rFonts w:eastAsiaTheme="minorEastAsia"/>
                <w:lang w:val="en-US" w:eastAsia="zh-CN"/>
              </w:rPr>
              <w:t xml:space="preserve">Based on this proposal, the evaluation methodology for memory cost reduction may should be further discussed later which is not included in the TR38.875. While, we think it is unnecessary due to the limited TU. </w:t>
            </w:r>
          </w:p>
          <w:p w14:paraId="6E5F6682" w14:textId="77777777" w:rsidR="004D7524" w:rsidRDefault="001F3B0F">
            <w:pPr>
              <w:rPr>
                <w:rFonts w:eastAsiaTheme="minorEastAsia"/>
                <w:lang w:val="en-US" w:eastAsia="zh-CN"/>
              </w:rPr>
            </w:pPr>
            <w:r>
              <w:rPr>
                <w:rFonts w:eastAsiaTheme="minorEastAsia"/>
                <w:lang w:val="en-US" w:eastAsia="zh-CN"/>
              </w:rPr>
              <w:t xml:space="preserve">Besides, </w:t>
            </w:r>
            <w:r>
              <w:rPr>
                <w:rFonts w:eastAsiaTheme="minorEastAsia" w:hint="eastAsia"/>
                <w:lang w:val="en-US" w:eastAsia="zh-CN"/>
              </w:rPr>
              <w:t>the</w:t>
            </w:r>
            <w:r>
              <w:rPr>
                <w:rFonts w:eastAsiaTheme="minorEastAsia"/>
                <w:lang w:val="en-US" w:eastAsia="zh-CN"/>
              </w:rPr>
              <w:t xml:space="preserve"> memory size/cost/complexity is also reduced for R17 RedCap UE with BW reduction/RX reduction/Modulation order relaxation, but there is no study on memory size</w:t>
            </w:r>
            <w:r>
              <w:rPr>
                <w:rFonts w:eastAsiaTheme="minorEastAsia" w:hint="eastAsia"/>
                <w:lang w:val="en-US" w:eastAsia="zh-CN"/>
              </w:rPr>
              <w:t>/</w:t>
            </w:r>
            <w:r>
              <w:rPr>
                <w:rFonts w:eastAsiaTheme="minorEastAsia"/>
                <w:lang w:val="en-US" w:eastAsia="zh-CN"/>
              </w:rPr>
              <w:t>cost</w:t>
            </w:r>
            <w:r>
              <w:rPr>
                <w:rFonts w:eastAsiaTheme="minorEastAsia" w:hint="eastAsia"/>
                <w:lang w:val="en-US" w:eastAsia="zh-CN"/>
              </w:rPr>
              <w:t>/</w:t>
            </w:r>
            <w:r>
              <w:rPr>
                <w:rFonts w:eastAsiaTheme="minorEastAsia"/>
                <w:lang w:val="en-US" w:eastAsia="zh-CN"/>
              </w:rPr>
              <w:t>complexity reduction yet.</w:t>
            </w:r>
          </w:p>
        </w:tc>
      </w:tr>
      <w:tr w:rsidR="004D7524" w14:paraId="39D4480C" w14:textId="77777777">
        <w:tc>
          <w:tcPr>
            <w:tcW w:w="1479" w:type="dxa"/>
          </w:tcPr>
          <w:p w14:paraId="78DFB899" w14:textId="77777777" w:rsidR="004D7524" w:rsidRDefault="001F3B0F">
            <w:pPr>
              <w:rPr>
                <w:rFonts w:eastAsiaTheme="minorEastAsia"/>
                <w:lang w:val="en-US" w:eastAsia="zh-CN"/>
              </w:rPr>
            </w:pPr>
            <w:r>
              <w:rPr>
                <w:rFonts w:eastAsiaTheme="minorEastAsia"/>
                <w:lang w:val="en-US" w:eastAsia="zh-CN"/>
              </w:rPr>
              <w:t>Sequans</w:t>
            </w:r>
          </w:p>
        </w:tc>
        <w:tc>
          <w:tcPr>
            <w:tcW w:w="1372" w:type="dxa"/>
          </w:tcPr>
          <w:p w14:paraId="39B9CCE7"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7F6958F" w14:textId="77777777" w:rsidR="004D7524" w:rsidRDefault="001F3B0F">
            <w:pPr>
              <w:rPr>
                <w:rFonts w:eastAsiaTheme="minorEastAsia"/>
                <w:lang w:val="en-US" w:eastAsia="zh-CN"/>
              </w:rPr>
            </w:pPr>
            <w:r>
              <w:rPr>
                <w:rFonts w:eastAsiaTheme="minorEastAsia"/>
                <w:lang w:val="en-US" w:eastAsia="zh-CN"/>
              </w:rPr>
              <w:t>It will be useful to capture for Rel.18 RedCap studied features a qualitative indication of their impact on memory.</w:t>
            </w:r>
          </w:p>
        </w:tc>
      </w:tr>
      <w:tr w:rsidR="004D7524" w14:paraId="5951AD2E" w14:textId="77777777">
        <w:tc>
          <w:tcPr>
            <w:tcW w:w="1479" w:type="dxa"/>
          </w:tcPr>
          <w:p w14:paraId="1FDCB793" w14:textId="77777777" w:rsidR="004D7524" w:rsidRDefault="001F3B0F">
            <w:pPr>
              <w:rPr>
                <w:rFonts w:eastAsiaTheme="minorEastAsia"/>
                <w:lang w:val="en-US" w:eastAsia="zh-CN"/>
              </w:rPr>
            </w:pPr>
            <w:r>
              <w:rPr>
                <w:rFonts w:eastAsiaTheme="minorEastAsia"/>
                <w:lang w:val="en-US" w:eastAsia="zh-CN"/>
              </w:rPr>
              <w:t>FL4</w:t>
            </w:r>
          </w:p>
        </w:tc>
        <w:tc>
          <w:tcPr>
            <w:tcW w:w="8152" w:type="dxa"/>
            <w:gridSpan w:val="2"/>
          </w:tcPr>
          <w:p w14:paraId="717B3341" w14:textId="77777777" w:rsidR="004D7524" w:rsidRDefault="001F3B0F">
            <w:pPr>
              <w:rPr>
                <w:rFonts w:eastAsiaTheme="minorEastAsia"/>
                <w:lang w:val="en-US" w:eastAsia="zh-CN"/>
              </w:rPr>
            </w:pPr>
            <w:r>
              <w:rPr>
                <w:rFonts w:eastAsiaTheme="minorEastAsia"/>
                <w:lang w:val="en-US" w:eastAsia="zh-CN"/>
              </w:rPr>
              <w:t>Based on the received responses, the following updated proposal can be considered.</w:t>
            </w:r>
          </w:p>
          <w:p w14:paraId="1E6A2EF0" w14:textId="77777777" w:rsidR="004D7524" w:rsidRDefault="001F3B0F">
            <w:pPr>
              <w:jc w:val="left"/>
              <w:rPr>
                <w:b/>
                <w:bCs/>
                <w:lang w:val="en-US"/>
              </w:rPr>
            </w:pPr>
            <w:r>
              <w:rPr>
                <w:b/>
                <w:highlight w:val="yellow"/>
                <w:lang w:val="en-US"/>
              </w:rPr>
              <w:t>High Priority Proposal 6.1-3d</w:t>
            </w:r>
            <w:r>
              <w:rPr>
                <w:b/>
                <w:bCs/>
                <w:lang w:val="en-US"/>
              </w:rPr>
              <w:t>:</w:t>
            </w:r>
          </w:p>
          <w:p w14:paraId="6A977D6F" w14:textId="77777777" w:rsidR="004D7524" w:rsidRDefault="001F3B0F">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trike/>
                <w:color w:val="FF0000"/>
                <w:sz w:val="20"/>
                <w:szCs w:val="20"/>
                <w:lang w:val="en-US"/>
              </w:rPr>
              <w:t xml:space="preserve">Study </w:t>
            </w:r>
            <w:r>
              <w:rPr>
                <w:rFonts w:ascii="Times New Roman" w:hAnsi="Times New Roman" w:cs="Times New Roman"/>
                <w:b/>
                <w:bCs/>
                <w:color w:val="FF0000"/>
                <w:sz w:val="20"/>
                <w:szCs w:val="20"/>
                <w:lang w:val="en-US"/>
              </w:rPr>
              <w:t xml:space="preserve">Qualitative analysis </w:t>
            </w:r>
            <w:r>
              <w:rPr>
                <w:rFonts w:ascii="Times New Roman" w:hAnsi="Times New Roman" w:cs="Times New Roman"/>
                <w:b/>
                <w:bCs/>
                <w:sz w:val="20"/>
                <w:szCs w:val="20"/>
                <w:lang w:val="en-US"/>
              </w:rPr>
              <w:t>of the impact on memory size/cost/complexity (external to the RF and BB parts) from the studied UE complexity reduction features</w:t>
            </w:r>
            <w:r>
              <w:rPr>
                <w:rFonts w:ascii="Times New Roman" w:hAnsi="Times New Roman" w:cs="Times New Roman"/>
                <w:b/>
                <w:bCs/>
                <w:strike/>
                <w:sz w:val="20"/>
                <w:szCs w:val="20"/>
                <w:lang w:val="en-US"/>
              </w:rPr>
              <w:t xml:space="preserve"> </w:t>
            </w:r>
            <w:r>
              <w:rPr>
                <w:rFonts w:ascii="Times New Roman" w:hAnsi="Times New Roman" w:cs="Times New Roman"/>
                <w:b/>
                <w:bCs/>
                <w:strike/>
                <w:color w:val="FF0000"/>
                <w:sz w:val="20"/>
                <w:szCs w:val="20"/>
                <w:lang w:val="en-US"/>
              </w:rPr>
              <w:t>is optional</w:t>
            </w:r>
            <w:r>
              <w:rPr>
                <w:rFonts w:ascii="Times New Roman" w:hAnsi="Times New Roman" w:cs="Times New Roman"/>
                <w:b/>
                <w:bCs/>
                <w:color w:val="FF0000"/>
                <w:sz w:val="20"/>
                <w:szCs w:val="20"/>
                <w:lang w:val="en-US"/>
              </w:rPr>
              <w:t xml:space="preserve"> can be considered in the study</w:t>
            </w:r>
            <w:r>
              <w:rPr>
                <w:rFonts w:ascii="Times New Roman" w:hAnsi="Times New Roman" w:cs="Times New Roman"/>
                <w:b/>
                <w:bCs/>
                <w:sz w:val="20"/>
                <w:szCs w:val="20"/>
                <w:lang w:val="en-US"/>
              </w:rPr>
              <w:t>.</w:t>
            </w:r>
          </w:p>
          <w:p w14:paraId="50B3F9C5"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2381CA5E"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453D3CC8" w14:textId="77777777" w:rsidR="004D7524" w:rsidRDefault="001F3B0F">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color w:val="FF0000"/>
                <w:sz w:val="20"/>
                <w:szCs w:val="20"/>
                <w:lang w:val="en-US" w:eastAsia="zh-CN"/>
              </w:rPr>
              <w:t>FFS whether/how to capture in the TR</w:t>
            </w:r>
          </w:p>
        </w:tc>
      </w:tr>
      <w:tr w:rsidR="004D7524" w14:paraId="6D40B1B4" w14:textId="77777777">
        <w:tc>
          <w:tcPr>
            <w:tcW w:w="1479" w:type="dxa"/>
          </w:tcPr>
          <w:p w14:paraId="2D6DA676" w14:textId="77777777" w:rsidR="004D7524" w:rsidRDefault="001F3B0F">
            <w:pPr>
              <w:rPr>
                <w:rFonts w:eastAsiaTheme="minorEastAsia"/>
                <w:lang w:val="en-US" w:eastAsia="zh-CN"/>
              </w:rPr>
            </w:pPr>
            <w:r>
              <w:rPr>
                <w:rFonts w:eastAsia="Malgun Gothic"/>
                <w:lang w:val="en-US" w:eastAsia="ko-KR"/>
              </w:rPr>
              <w:t>Intel</w:t>
            </w:r>
          </w:p>
        </w:tc>
        <w:tc>
          <w:tcPr>
            <w:tcW w:w="1372" w:type="dxa"/>
          </w:tcPr>
          <w:p w14:paraId="6297D428" w14:textId="77777777" w:rsidR="004D7524" w:rsidRDefault="001F3B0F">
            <w:pPr>
              <w:tabs>
                <w:tab w:val="left" w:pos="551"/>
              </w:tabs>
              <w:rPr>
                <w:rFonts w:eastAsiaTheme="minorEastAsia"/>
                <w:lang w:val="en-US" w:eastAsia="zh-CN"/>
              </w:rPr>
            </w:pPr>
            <w:r>
              <w:rPr>
                <w:rFonts w:eastAsia="Malgun Gothic"/>
                <w:lang w:val="en-US" w:eastAsia="ko-KR"/>
              </w:rPr>
              <w:t>Y</w:t>
            </w:r>
          </w:p>
        </w:tc>
        <w:tc>
          <w:tcPr>
            <w:tcW w:w="6780" w:type="dxa"/>
          </w:tcPr>
          <w:p w14:paraId="75B2F3D2" w14:textId="77777777" w:rsidR="004D7524" w:rsidRDefault="004D7524">
            <w:pPr>
              <w:rPr>
                <w:rFonts w:eastAsiaTheme="minorEastAsia"/>
                <w:lang w:val="en-US" w:eastAsia="zh-CN"/>
              </w:rPr>
            </w:pPr>
          </w:p>
        </w:tc>
      </w:tr>
      <w:tr w:rsidR="004D7524" w14:paraId="0BF444EB" w14:textId="77777777">
        <w:tc>
          <w:tcPr>
            <w:tcW w:w="1479" w:type="dxa"/>
          </w:tcPr>
          <w:p w14:paraId="65EE2E50" w14:textId="77777777" w:rsidR="004D7524" w:rsidRDefault="001F3B0F">
            <w:pPr>
              <w:rPr>
                <w:rFonts w:eastAsia="Malgun Gothic"/>
                <w:lang w:val="en-US" w:eastAsia="ko-KR"/>
              </w:rPr>
            </w:pPr>
            <w:r>
              <w:t>FUTUREWEI</w:t>
            </w:r>
          </w:p>
        </w:tc>
        <w:tc>
          <w:tcPr>
            <w:tcW w:w="1372" w:type="dxa"/>
          </w:tcPr>
          <w:p w14:paraId="7D73B0DD" w14:textId="77777777" w:rsidR="004D7524" w:rsidRDefault="004D7524">
            <w:pPr>
              <w:tabs>
                <w:tab w:val="left" w:pos="551"/>
              </w:tabs>
              <w:rPr>
                <w:rFonts w:eastAsia="Malgun Gothic"/>
                <w:lang w:val="en-US" w:eastAsia="ko-KR"/>
              </w:rPr>
            </w:pPr>
          </w:p>
        </w:tc>
        <w:tc>
          <w:tcPr>
            <w:tcW w:w="6780" w:type="dxa"/>
          </w:tcPr>
          <w:p w14:paraId="5A550D83" w14:textId="77777777" w:rsidR="004D7524" w:rsidRDefault="001F3B0F">
            <w:pPr>
              <w:rPr>
                <w:rFonts w:eastAsiaTheme="minorEastAsia"/>
                <w:lang w:val="en-US" w:eastAsia="zh-CN"/>
              </w:rPr>
            </w:pPr>
            <w:r>
              <w:t>We can accept</w:t>
            </w:r>
          </w:p>
        </w:tc>
      </w:tr>
      <w:tr w:rsidR="004D7524" w14:paraId="6AC473AE" w14:textId="77777777">
        <w:tc>
          <w:tcPr>
            <w:tcW w:w="1479" w:type="dxa"/>
          </w:tcPr>
          <w:p w14:paraId="3504952F" w14:textId="77777777" w:rsidR="004D7524" w:rsidRDefault="001F3B0F">
            <w:r>
              <w:rPr>
                <w:rFonts w:eastAsiaTheme="minorEastAsia" w:hint="eastAsia"/>
                <w:lang w:val="en-US" w:eastAsia="zh-CN"/>
              </w:rPr>
              <w:t>Spreadtrum</w:t>
            </w:r>
          </w:p>
        </w:tc>
        <w:tc>
          <w:tcPr>
            <w:tcW w:w="1372" w:type="dxa"/>
          </w:tcPr>
          <w:p w14:paraId="0BDBED31"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0F271E5C" w14:textId="77777777" w:rsidR="004D7524" w:rsidRDefault="004D7524"/>
        </w:tc>
      </w:tr>
      <w:tr w:rsidR="004D7524" w14:paraId="7AF0091F" w14:textId="77777777">
        <w:tc>
          <w:tcPr>
            <w:tcW w:w="1479" w:type="dxa"/>
          </w:tcPr>
          <w:p w14:paraId="0D96C643"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6C40A8F7"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79F0784" w14:textId="77777777" w:rsidR="004D7524" w:rsidRDefault="004D7524"/>
        </w:tc>
      </w:tr>
      <w:tr w:rsidR="004D7524" w14:paraId="30CAED92" w14:textId="77777777">
        <w:tc>
          <w:tcPr>
            <w:tcW w:w="1479" w:type="dxa"/>
          </w:tcPr>
          <w:p w14:paraId="659AF6FA"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0501B375"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D4E52CA" w14:textId="77777777" w:rsidR="004D7524" w:rsidRDefault="004D7524"/>
        </w:tc>
      </w:tr>
      <w:tr w:rsidR="004D7524" w14:paraId="35E65082" w14:textId="77777777">
        <w:tc>
          <w:tcPr>
            <w:tcW w:w="1479" w:type="dxa"/>
          </w:tcPr>
          <w:p w14:paraId="7408B9E0" w14:textId="77777777" w:rsidR="004D7524" w:rsidRDefault="001F3B0F">
            <w:pPr>
              <w:tabs>
                <w:tab w:val="left" w:pos="551"/>
              </w:tabs>
              <w:rPr>
                <w:rFonts w:eastAsia="Malgun Gothic"/>
                <w:lang w:val="en-US" w:eastAsia="ko-KR"/>
              </w:rPr>
            </w:pPr>
            <w:r>
              <w:rPr>
                <w:rFonts w:eastAsia="Malgun Gothic"/>
                <w:lang w:val="en-US" w:eastAsia="ko-KR"/>
              </w:rPr>
              <w:t>vivo</w:t>
            </w:r>
          </w:p>
        </w:tc>
        <w:tc>
          <w:tcPr>
            <w:tcW w:w="1372" w:type="dxa"/>
          </w:tcPr>
          <w:p w14:paraId="0DCFBD4A" w14:textId="77777777" w:rsidR="004D7524" w:rsidRDefault="001F3B0F">
            <w:pPr>
              <w:tabs>
                <w:tab w:val="left" w:pos="551"/>
              </w:tabs>
              <w:rPr>
                <w:rFonts w:eastAsia="Malgun Gothic"/>
                <w:lang w:val="en-US" w:eastAsia="ko-KR"/>
              </w:rPr>
            </w:pPr>
            <w:r>
              <w:rPr>
                <w:rFonts w:eastAsia="Malgun Gothic" w:hint="eastAsia"/>
                <w:lang w:val="en-US" w:eastAsia="ko-KR"/>
              </w:rPr>
              <w:t>Y</w:t>
            </w:r>
          </w:p>
        </w:tc>
        <w:tc>
          <w:tcPr>
            <w:tcW w:w="6780" w:type="dxa"/>
          </w:tcPr>
          <w:p w14:paraId="759D7D8C" w14:textId="77777777" w:rsidR="004D7524" w:rsidRDefault="004D7524"/>
        </w:tc>
      </w:tr>
      <w:tr w:rsidR="004D7524" w14:paraId="224B7CDC" w14:textId="77777777">
        <w:tc>
          <w:tcPr>
            <w:tcW w:w="1479" w:type="dxa"/>
          </w:tcPr>
          <w:p w14:paraId="5FAB4D63" w14:textId="77777777" w:rsidR="004D7524" w:rsidRDefault="001F3B0F">
            <w:pPr>
              <w:tabs>
                <w:tab w:val="left" w:pos="551"/>
              </w:tabs>
              <w:rPr>
                <w:rFonts w:eastAsia="Malgun Gothic"/>
                <w:lang w:val="en-US" w:eastAsia="ko-KR"/>
              </w:rPr>
            </w:pPr>
            <w:r>
              <w:rPr>
                <w:rFonts w:eastAsia="Malgun Gothic"/>
                <w:lang w:val="en-US" w:eastAsia="ko-KR"/>
              </w:rPr>
              <w:lastRenderedPageBreak/>
              <w:t>CATT</w:t>
            </w:r>
          </w:p>
        </w:tc>
        <w:tc>
          <w:tcPr>
            <w:tcW w:w="1372" w:type="dxa"/>
          </w:tcPr>
          <w:p w14:paraId="49C4B7B7"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1AC8BEC6" w14:textId="77777777" w:rsidR="004D7524" w:rsidRDefault="004D7524"/>
        </w:tc>
      </w:tr>
      <w:tr w:rsidR="004D7524" w14:paraId="3156432D" w14:textId="77777777">
        <w:tc>
          <w:tcPr>
            <w:tcW w:w="1479" w:type="dxa"/>
          </w:tcPr>
          <w:p w14:paraId="4501CFF9" w14:textId="77777777" w:rsidR="004D7524" w:rsidRDefault="001F3B0F">
            <w:pPr>
              <w:tabs>
                <w:tab w:val="left" w:pos="551"/>
              </w:tabs>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1946B4E"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780" w:type="dxa"/>
          </w:tcPr>
          <w:p w14:paraId="65E58618" w14:textId="77777777" w:rsidR="004D7524" w:rsidRDefault="004D7524"/>
        </w:tc>
      </w:tr>
      <w:tr w:rsidR="004D7524" w14:paraId="466318EB" w14:textId="77777777">
        <w:tc>
          <w:tcPr>
            <w:tcW w:w="1479" w:type="dxa"/>
          </w:tcPr>
          <w:p w14:paraId="555BE3DF" w14:textId="77777777" w:rsidR="004D7524" w:rsidRDefault="001F3B0F">
            <w:pPr>
              <w:rPr>
                <w:rFonts w:eastAsia="Malgun Gothic"/>
                <w:lang w:val="en-US" w:eastAsia="ko-KR"/>
              </w:rPr>
            </w:pPr>
            <w:r>
              <w:rPr>
                <w:rFonts w:eastAsia="Malgun Gothic"/>
                <w:lang w:val="en-US" w:eastAsia="ko-KR"/>
              </w:rPr>
              <w:t>Sharp</w:t>
            </w:r>
          </w:p>
        </w:tc>
        <w:tc>
          <w:tcPr>
            <w:tcW w:w="1372" w:type="dxa"/>
          </w:tcPr>
          <w:p w14:paraId="4141C9A3"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13E15413" w14:textId="77777777" w:rsidR="004D7524" w:rsidRDefault="004D7524">
            <w:pPr>
              <w:rPr>
                <w:rFonts w:eastAsiaTheme="minorEastAsia"/>
                <w:lang w:val="en-US" w:eastAsia="zh-CN"/>
              </w:rPr>
            </w:pPr>
          </w:p>
        </w:tc>
      </w:tr>
      <w:tr w:rsidR="004D7524" w14:paraId="3B0B9D1B" w14:textId="77777777">
        <w:tc>
          <w:tcPr>
            <w:tcW w:w="1479" w:type="dxa"/>
          </w:tcPr>
          <w:p w14:paraId="62BFDC2A" w14:textId="77777777" w:rsidR="004D7524" w:rsidRDefault="001F3B0F">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56E2D91"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780" w:type="dxa"/>
          </w:tcPr>
          <w:p w14:paraId="1ED70C9D" w14:textId="77777777" w:rsidR="004D7524" w:rsidRDefault="004D7524">
            <w:pPr>
              <w:rPr>
                <w:rFonts w:eastAsiaTheme="minorEastAsia"/>
                <w:lang w:val="en-US" w:eastAsia="zh-CN"/>
              </w:rPr>
            </w:pPr>
          </w:p>
        </w:tc>
      </w:tr>
      <w:tr w:rsidR="004D7524" w14:paraId="1F82ED20" w14:textId="77777777">
        <w:tc>
          <w:tcPr>
            <w:tcW w:w="1479" w:type="dxa"/>
          </w:tcPr>
          <w:p w14:paraId="4796E5E2" w14:textId="77777777" w:rsidR="004D7524" w:rsidRDefault="001F3B0F">
            <w:pPr>
              <w:tabs>
                <w:tab w:val="left" w:pos="551"/>
              </w:tabs>
              <w:rPr>
                <w:rFonts w:eastAsia="SimSun"/>
                <w:lang w:val="en-US" w:eastAsia="ja-JP"/>
              </w:rPr>
            </w:pPr>
            <w:r>
              <w:rPr>
                <w:rFonts w:eastAsia="SimSun" w:hint="eastAsia"/>
                <w:lang w:val="en-US" w:eastAsia="zh-CN"/>
              </w:rPr>
              <w:t>ZTE, Sanechips</w:t>
            </w:r>
          </w:p>
        </w:tc>
        <w:tc>
          <w:tcPr>
            <w:tcW w:w="1372" w:type="dxa"/>
          </w:tcPr>
          <w:p w14:paraId="02FDD71D" w14:textId="77777777" w:rsidR="004D7524" w:rsidRDefault="001F3B0F">
            <w:pPr>
              <w:tabs>
                <w:tab w:val="left" w:pos="551"/>
              </w:tabs>
              <w:rPr>
                <w:rFonts w:eastAsia="SimSun"/>
                <w:lang w:val="en-US" w:eastAsia="ja-JP"/>
              </w:rPr>
            </w:pPr>
            <w:r>
              <w:rPr>
                <w:rFonts w:eastAsia="SimSun" w:hint="eastAsia"/>
                <w:lang w:val="en-US" w:eastAsia="zh-CN"/>
              </w:rPr>
              <w:t>Y</w:t>
            </w:r>
          </w:p>
        </w:tc>
        <w:tc>
          <w:tcPr>
            <w:tcW w:w="6780" w:type="dxa"/>
          </w:tcPr>
          <w:p w14:paraId="5F321600" w14:textId="77777777" w:rsidR="004D7524" w:rsidRDefault="004D7524">
            <w:pPr>
              <w:rPr>
                <w:rFonts w:eastAsiaTheme="minorEastAsia"/>
                <w:lang w:val="en-US" w:eastAsia="zh-CN"/>
              </w:rPr>
            </w:pPr>
          </w:p>
        </w:tc>
      </w:tr>
      <w:tr w:rsidR="004D7524" w14:paraId="430C389E" w14:textId="77777777">
        <w:tc>
          <w:tcPr>
            <w:tcW w:w="1479" w:type="dxa"/>
          </w:tcPr>
          <w:p w14:paraId="7CCF970C" w14:textId="77777777" w:rsidR="004D7524" w:rsidRDefault="001F3B0F">
            <w:pPr>
              <w:tabs>
                <w:tab w:val="left" w:pos="551"/>
              </w:tabs>
              <w:rPr>
                <w:rFonts w:eastAsia="SimSun"/>
                <w:lang w:val="en-US" w:eastAsia="zh-CN"/>
              </w:rPr>
            </w:pPr>
            <w:r>
              <w:rPr>
                <w:rFonts w:eastAsia="Yu Mincho"/>
                <w:lang w:val="en-US" w:eastAsia="ja-JP"/>
              </w:rPr>
              <w:t xml:space="preserve">Nordic </w:t>
            </w:r>
          </w:p>
        </w:tc>
        <w:tc>
          <w:tcPr>
            <w:tcW w:w="1372" w:type="dxa"/>
          </w:tcPr>
          <w:p w14:paraId="42E2B0EE" w14:textId="77777777" w:rsidR="004D7524" w:rsidRDefault="001F3B0F">
            <w:pPr>
              <w:tabs>
                <w:tab w:val="left" w:pos="551"/>
              </w:tabs>
              <w:rPr>
                <w:rFonts w:eastAsia="SimSun"/>
                <w:lang w:val="en-US" w:eastAsia="zh-CN"/>
              </w:rPr>
            </w:pPr>
            <w:r>
              <w:rPr>
                <w:rFonts w:eastAsia="Yu Mincho"/>
                <w:lang w:val="en-US" w:eastAsia="ja-JP"/>
              </w:rPr>
              <w:t>Y, but</w:t>
            </w:r>
          </w:p>
        </w:tc>
        <w:tc>
          <w:tcPr>
            <w:tcW w:w="6780" w:type="dxa"/>
          </w:tcPr>
          <w:p w14:paraId="0DAA60D2" w14:textId="77777777" w:rsidR="004D7524" w:rsidRDefault="001F3B0F">
            <w:pPr>
              <w:rPr>
                <w:rFonts w:eastAsiaTheme="minorEastAsia"/>
                <w:lang w:val="en-US" w:eastAsia="zh-CN"/>
              </w:rPr>
            </w:pPr>
            <w:r>
              <w:rPr>
                <w:rFonts w:eastAsiaTheme="minorEastAsia"/>
                <w:lang w:val="en-US" w:eastAsia="zh-CN"/>
              </w:rPr>
              <w:t>it is a bit unclear what “qualitative analysis” would be</w:t>
            </w:r>
          </w:p>
          <w:p w14:paraId="5C512145" w14:textId="77777777" w:rsidR="004D7524" w:rsidRDefault="001F3B0F">
            <w:pPr>
              <w:rPr>
                <w:rFonts w:eastAsiaTheme="minorEastAsia"/>
                <w:lang w:val="en-US" w:eastAsia="zh-CN"/>
              </w:rPr>
            </w:pPr>
            <w:r>
              <w:rPr>
                <w:color w:val="202124"/>
                <w:shd w:val="clear" w:color="auto" w:fill="FFFFFF"/>
              </w:rPr>
              <w:t>Google says for “qualitative”: relating to, measuring, or measured by the quality of something rather than its quantity.</w:t>
            </w:r>
          </w:p>
          <w:p w14:paraId="2F762AC3" w14:textId="77777777" w:rsidR="004D7524" w:rsidRDefault="001F3B0F">
            <w:pPr>
              <w:rPr>
                <w:rFonts w:eastAsia="Segoe UI Emoji"/>
                <w:lang w:val="en-US" w:eastAsia="zh-CN"/>
              </w:rPr>
            </w:pPr>
            <w:r>
              <w:rPr>
                <w:rFonts w:eastAsia="Segoe UI Emoji"/>
                <w:lang w:val="en-US" w:eastAsia="zh-CN"/>
              </w:rPr>
              <w:t>Therefore, we suggest the following wording (FFS is fine)</w:t>
            </w:r>
          </w:p>
          <w:p w14:paraId="63533462" w14:textId="77777777" w:rsidR="004D7524" w:rsidRDefault="001F3B0F">
            <w:pPr>
              <w:jc w:val="left"/>
              <w:rPr>
                <w:b/>
                <w:bCs/>
                <w:lang w:val="en-US"/>
              </w:rPr>
            </w:pPr>
            <w:r>
              <w:rPr>
                <w:b/>
                <w:bCs/>
                <w:lang w:val="en-US"/>
              </w:rPr>
              <w:t>The impact on memory size/cost/complexity (external to the RF and BB parts) from the studied UE complexity reduction features</w:t>
            </w:r>
            <w:r>
              <w:rPr>
                <w:b/>
                <w:bCs/>
                <w:strike/>
                <w:lang w:val="en-US"/>
              </w:rPr>
              <w:t xml:space="preserve"> </w:t>
            </w:r>
            <w:r>
              <w:rPr>
                <w:b/>
                <w:bCs/>
                <w:strike/>
                <w:color w:val="FF0000"/>
                <w:lang w:val="en-US"/>
              </w:rPr>
              <w:t>is optional</w:t>
            </w:r>
            <w:r>
              <w:rPr>
                <w:b/>
                <w:bCs/>
                <w:color w:val="FF0000"/>
                <w:lang w:val="en-US"/>
              </w:rPr>
              <w:t xml:space="preserve"> can be considered in the study</w:t>
            </w:r>
            <w:r>
              <w:rPr>
                <w:b/>
                <w:bCs/>
                <w:lang w:val="en-US"/>
              </w:rPr>
              <w:t>.</w:t>
            </w:r>
          </w:p>
          <w:p w14:paraId="0A0D80A0" w14:textId="77777777" w:rsidR="004D7524" w:rsidRDefault="001F3B0F">
            <w:pPr>
              <w:jc w:val="left"/>
              <w:rPr>
                <w:rFonts w:eastAsiaTheme="minorEastAsia"/>
                <w:lang w:val="en-US" w:eastAsia="zh-CN"/>
              </w:rPr>
            </w:pPr>
            <w:r>
              <w:rPr>
                <w:b/>
                <w:bCs/>
                <w:lang w:val="en-US"/>
              </w:rPr>
              <w:t xml:space="preserve"> ….</w:t>
            </w:r>
          </w:p>
        </w:tc>
      </w:tr>
      <w:tr w:rsidR="004D7524" w14:paraId="023A2AAC" w14:textId="77777777">
        <w:tc>
          <w:tcPr>
            <w:tcW w:w="1479" w:type="dxa"/>
          </w:tcPr>
          <w:p w14:paraId="46E4CB9B"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5263DAB7"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BCA7D6A" w14:textId="77777777" w:rsidR="004D7524" w:rsidRDefault="004D7524">
            <w:pPr>
              <w:rPr>
                <w:rFonts w:eastAsiaTheme="minorEastAsia"/>
                <w:lang w:val="en-US" w:eastAsia="zh-CN"/>
              </w:rPr>
            </w:pPr>
          </w:p>
        </w:tc>
      </w:tr>
      <w:tr w:rsidR="004D7524" w14:paraId="608172E1" w14:textId="77777777">
        <w:tc>
          <w:tcPr>
            <w:tcW w:w="1479" w:type="dxa"/>
          </w:tcPr>
          <w:p w14:paraId="0C83AFD3" w14:textId="77777777" w:rsidR="004D7524" w:rsidRDefault="001F3B0F">
            <w:pPr>
              <w:rPr>
                <w:rFonts w:eastAsiaTheme="minorEastAsia"/>
                <w:lang w:val="en-US" w:eastAsia="zh-CN"/>
              </w:rPr>
            </w:pPr>
            <w:r>
              <w:rPr>
                <w:rFonts w:eastAsia="Malgun Gothic" w:hint="eastAsia"/>
                <w:lang w:val="en-US" w:eastAsia="ko-KR"/>
              </w:rPr>
              <w:t>LGE</w:t>
            </w:r>
          </w:p>
        </w:tc>
        <w:tc>
          <w:tcPr>
            <w:tcW w:w="1372" w:type="dxa"/>
          </w:tcPr>
          <w:p w14:paraId="32FCF2FE" w14:textId="77777777" w:rsidR="004D7524" w:rsidRDefault="001F3B0F">
            <w:pPr>
              <w:tabs>
                <w:tab w:val="left" w:pos="551"/>
              </w:tabs>
              <w:rPr>
                <w:rFonts w:eastAsiaTheme="minorEastAsia"/>
                <w:lang w:val="en-US" w:eastAsia="zh-CN"/>
              </w:rPr>
            </w:pPr>
            <w:r>
              <w:rPr>
                <w:rFonts w:eastAsia="Malgun Gothic" w:hint="eastAsia"/>
                <w:lang w:val="en-US" w:eastAsia="ko-KR"/>
              </w:rPr>
              <w:t>Y</w:t>
            </w:r>
          </w:p>
        </w:tc>
        <w:tc>
          <w:tcPr>
            <w:tcW w:w="6780" w:type="dxa"/>
          </w:tcPr>
          <w:p w14:paraId="2D02D3BB" w14:textId="77777777" w:rsidR="004D7524" w:rsidRDefault="001F3B0F">
            <w:pPr>
              <w:rPr>
                <w:rFonts w:eastAsia="Malgun Gothic"/>
                <w:lang w:val="en-US" w:eastAsia="ko-KR"/>
              </w:rPr>
            </w:pPr>
            <w:r>
              <w:rPr>
                <w:rFonts w:eastAsia="Malgun Gothic"/>
                <w:lang w:val="en-US" w:eastAsia="ko-KR"/>
              </w:rPr>
              <w:t>We are okay with this proposal.</w:t>
            </w:r>
          </w:p>
        </w:tc>
      </w:tr>
      <w:tr w:rsidR="004D7524" w14:paraId="2A60D8D3" w14:textId="77777777">
        <w:tc>
          <w:tcPr>
            <w:tcW w:w="1479" w:type="dxa"/>
          </w:tcPr>
          <w:p w14:paraId="6120FDF0" w14:textId="77777777" w:rsidR="004D7524" w:rsidRDefault="001F3B0F">
            <w:pPr>
              <w:rPr>
                <w:rFonts w:eastAsiaTheme="minorEastAsia"/>
                <w:lang w:val="en-US" w:eastAsia="zh-CN"/>
              </w:rPr>
            </w:pPr>
            <w:r>
              <w:rPr>
                <w:rFonts w:eastAsiaTheme="minorEastAsia"/>
                <w:lang w:val="en-US" w:eastAsia="zh-CN"/>
              </w:rPr>
              <w:t>Lenovo</w:t>
            </w:r>
          </w:p>
        </w:tc>
        <w:tc>
          <w:tcPr>
            <w:tcW w:w="1372" w:type="dxa"/>
          </w:tcPr>
          <w:p w14:paraId="49BABA67"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B8DCF92" w14:textId="77777777" w:rsidR="004D7524" w:rsidRDefault="004D7524">
            <w:pPr>
              <w:rPr>
                <w:rFonts w:eastAsiaTheme="minorEastAsia"/>
                <w:lang w:val="en-US" w:eastAsia="zh-CN"/>
              </w:rPr>
            </w:pPr>
          </w:p>
        </w:tc>
      </w:tr>
      <w:tr w:rsidR="004D7524" w14:paraId="373FA3B4" w14:textId="77777777">
        <w:tc>
          <w:tcPr>
            <w:tcW w:w="1479" w:type="dxa"/>
          </w:tcPr>
          <w:p w14:paraId="606AE6C0" w14:textId="77777777" w:rsidR="004D7524" w:rsidRDefault="001F3B0F">
            <w:pPr>
              <w:tabs>
                <w:tab w:val="left" w:pos="551"/>
              </w:tabs>
              <w:rPr>
                <w:rFonts w:eastAsia="Yu Mincho"/>
                <w:lang w:val="en-US" w:eastAsia="ja-JP"/>
              </w:rPr>
            </w:pPr>
            <w:r>
              <w:rPr>
                <w:rFonts w:eastAsia="Yu Mincho"/>
                <w:lang w:val="en-US" w:eastAsia="ja-JP"/>
              </w:rPr>
              <w:t>Nokia, NSB</w:t>
            </w:r>
          </w:p>
        </w:tc>
        <w:tc>
          <w:tcPr>
            <w:tcW w:w="1372" w:type="dxa"/>
          </w:tcPr>
          <w:p w14:paraId="00233443"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6198A004" w14:textId="77777777" w:rsidR="004D7524" w:rsidRDefault="004D7524">
            <w:pPr>
              <w:rPr>
                <w:rFonts w:eastAsiaTheme="minorEastAsia"/>
                <w:lang w:val="en-US" w:eastAsia="zh-CN"/>
              </w:rPr>
            </w:pPr>
          </w:p>
        </w:tc>
      </w:tr>
      <w:tr w:rsidR="004D7524" w14:paraId="0B3320AC" w14:textId="77777777">
        <w:tc>
          <w:tcPr>
            <w:tcW w:w="1479" w:type="dxa"/>
          </w:tcPr>
          <w:p w14:paraId="1F7807FC" w14:textId="77777777" w:rsidR="004D7524" w:rsidRDefault="001F3B0F">
            <w:pPr>
              <w:tabs>
                <w:tab w:val="left" w:pos="551"/>
              </w:tabs>
              <w:rPr>
                <w:rFonts w:eastAsia="Yu Mincho"/>
                <w:lang w:val="en-US" w:eastAsia="ja-JP"/>
              </w:rPr>
            </w:pPr>
            <w:r>
              <w:rPr>
                <w:rFonts w:eastAsia="Yu Mincho"/>
                <w:lang w:val="en-US" w:eastAsia="ja-JP"/>
              </w:rPr>
              <w:t>OPPO</w:t>
            </w:r>
          </w:p>
        </w:tc>
        <w:tc>
          <w:tcPr>
            <w:tcW w:w="1372" w:type="dxa"/>
          </w:tcPr>
          <w:p w14:paraId="5AD70EFC"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0766BB7B" w14:textId="77777777" w:rsidR="004D7524" w:rsidRDefault="004D7524">
            <w:pPr>
              <w:rPr>
                <w:rFonts w:eastAsiaTheme="minorEastAsia"/>
                <w:lang w:val="en-US" w:eastAsia="zh-CN"/>
              </w:rPr>
            </w:pPr>
          </w:p>
        </w:tc>
      </w:tr>
      <w:tr w:rsidR="004D7524" w14:paraId="3101F75C" w14:textId="77777777">
        <w:tc>
          <w:tcPr>
            <w:tcW w:w="1479" w:type="dxa"/>
          </w:tcPr>
          <w:p w14:paraId="437928CC" w14:textId="77777777" w:rsidR="004D7524" w:rsidRDefault="001F3B0F">
            <w:pPr>
              <w:tabs>
                <w:tab w:val="left" w:pos="551"/>
              </w:tabs>
              <w:rPr>
                <w:rFonts w:eastAsia="Yu Mincho"/>
                <w:lang w:val="en-US" w:eastAsia="ja-JP"/>
              </w:rPr>
            </w:pPr>
            <w:r>
              <w:rPr>
                <w:rFonts w:eastAsiaTheme="minorEastAsia"/>
                <w:lang w:val="en-US" w:eastAsia="zh-CN"/>
              </w:rPr>
              <w:t>FL5</w:t>
            </w:r>
          </w:p>
        </w:tc>
        <w:tc>
          <w:tcPr>
            <w:tcW w:w="8152" w:type="dxa"/>
            <w:gridSpan w:val="2"/>
          </w:tcPr>
          <w:p w14:paraId="1A1EEA6F" w14:textId="77777777" w:rsidR="004D7524" w:rsidRDefault="001F3B0F">
            <w:pPr>
              <w:rPr>
                <w:rFonts w:eastAsiaTheme="minorEastAsia"/>
                <w:lang w:val="en-US" w:eastAsia="zh-CN"/>
              </w:rPr>
            </w:pPr>
            <w:r>
              <w:rPr>
                <w:rFonts w:eastAsiaTheme="minorEastAsia"/>
                <w:lang w:val="en-US" w:eastAsia="zh-CN"/>
              </w:rPr>
              <w:t>Based on the received responses, the following updated proposal can be considered.</w:t>
            </w:r>
          </w:p>
          <w:p w14:paraId="2F147360" w14:textId="77777777" w:rsidR="004D7524" w:rsidRDefault="001F3B0F">
            <w:pPr>
              <w:jc w:val="left"/>
              <w:rPr>
                <w:b/>
                <w:bCs/>
                <w:lang w:val="en-US"/>
              </w:rPr>
            </w:pPr>
            <w:r>
              <w:rPr>
                <w:b/>
                <w:highlight w:val="yellow"/>
                <w:lang w:val="en-US"/>
              </w:rPr>
              <w:t>High Priority Proposal 6.1-3e</w:t>
            </w:r>
            <w:r>
              <w:rPr>
                <w:b/>
                <w:bCs/>
                <w:lang w:val="en-US"/>
              </w:rPr>
              <w:t>:</w:t>
            </w:r>
          </w:p>
          <w:p w14:paraId="3E9AF58E" w14:textId="77777777" w:rsidR="004D7524" w:rsidRDefault="001F3B0F">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trike/>
                <w:color w:val="FF0000"/>
                <w:sz w:val="20"/>
                <w:szCs w:val="20"/>
                <w:lang w:val="en-US"/>
              </w:rPr>
              <w:t>Qualitative analysis of</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The impact on memory size/cost/complexity (external to the RF and BB parts) from the studied UE complexity reduction features can be considered in the study.</w:t>
            </w:r>
          </w:p>
          <w:p w14:paraId="59CB0D98"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5DD56538"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5E990FDA" w14:textId="77777777" w:rsidR="004D7524" w:rsidRDefault="001F3B0F">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whether/how to capture in the TR</w:t>
            </w:r>
          </w:p>
        </w:tc>
      </w:tr>
      <w:tr w:rsidR="004D7524" w14:paraId="0FB3DABA" w14:textId="77777777">
        <w:tc>
          <w:tcPr>
            <w:tcW w:w="1479" w:type="dxa"/>
          </w:tcPr>
          <w:p w14:paraId="337B641B" w14:textId="77777777" w:rsidR="004D7524" w:rsidRDefault="001F3B0F">
            <w:pPr>
              <w:tabs>
                <w:tab w:val="left" w:pos="551"/>
              </w:tabs>
              <w:rPr>
                <w:rFonts w:eastAsia="Yu Mincho"/>
                <w:lang w:val="en-US" w:eastAsia="ja-JP"/>
              </w:rPr>
            </w:pPr>
            <w:r>
              <w:rPr>
                <w:rFonts w:eastAsia="Yu Mincho"/>
                <w:lang w:val="en-US" w:eastAsia="ja-JP"/>
              </w:rPr>
              <w:t>Nordic</w:t>
            </w:r>
          </w:p>
        </w:tc>
        <w:tc>
          <w:tcPr>
            <w:tcW w:w="1372" w:type="dxa"/>
          </w:tcPr>
          <w:p w14:paraId="1FBC37ED"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12BA49F4" w14:textId="77777777" w:rsidR="004D7524" w:rsidRDefault="004D7524">
            <w:pPr>
              <w:rPr>
                <w:rFonts w:eastAsiaTheme="minorEastAsia"/>
                <w:lang w:val="en-US" w:eastAsia="zh-CN"/>
              </w:rPr>
            </w:pPr>
          </w:p>
        </w:tc>
      </w:tr>
      <w:tr w:rsidR="004D7524" w14:paraId="606C5CE8" w14:textId="77777777">
        <w:tc>
          <w:tcPr>
            <w:tcW w:w="1479" w:type="dxa"/>
          </w:tcPr>
          <w:p w14:paraId="01DAD72F" w14:textId="77777777" w:rsidR="004D7524" w:rsidRDefault="001F3B0F">
            <w:pPr>
              <w:tabs>
                <w:tab w:val="left" w:pos="551"/>
              </w:tabs>
              <w:rPr>
                <w:rFonts w:eastAsia="Yu Mincho"/>
                <w:lang w:val="en-US" w:eastAsia="ja-JP"/>
              </w:rPr>
            </w:pPr>
            <w:r>
              <w:rPr>
                <w:rFonts w:eastAsia="Yu Mincho"/>
                <w:lang w:val="en-US" w:eastAsia="ja-JP"/>
              </w:rPr>
              <w:t>IDCC</w:t>
            </w:r>
          </w:p>
        </w:tc>
        <w:tc>
          <w:tcPr>
            <w:tcW w:w="1372" w:type="dxa"/>
          </w:tcPr>
          <w:p w14:paraId="437DCFBC"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4C9738D7" w14:textId="77777777" w:rsidR="004D7524" w:rsidRDefault="004D7524">
            <w:pPr>
              <w:rPr>
                <w:rFonts w:eastAsiaTheme="minorEastAsia"/>
                <w:lang w:val="en-US" w:eastAsia="zh-CN"/>
              </w:rPr>
            </w:pPr>
          </w:p>
        </w:tc>
      </w:tr>
      <w:tr w:rsidR="004D7524" w14:paraId="5D64C910" w14:textId="77777777">
        <w:tc>
          <w:tcPr>
            <w:tcW w:w="1479" w:type="dxa"/>
          </w:tcPr>
          <w:p w14:paraId="38351117" w14:textId="77777777" w:rsidR="004D7524" w:rsidRDefault="001F3B0F">
            <w:pPr>
              <w:tabs>
                <w:tab w:val="left" w:pos="551"/>
              </w:tabs>
              <w:rPr>
                <w:rFonts w:eastAsia="Yu Mincho"/>
                <w:lang w:val="en-US" w:eastAsia="ja-JP"/>
              </w:rPr>
            </w:pPr>
            <w:r>
              <w:rPr>
                <w:rFonts w:eastAsia="Yu Mincho"/>
                <w:lang w:val="en-US" w:eastAsia="ja-JP"/>
              </w:rPr>
              <w:t>FUTUREWEI</w:t>
            </w:r>
          </w:p>
        </w:tc>
        <w:tc>
          <w:tcPr>
            <w:tcW w:w="1372" w:type="dxa"/>
          </w:tcPr>
          <w:p w14:paraId="66DD6CE7"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57A7DA0B" w14:textId="77777777" w:rsidR="004D7524" w:rsidRDefault="004D7524">
            <w:pPr>
              <w:rPr>
                <w:rFonts w:eastAsiaTheme="minorEastAsia"/>
                <w:lang w:val="en-US" w:eastAsia="zh-CN"/>
              </w:rPr>
            </w:pPr>
          </w:p>
        </w:tc>
      </w:tr>
      <w:tr w:rsidR="004D7524" w14:paraId="1F9E44AC" w14:textId="77777777">
        <w:tc>
          <w:tcPr>
            <w:tcW w:w="1479" w:type="dxa"/>
          </w:tcPr>
          <w:p w14:paraId="7E824852" w14:textId="77777777" w:rsidR="004D7524" w:rsidRDefault="001F3B0F">
            <w:pPr>
              <w:tabs>
                <w:tab w:val="left" w:pos="551"/>
              </w:tabs>
              <w:rPr>
                <w:rFonts w:eastAsiaTheme="minorEastAsia"/>
                <w:lang w:val="en-US" w:eastAsia="zh-CN"/>
              </w:rPr>
            </w:pPr>
            <w:r>
              <w:rPr>
                <w:rFonts w:eastAsiaTheme="minorEastAsia" w:hint="eastAsia"/>
                <w:lang w:val="en-US" w:eastAsia="zh-CN"/>
              </w:rPr>
              <w:t>CATT</w:t>
            </w:r>
          </w:p>
        </w:tc>
        <w:tc>
          <w:tcPr>
            <w:tcW w:w="1372" w:type="dxa"/>
          </w:tcPr>
          <w:p w14:paraId="671D6600"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6DDF03B6" w14:textId="77777777" w:rsidR="004D7524" w:rsidRDefault="004D7524">
            <w:pPr>
              <w:rPr>
                <w:rFonts w:eastAsiaTheme="minorEastAsia"/>
                <w:lang w:val="en-US" w:eastAsia="zh-CN"/>
              </w:rPr>
            </w:pPr>
          </w:p>
        </w:tc>
      </w:tr>
      <w:tr w:rsidR="004D7524" w14:paraId="2D4E54A7" w14:textId="77777777">
        <w:tc>
          <w:tcPr>
            <w:tcW w:w="1479" w:type="dxa"/>
          </w:tcPr>
          <w:p w14:paraId="15BD2F29" w14:textId="77777777" w:rsidR="004D7524" w:rsidRDefault="001F3B0F">
            <w:pPr>
              <w:tabs>
                <w:tab w:val="left" w:pos="551"/>
              </w:tabs>
              <w:rPr>
                <w:rFonts w:eastAsiaTheme="minorEastAsia"/>
                <w:lang w:val="en-US" w:eastAsia="zh-CN"/>
              </w:rPr>
            </w:pPr>
            <w:r>
              <w:rPr>
                <w:rFonts w:eastAsiaTheme="minorEastAsia" w:hint="eastAsia"/>
                <w:lang w:val="en-US" w:eastAsia="zh-CN"/>
              </w:rPr>
              <w:t>ZTE, Sanechips</w:t>
            </w:r>
          </w:p>
        </w:tc>
        <w:tc>
          <w:tcPr>
            <w:tcW w:w="1372" w:type="dxa"/>
          </w:tcPr>
          <w:p w14:paraId="15C705F9"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0F3CDF47" w14:textId="77777777" w:rsidR="004D7524" w:rsidRDefault="004D7524">
            <w:pPr>
              <w:rPr>
                <w:rFonts w:eastAsiaTheme="minorEastAsia"/>
                <w:lang w:val="en-US" w:eastAsia="zh-CN"/>
              </w:rPr>
            </w:pPr>
          </w:p>
        </w:tc>
      </w:tr>
      <w:tr w:rsidR="004D7524" w14:paraId="159EAB5C" w14:textId="77777777">
        <w:tc>
          <w:tcPr>
            <w:tcW w:w="1479" w:type="dxa"/>
          </w:tcPr>
          <w:p w14:paraId="31124470" w14:textId="77777777" w:rsidR="004D7524" w:rsidRDefault="001F3B0F">
            <w:pPr>
              <w:tabs>
                <w:tab w:val="left" w:pos="551"/>
              </w:tabs>
              <w:rPr>
                <w:rFonts w:eastAsiaTheme="minorEastAsia"/>
                <w:lang w:val="en-US" w:eastAsia="zh-CN"/>
              </w:rPr>
            </w:pPr>
            <w:r>
              <w:rPr>
                <w:rFonts w:eastAsiaTheme="minorEastAsia" w:hint="eastAsia"/>
                <w:lang w:val="en-US" w:eastAsia="zh-CN"/>
              </w:rPr>
              <w:t>vivo</w:t>
            </w:r>
          </w:p>
        </w:tc>
        <w:tc>
          <w:tcPr>
            <w:tcW w:w="1372" w:type="dxa"/>
          </w:tcPr>
          <w:p w14:paraId="24D85840"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1ABE67BE" w14:textId="77777777" w:rsidR="004D7524" w:rsidRDefault="004D7524">
            <w:pPr>
              <w:rPr>
                <w:rFonts w:eastAsiaTheme="minorEastAsia"/>
                <w:lang w:val="en-US" w:eastAsia="zh-CN"/>
              </w:rPr>
            </w:pPr>
          </w:p>
        </w:tc>
      </w:tr>
      <w:tr w:rsidR="004D7524" w14:paraId="224185FD" w14:textId="77777777">
        <w:tc>
          <w:tcPr>
            <w:tcW w:w="1479" w:type="dxa"/>
          </w:tcPr>
          <w:p w14:paraId="032098E8" w14:textId="77777777" w:rsidR="004D7524" w:rsidRDefault="001F3B0F">
            <w:pPr>
              <w:tabs>
                <w:tab w:val="left" w:pos="551"/>
              </w:tabs>
              <w:rPr>
                <w:rFonts w:eastAsiaTheme="minorEastAsia"/>
                <w:lang w:val="en-US" w:eastAsia="zh-CN"/>
              </w:rPr>
            </w:pPr>
            <w:r>
              <w:rPr>
                <w:rFonts w:eastAsiaTheme="minorEastAsia"/>
                <w:lang w:val="en-US" w:eastAsia="zh-CN"/>
              </w:rPr>
              <w:t>CMCC</w:t>
            </w:r>
          </w:p>
        </w:tc>
        <w:tc>
          <w:tcPr>
            <w:tcW w:w="1372" w:type="dxa"/>
          </w:tcPr>
          <w:p w14:paraId="14969D67"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12136D5" w14:textId="77777777" w:rsidR="004D7524" w:rsidRDefault="004D7524">
            <w:pPr>
              <w:rPr>
                <w:rFonts w:eastAsiaTheme="minorEastAsia"/>
                <w:lang w:val="en-US" w:eastAsia="zh-CN"/>
              </w:rPr>
            </w:pPr>
          </w:p>
        </w:tc>
      </w:tr>
      <w:tr w:rsidR="004D7524" w14:paraId="307482E9" w14:textId="77777777">
        <w:tc>
          <w:tcPr>
            <w:tcW w:w="1479" w:type="dxa"/>
          </w:tcPr>
          <w:p w14:paraId="46BDF115" w14:textId="77777777" w:rsidR="004D7524" w:rsidRDefault="001F3B0F">
            <w:pPr>
              <w:tabs>
                <w:tab w:val="left" w:pos="551"/>
              </w:tabs>
              <w:rPr>
                <w:rFonts w:eastAsiaTheme="minorEastAsia"/>
                <w:lang w:val="en-US" w:eastAsia="zh-CN"/>
              </w:rPr>
            </w:pPr>
            <w:r>
              <w:rPr>
                <w:rFonts w:eastAsia="Yu Mincho"/>
                <w:lang w:val="en-US" w:eastAsia="ja-JP"/>
              </w:rPr>
              <w:t>Qualcomm</w:t>
            </w:r>
          </w:p>
        </w:tc>
        <w:tc>
          <w:tcPr>
            <w:tcW w:w="1372" w:type="dxa"/>
          </w:tcPr>
          <w:p w14:paraId="7FD698FA" w14:textId="77777777" w:rsidR="004D7524" w:rsidRDefault="001F3B0F">
            <w:pPr>
              <w:tabs>
                <w:tab w:val="left" w:pos="551"/>
              </w:tabs>
              <w:rPr>
                <w:rFonts w:eastAsiaTheme="minorEastAsia"/>
                <w:lang w:val="en-US" w:eastAsia="zh-CN"/>
              </w:rPr>
            </w:pPr>
            <w:r>
              <w:rPr>
                <w:rFonts w:eastAsia="Yu Mincho"/>
                <w:lang w:val="en-US" w:eastAsia="ja-JP"/>
              </w:rPr>
              <w:t>Y</w:t>
            </w:r>
          </w:p>
        </w:tc>
        <w:tc>
          <w:tcPr>
            <w:tcW w:w="6780" w:type="dxa"/>
          </w:tcPr>
          <w:p w14:paraId="66B7B3AB" w14:textId="77777777" w:rsidR="004D7524" w:rsidRDefault="004D7524">
            <w:pPr>
              <w:rPr>
                <w:rFonts w:eastAsiaTheme="minorEastAsia"/>
                <w:lang w:val="en-US" w:eastAsia="zh-CN"/>
              </w:rPr>
            </w:pPr>
          </w:p>
        </w:tc>
      </w:tr>
      <w:tr w:rsidR="004D7524" w14:paraId="656A7CA1" w14:textId="77777777">
        <w:tc>
          <w:tcPr>
            <w:tcW w:w="1479" w:type="dxa"/>
          </w:tcPr>
          <w:p w14:paraId="00CEEBAE" w14:textId="77777777" w:rsidR="004D7524" w:rsidRDefault="001F3B0F">
            <w:pPr>
              <w:tabs>
                <w:tab w:val="left" w:pos="551"/>
              </w:tabs>
              <w:rPr>
                <w:rFonts w:eastAsia="Yu Mincho"/>
                <w:lang w:val="en-US" w:eastAsia="ja-JP"/>
              </w:rPr>
            </w:pPr>
            <w:r>
              <w:rPr>
                <w:rFonts w:eastAsia="Yu Mincho"/>
                <w:lang w:val="en-US" w:eastAsia="ja-JP"/>
              </w:rPr>
              <w:lastRenderedPageBreak/>
              <w:t>Samsung</w:t>
            </w:r>
          </w:p>
        </w:tc>
        <w:tc>
          <w:tcPr>
            <w:tcW w:w="1372" w:type="dxa"/>
          </w:tcPr>
          <w:p w14:paraId="1D342D2F"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75B615AD" w14:textId="77777777" w:rsidR="004D7524" w:rsidRDefault="004D7524">
            <w:pPr>
              <w:rPr>
                <w:rFonts w:eastAsiaTheme="minorEastAsia"/>
                <w:lang w:val="en-US" w:eastAsia="zh-CN"/>
              </w:rPr>
            </w:pPr>
          </w:p>
        </w:tc>
      </w:tr>
      <w:tr w:rsidR="004D7524" w14:paraId="0B786154" w14:textId="77777777">
        <w:tc>
          <w:tcPr>
            <w:tcW w:w="1479" w:type="dxa"/>
          </w:tcPr>
          <w:p w14:paraId="413C0893" w14:textId="77777777" w:rsidR="004D7524" w:rsidRDefault="001F3B0F">
            <w:pPr>
              <w:tabs>
                <w:tab w:val="left" w:pos="551"/>
              </w:tabs>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3721D24F"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780" w:type="dxa"/>
          </w:tcPr>
          <w:p w14:paraId="278DF18C" w14:textId="77777777" w:rsidR="004D7524" w:rsidRDefault="004D7524">
            <w:pPr>
              <w:rPr>
                <w:rFonts w:eastAsiaTheme="minorEastAsia"/>
                <w:lang w:val="en-US" w:eastAsia="zh-CN"/>
              </w:rPr>
            </w:pPr>
          </w:p>
        </w:tc>
      </w:tr>
      <w:tr w:rsidR="004D7524" w14:paraId="23A6E211" w14:textId="77777777">
        <w:tc>
          <w:tcPr>
            <w:tcW w:w="1479" w:type="dxa"/>
          </w:tcPr>
          <w:p w14:paraId="243A8259" w14:textId="77777777" w:rsidR="004D7524" w:rsidRDefault="001F3B0F">
            <w:pPr>
              <w:tabs>
                <w:tab w:val="left" w:pos="551"/>
              </w:tabs>
              <w:rPr>
                <w:rFonts w:eastAsia="Yu Mincho"/>
                <w:lang w:val="en-US" w:eastAsia="ja-JP"/>
              </w:rPr>
            </w:pPr>
            <w:r>
              <w:rPr>
                <w:rFonts w:eastAsia="Malgun Gothic" w:hint="eastAsia"/>
                <w:lang w:val="en-US" w:eastAsia="ko-KR"/>
              </w:rPr>
              <w:t>L</w:t>
            </w:r>
            <w:r>
              <w:rPr>
                <w:rFonts w:eastAsia="Malgun Gothic"/>
                <w:lang w:val="en-US" w:eastAsia="ko-KR"/>
              </w:rPr>
              <w:t>GE</w:t>
            </w:r>
          </w:p>
        </w:tc>
        <w:tc>
          <w:tcPr>
            <w:tcW w:w="1372" w:type="dxa"/>
          </w:tcPr>
          <w:p w14:paraId="73A757F6" w14:textId="77777777" w:rsidR="004D7524" w:rsidRDefault="001F3B0F">
            <w:pPr>
              <w:tabs>
                <w:tab w:val="left" w:pos="551"/>
              </w:tabs>
              <w:rPr>
                <w:rFonts w:eastAsia="Yu Mincho"/>
                <w:lang w:val="en-US" w:eastAsia="ja-JP"/>
              </w:rPr>
            </w:pPr>
            <w:r>
              <w:rPr>
                <w:rFonts w:eastAsia="Malgun Gothic" w:hint="eastAsia"/>
                <w:lang w:val="en-US" w:eastAsia="ko-KR"/>
              </w:rPr>
              <w:t>Y</w:t>
            </w:r>
          </w:p>
        </w:tc>
        <w:tc>
          <w:tcPr>
            <w:tcW w:w="6780" w:type="dxa"/>
          </w:tcPr>
          <w:p w14:paraId="75E66B14" w14:textId="77777777" w:rsidR="004D7524" w:rsidRDefault="004D7524">
            <w:pPr>
              <w:rPr>
                <w:rFonts w:eastAsiaTheme="minorEastAsia"/>
                <w:lang w:val="en-US" w:eastAsia="zh-CN"/>
              </w:rPr>
            </w:pPr>
          </w:p>
        </w:tc>
      </w:tr>
      <w:tr w:rsidR="004D7524" w14:paraId="6B86E894" w14:textId="77777777">
        <w:tc>
          <w:tcPr>
            <w:tcW w:w="1479" w:type="dxa"/>
          </w:tcPr>
          <w:p w14:paraId="543B6D22" w14:textId="77777777" w:rsidR="004D7524" w:rsidRDefault="001F3B0F">
            <w:pPr>
              <w:tabs>
                <w:tab w:val="left" w:pos="551"/>
              </w:tabs>
              <w:rPr>
                <w:rFonts w:eastAsia="Malgun Gothic"/>
                <w:lang w:val="en-US" w:eastAsia="ko-KR"/>
              </w:rPr>
            </w:pPr>
            <w:r>
              <w:rPr>
                <w:rFonts w:eastAsia="Yu Mincho" w:hint="eastAsia"/>
                <w:lang w:val="en-US" w:eastAsia="ja-JP"/>
              </w:rPr>
              <w:t>Spreadtrum</w:t>
            </w:r>
          </w:p>
        </w:tc>
        <w:tc>
          <w:tcPr>
            <w:tcW w:w="1372" w:type="dxa"/>
          </w:tcPr>
          <w:p w14:paraId="06D68BB8" w14:textId="77777777" w:rsidR="004D7524" w:rsidRDefault="001F3B0F">
            <w:pPr>
              <w:tabs>
                <w:tab w:val="left" w:pos="551"/>
              </w:tabs>
              <w:rPr>
                <w:rFonts w:eastAsia="Malgun Gothic"/>
                <w:lang w:val="en-US" w:eastAsia="ko-KR"/>
              </w:rPr>
            </w:pPr>
            <w:r>
              <w:rPr>
                <w:rFonts w:eastAsia="Yu Mincho" w:hint="eastAsia"/>
                <w:lang w:val="en-US" w:eastAsia="ja-JP"/>
              </w:rPr>
              <w:t>Y</w:t>
            </w:r>
          </w:p>
        </w:tc>
        <w:tc>
          <w:tcPr>
            <w:tcW w:w="6780" w:type="dxa"/>
          </w:tcPr>
          <w:p w14:paraId="6FBAC791" w14:textId="77777777" w:rsidR="004D7524" w:rsidRDefault="004D7524">
            <w:pPr>
              <w:rPr>
                <w:rFonts w:eastAsiaTheme="minorEastAsia"/>
                <w:lang w:val="en-US" w:eastAsia="zh-CN"/>
              </w:rPr>
            </w:pPr>
          </w:p>
        </w:tc>
      </w:tr>
      <w:tr w:rsidR="004D7524" w14:paraId="502B1B00" w14:textId="77777777">
        <w:tc>
          <w:tcPr>
            <w:tcW w:w="1479" w:type="dxa"/>
          </w:tcPr>
          <w:p w14:paraId="31956CFA" w14:textId="77777777" w:rsidR="004D7524" w:rsidRDefault="001F3B0F">
            <w:pPr>
              <w:tabs>
                <w:tab w:val="left" w:pos="551"/>
              </w:tabs>
              <w:rPr>
                <w:rFonts w:eastAsia="Yu Mincho"/>
                <w:lang w:val="en-US" w:eastAsia="ja-JP"/>
              </w:rPr>
            </w:pPr>
            <w:r>
              <w:rPr>
                <w:rFonts w:eastAsia="Yu Mincho"/>
                <w:lang w:val="en-US" w:eastAsia="ja-JP"/>
              </w:rPr>
              <w:t>Sharp</w:t>
            </w:r>
          </w:p>
        </w:tc>
        <w:tc>
          <w:tcPr>
            <w:tcW w:w="1372" w:type="dxa"/>
          </w:tcPr>
          <w:p w14:paraId="4C828C5C"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474F8195" w14:textId="77777777" w:rsidR="004D7524" w:rsidRDefault="004D7524">
            <w:pPr>
              <w:rPr>
                <w:rFonts w:eastAsiaTheme="minorEastAsia"/>
                <w:lang w:val="en-US" w:eastAsia="zh-CN"/>
              </w:rPr>
            </w:pPr>
          </w:p>
        </w:tc>
      </w:tr>
      <w:tr w:rsidR="004D7524" w14:paraId="0A561423" w14:textId="77777777">
        <w:tc>
          <w:tcPr>
            <w:tcW w:w="1479" w:type="dxa"/>
          </w:tcPr>
          <w:p w14:paraId="20B7C218" w14:textId="77777777" w:rsidR="004D7524" w:rsidRDefault="001F3B0F">
            <w:pPr>
              <w:tabs>
                <w:tab w:val="left" w:pos="551"/>
              </w:tabs>
              <w:rPr>
                <w:rFonts w:eastAsia="Malgun Gothic"/>
                <w:lang w:val="en-US" w:eastAsia="ko-KR"/>
              </w:rPr>
            </w:pPr>
            <w:r>
              <w:rPr>
                <w:rFonts w:eastAsia="Yu Mincho"/>
                <w:lang w:val="en-US" w:eastAsia="ja-JP"/>
              </w:rPr>
              <w:t>Intel</w:t>
            </w:r>
          </w:p>
        </w:tc>
        <w:tc>
          <w:tcPr>
            <w:tcW w:w="1372" w:type="dxa"/>
          </w:tcPr>
          <w:p w14:paraId="449DC632" w14:textId="77777777" w:rsidR="004D7524" w:rsidRDefault="001F3B0F">
            <w:pPr>
              <w:tabs>
                <w:tab w:val="left" w:pos="551"/>
              </w:tabs>
              <w:rPr>
                <w:rFonts w:eastAsia="Malgun Gothic"/>
                <w:lang w:val="en-US" w:eastAsia="ko-KR"/>
              </w:rPr>
            </w:pPr>
            <w:r>
              <w:rPr>
                <w:rFonts w:eastAsia="Yu Mincho" w:hint="eastAsia"/>
                <w:lang w:val="en-US" w:eastAsia="ja-JP"/>
              </w:rPr>
              <w:t>Y</w:t>
            </w:r>
          </w:p>
        </w:tc>
        <w:tc>
          <w:tcPr>
            <w:tcW w:w="6780" w:type="dxa"/>
          </w:tcPr>
          <w:p w14:paraId="73C93DD5" w14:textId="77777777" w:rsidR="004D7524" w:rsidRDefault="004D7524">
            <w:pPr>
              <w:rPr>
                <w:rFonts w:eastAsiaTheme="minorEastAsia"/>
                <w:lang w:val="en-US" w:eastAsia="zh-CN"/>
              </w:rPr>
            </w:pPr>
          </w:p>
        </w:tc>
      </w:tr>
      <w:tr w:rsidR="004D7524" w14:paraId="638A5354" w14:textId="77777777">
        <w:tc>
          <w:tcPr>
            <w:tcW w:w="1479" w:type="dxa"/>
          </w:tcPr>
          <w:p w14:paraId="234F2AA7" w14:textId="77777777" w:rsidR="004D7524" w:rsidRDefault="001F3B0F">
            <w:pPr>
              <w:tabs>
                <w:tab w:val="left" w:pos="551"/>
              </w:tabs>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F241B64"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780" w:type="dxa"/>
          </w:tcPr>
          <w:p w14:paraId="173B9330" w14:textId="77777777" w:rsidR="004D7524" w:rsidRDefault="004D7524">
            <w:pPr>
              <w:rPr>
                <w:rFonts w:eastAsiaTheme="minorEastAsia"/>
                <w:lang w:val="en-US" w:eastAsia="zh-CN"/>
              </w:rPr>
            </w:pPr>
          </w:p>
        </w:tc>
      </w:tr>
      <w:tr w:rsidR="004D7524" w14:paraId="7B3AB857" w14:textId="77777777">
        <w:tc>
          <w:tcPr>
            <w:tcW w:w="1479" w:type="dxa"/>
          </w:tcPr>
          <w:p w14:paraId="4CABB4E0" w14:textId="77777777" w:rsidR="004D7524" w:rsidRDefault="001F3B0F">
            <w:pPr>
              <w:tabs>
                <w:tab w:val="left" w:pos="551"/>
              </w:tabs>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246DCC6"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780" w:type="dxa"/>
          </w:tcPr>
          <w:p w14:paraId="23908B3F" w14:textId="77777777" w:rsidR="004D7524" w:rsidRDefault="004D7524">
            <w:pPr>
              <w:rPr>
                <w:rFonts w:eastAsiaTheme="minorEastAsia"/>
                <w:lang w:val="en-US" w:eastAsia="zh-CN"/>
              </w:rPr>
            </w:pPr>
          </w:p>
        </w:tc>
      </w:tr>
      <w:tr w:rsidR="004D7524" w14:paraId="41867BB9" w14:textId="77777777">
        <w:tc>
          <w:tcPr>
            <w:tcW w:w="1479" w:type="dxa"/>
          </w:tcPr>
          <w:p w14:paraId="16BED440" w14:textId="77777777" w:rsidR="004D7524" w:rsidRDefault="001F3B0F">
            <w:pPr>
              <w:tabs>
                <w:tab w:val="left" w:pos="551"/>
              </w:tabs>
              <w:rPr>
                <w:rFonts w:eastAsia="Yu Mincho"/>
                <w:lang w:val="en-US" w:eastAsia="ja-JP"/>
              </w:rPr>
            </w:pPr>
            <w:r>
              <w:rPr>
                <w:rFonts w:eastAsia="Yu Mincho"/>
                <w:lang w:val="en-US" w:eastAsia="ja-JP"/>
              </w:rPr>
              <w:t>SONY</w:t>
            </w:r>
          </w:p>
        </w:tc>
        <w:tc>
          <w:tcPr>
            <w:tcW w:w="1372" w:type="dxa"/>
          </w:tcPr>
          <w:p w14:paraId="31E14B6E"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2B178CEF" w14:textId="77777777" w:rsidR="004D7524" w:rsidRDefault="004D7524">
            <w:pPr>
              <w:rPr>
                <w:rFonts w:eastAsiaTheme="minorEastAsia"/>
                <w:lang w:val="en-US" w:eastAsia="zh-CN"/>
              </w:rPr>
            </w:pPr>
          </w:p>
        </w:tc>
      </w:tr>
      <w:tr w:rsidR="004D7524" w14:paraId="11DBD19E" w14:textId="77777777">
        <w:tc>
          <w:tcPr>
            <w:tcW w:w="1479" w:type="dxa"/>
          </w:tcPr>
          <w:p w14:paraId="5F454C4F" w14:textId="77777777" w:rsidR="004D7524" w:rsidRDefault="001F3B0F">
            <w:pPr>
              <w:tabs>
                <w:tab w:val="left" w:pos="551"/>
              </w:tabs>
              <w:rPr>
                <w:rFonts w:eastAsia="Yu Mincho"/>
                <w:lang w:val="en-US" w:eastAsia="ja-JP"/>
              </w:rPr>
            </w:pPr>
            <w:r>
              <w:rPr>
                <w:rFonts w:eastAsia="Yu Mincho"/>
                <w:lang w:val="en-US" w:eastAsia="ja-JP"/>
              </w:rPr>
              <w:t>Ericsson</w:t>
            </w:r>
          </w:p>
        </w:tc>
        <w:tc>
          <w:tcPr>
            <w:tcW w:w="1372" w:type="dxa"/>
          </w:tcPr>
          <w:p w14:paraId="008D6651"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4B9AEF51" w14:textId="77777777" w:rsidR="004D7524" w:rsidRDefault="004D7524">
            <w:pPr>
              <w:rPr>
                <w:rFonts w:eastAsiaTheme="minorEastAsia"/>
                <w:lang w:val="en-US" w:eastAsia="zh-CN"/>
              </w:rPr>
            </w:pPr>
          </w:p>
        </w:tc>
      </w:tr>
      <w:tr w:rsidR="004D7524" w14:paraId="1FFFC5E2" w14:textId="77777777">
        <w:tc>
          <w:tcPr>
            <w:tcW w:w="1479" w:type="dxa"/>
          </w:tcPr>
          <w:p w14:paraId="39055B83" w14:textId="77777777" w:rsidR="004D7524" w:rsidRDefault="001F3B0F">
            <w:pPr>
              <w:tabs>
                <w:tab w:val="left" w:pos="551"/>
              </w:tabs>
              <w:rPr>
                <w:rFonts w:eastAsia="Yu Mincho"/>
                <w:lang w:val="en-US" w:eastAsia="ja-JP"/>
              </w:rPr>
            </w:pPr>
            <w:r>
              <w:rPr>
                <w:rFonts w:eastAsia="Yu Mincho"/>
                <w:lang w:val="en-US" w:eastAsia="ja-JP"/>
              </w:rPr>
              <w:t>Nokia, NSB</w:t>
            </w:r>
          </w:p>
        </w:tc>
        <w:tc>
          <w:tcPr>
            <w:tcW w:w="1372" w:type="dxa"/>
          </w:tcPr>
          <w:p w14:paraId="1D948483"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65AC59D9" w14:textId="77777777" w:rsidR="004D7524" w:rsidRDefault="004D7524">
            <w:pPr>
              <w:rPr>
                <w:rFonts w:eastAsiaTheme="minorEastAsia"/>
                <w:lang w:val="en-US" w:eastAsia="zh-CN"/>
              </w:rPr>
            </w:pPr>
          </w:p>
        </w:tc>
      </w:tr>
      <w:tr w:rsidR="004D7524" w14:paraId="76DF00E6" w14:textId="77777777">
        <w:tc>
          <w:tcPr>
            <w:tcW w:w="1479" w:type="dxa"/>
          </w:tcPr>
          <w:p w14:paraId="32571FBB" w14:textId="77777777" w:rsidR="004D7524" w:rsidRDefault="001F3B0F">
            <w:pPr>
              <w:tabs>
                <w:tab w:val="left" w:pos="551"/>
              </w:tabs>
              <w:rPr>
                <w:rFonts w:eastAsia="Yu Mincho"/>
                <w:lang w:val="en-US" w:eastAsia="ja-JP"/>
              </w:rPr>
            </w:pPr>
            <w:r>
              <w:rPr>
                <w:rFonts w:eastAsiaTheme="minorEastAsia"/>
                <w:lang w:val="en-US" w:eastAsia="zh-CN"/>
              </w:rPr>
              <w:t>FL6</w:t>
            </w:r>
          </w:p>
        </w:tc>
        <w:tc>
          <w:tcPr>
            <w:tcW w:w="8152" w:type="dxa"/>
            <w:gridSpan w:val="2"/>
          </w:tcPr>
          <w:p w14:paraId="53691E5A" w14:textId="77777777" w:rsidR="004D7524" w:rsidRDefault="001F3B0F">
            <w:pPr>
              <w:rPr>
                <w:rFonts w:eastAsiaTheme="minorEastAsia"/>
                <w:lang w:val="en-US" w:eastAsia="zh-CN"/>
              </w:rPr>
            </w:pPr>
            <w:r>
              <w:rPr>
                <w:rFonts w:eastAsiaTheme="minorEastAsia"/>
                <w:lang w:val="en-US" w:eastAsia="zh-CN"/>
              </w:rPr>
              <w:t>Based on the received responses, it seems that the proposal can be accepted.</w:t>
            </w:r>
          </w:p>
          <w:p w14:paraId="02BE3F3C" w14:textId="77777777" w:rsidR="004D7524" w:rsidRDefault="001F3B0F">
            <w:pPr>
              <w:jc w:val="left"/>
              <w:rPr>
                <w:b/>
                <w:bCs/>
                <w:lang w:val="en-US"/>
              </w:rPr>
            </w:pPr>
            <w:r>
              <w:rPr>
                <w:b/>
                <w:highlight w:val="yellow"/>
                <w:lang w:val="en-US"/>
              </w:rPr>
              <w:t>High Priority Proposal 6.1-3e</w:t>
            </w:r>
            <w:r>
              <w:rPr>
                <w:b/>
                <w:bCs/>
                <w:lang w:val="en-US"/>
              </w:rPr>
              <w:t>:</w:t>
            </w:r>
          </w:p>
          <w:p w14:paraId="578CA0C9" w14:textId="77777777" w:rsidR="004D7524" w:rsidRDefault="001F3B0F">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The impact on memory size/cost/complexity (external to the RF and BB parts) from the studied UE complexity reduction features can be considered in the study.</w:t>
            </w:r>
          </w:p>
          <w:p w14:paraId="49011D82"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4AD5D094"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07AF9B21" w14:textId="77777777" w:rsidR="004D7524" w:rsidRDefault="001F3B0F">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whether/how to capture in the TR</w:t>
            </w:r>
          </w:p>
        </w:tc>
      </w:tr>
      <w:tr w:rsidR="004D7524" w14:paraId="0E677C64" w14:textId="77777777">
        <w:tc>
          <w:tcPr>
            <w:tcW w:w="1479" w:type="dxa"/>
          </w:tcPr>
          <w:p w14:paraId="6432756F" w14:textId="77777777" w:rsidR="004D7524" w:rsidRDefault="001F3B0F">
            <w:pPr>
              <w:tabs>
                <w:tab w:val="left" w:pos="551"/>
              </w:tabs>
              <w:rPr>
                <w:rFonts w:eastAsia="Yu Mincho"/>
                <w:lang w:val="en-US" w:eastAsia="ja-JP"/>
              </w:rPr>
            </w:pPr>
            <w:r>
              <w:rPr>
                <w:rFonts w:eastAsiaTheme="minorEastAsia"/>
                <w:lang w:val="en-US" w:eastAsia="zh-CN"/>
              </w:rPr>
              <w:t>FL7</w:t>
            </w:r>
          </w:p>
        </w:tc>
        <w:tc>
          <w:tcPr>
            <w:tcW w:w="8152" w:type="dxa"/>
            <w:gridSpan w:val="2"/>
          </w:tcPr>
          <w:p w14:paraId="7ED00327" w14:textId="77777777" w:rsidR="004D7524" w:rsidRDefault="001F3B0F">
            <w:pPr>
              <w:rPr>
                <w:rFonts w:eastAsiaTheme="minorEastAsia"/>
                <w:lang w:val="en-US" w:eastAsia="zh-CN"/>
              </w:rPr>
            </w:pPr>
            <w:r>
              <w:rPr>
                <w:rFonts w:eastAsiaTheme="minorEastAsia"/>
                <w:lang w:val="en-US" w:eastAsia="zh-CN"/>
              </w:rPr>
              <w:t>The following proposal is a candidate for email endorsement.</w:t>
            </w:r>
          </w:p>
          <w:p w14:paraId="0D15FB96" w14:textId="77777777" w:rsidR="004D7524" w:rsidRDefault="001F3B0F">
            <w:pPr>
              <w:jc w:val="left"/>
              <w:rPr>
                <w:b/>
                <w:bCs/>
                <w:lang w:val="en-US"/>
              </w:rPr>
            </w:pPr>
            <w:r>
              <w:rPr>
                <w:b/>
                <w:highlight w:val="yellow"/>
                <w:lang w:val="en-US"/>
              </w:rPr>
              <w:t>High Priority Proposal 6.1-3e</w:t>
            </w:r>
            <w:r>
              <w:rPr>
                <w:b/>
                <w:bCs/>
                <w:lang w:val="en-US"/>
              </w:rPr>
              <w:t>:</w:t>
            </w:r>
          </w:p>
          <w:p w14:paraId="1F616C41" w14:textId="77777777" w:rsidR="004D7524" w:rsidRDefault="001F3B0F">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The impact on memory size/cost/complexity (external to the RF and BB parts) from the studied UE complexity reduction features can be considered in the study.</w:t>
            </w:r>
          </w:p>
          <w:p w14:paraId="7782CD61"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700E0549"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64EDB5E2" w14:textId="77777777" w:rsidR="004D7524" w:rsidRDefault="001F3B0F">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whether/how to capture in the TR</w:t>
            </w:r>
          </w:p>
        </w:tc>
      </w:tr>
      <w:tr w:rsidR="004D7524" w14:paraId="66A376B0" w14:textId="77777777">
        <w:tc>
          <w:tcPr>
            <w:tcW w:w="1479" w:type="dxa"/>
          </w:tcPr>
          <w:p w14:paraId="331BC146" w14:textId="77777777" w:rsidR="004D7524" w:rsidRDefault="001F3B0F">
            <w:pPr>
              <w:tabs>
                <w:tab w:val="left" w:pos="551"/>
              </w:tabs>
              <w:rPr>
                <w:rFonts w:eastAsiaTheme="minorEastAsia"/>
                <w:lang w:val="en-US" w:eastAsia="zh-CN"/>
              </w:rPr>
            </w:pPr>
            <w:r>
              <w:rPr>
                <w:rFonts w:eastAsiaTheme="minorEastAsia"/>
                <w:lang w:val="en-US" w:eastAsia="zh-CN"/>
              </w:rPr>
              <w:t>FL8</w:t>
            </w:r>
          </w:p>
        </w:tc>
        <w:tc>
          <w:tcPr>
            <w:tcW w:w="8152" w:type="dxa"/>
            <w:gridSpan w:val="2"/>
          </w:tcPr>
          <w:p w14:paraId="4AD27611" w14:textId="77777777" w:rsidR="004D7524" w:rsidRDefault="001F3B0F">
            <w:pPr>
              <w:rPr>
                <w:lang w:val="en-US"/>
              </w:rPr>
            </w:pPr>
            <w:r>
              <w:rPr>
                <w:lang w:val="en-US"/>
              </w:rPr>
              <w:t>The following agreement was made on the RAN1 reflector:</w:t>
            </w:r>
          </w:p>
          <w:p w14:paraId="070849A3" w14:textId="77777777" w:rsidR="004D7524" w:rsidRDefault="001F3B0F">
            <w:pPr>
              <w:jc w:val="left"/>
              <w:rPr>
                <w:bCs/>
                <w:lang w:val="en-US"/>
              </w:rPr>
            </w:pPr>
            <w:r>
              <w:rPr>
                <w:bCs/>
                <w:highlight w:val="green"/>
                <w:lang w:val="en-US"/>
              </w:rPr>
              <w:t>Agreement:</w:t>
            </w:r>
          </w:p>
          <w:p w14:paraId="63FDB56C" w14:textId="77777777" w:rsidR="004D7524" w:rsidRDefault="001F3B0F">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The impact on memory size/cost/complexity (external to the RF and BB parts) from the studied UE complexity reduction features can be considered in the study.</w:t>
            </w:r>
          </w:p>
          <w:p w14:paraId="1725EDD1"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This potential impact will not be included in the quantitative UE complexity reduction estimates.</w:t>
            </w:r>
          </w:p>
          <w:p w14:paraId="25212EE3" w14:textId="77777777" w:rsidR="004D7524" w:rsidRDefault="001F3B0F">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L2 buffer size assumptions can be based on TS 38.306 clause 4.1.4 (“Total layer 2 buffer size for DL/UL”).</w:t>
            </w:r>
          </w:p>
          <w:p w14:paraId="05108AA4" w14:textId="77777777" w:rsidR="004D7524" w:rsidRDefault="001F3B0F">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sz w:val="20"/>
                <w:szCs w:val="20"/>
                <w:lang w:val="en-US" w:eastAsia="zh-CN"/>
              </w:rPr>
              <w:t>FFS whether/how to capture in the TR</w:t>
            </w:r>
          </w:p>
        </w:tc>
      </w:tr>
    </w:tbl>
    <w:p w14:paraId="280D3839" w14:textId="77777777" w:rsidR="004D7524" w:rsidRDefault="004D7524">
      <w:pPr>
        <w:rPr>
          <w:lang w:val="en-US"/>
        </w:rPr>
      </w:pPr>
    </w:p>
    <w:p w14:paraId="1E32A6F8" w14:textId="77777777" w:rsidR="004D7524" w:rsidRDefault="001F3B0F">
      <w:pPr>
        <w:rPr>
          <w:lang w:val="en-US"/>
        </w:rPr>
      </w:pPr>
      <w:r>
        <w:rPr>
          <w:lang w:val="en-US"/>
        </w:rPr>
        <w:t>Beyond the cost/complexity reduction evaluations, many contributions provide their initial evaluations on the impacts of different potential complexity reduction features [9, 10, 11, 12, 14, 15,</w:t>
      </w:r>
      <w:r>
        <w:t xml:space="preserve"> </w:t>
      </w:r>
      <w:r>
        <w:rPr>
          <w:lang w:val="en-US"/>
        </w:rPr>
        <w:t xml:space="preserve">16, 19, 23, 24, 29, 31, 32, 34, 35]. It seems to be </w:t>
      </w:r>
      <w:r>
        <w:rPr>
          <w:lang w:val="en-US"/>
        </w:rPr>
        <w:lastRenderedPageBreak/>
        <w:t xml:space="preserve">a common understanding that for each potential further UE complexity reduction feature, </w:t>
      </w:r>
      <w:bookmarkStart w:id="9" w:name="_Hlk102485260"/>
      <w:r>
        <w:rPr>
          <w:lang w:val="en-US"/>
        </w:rPr>
        <w:t xml:space="preserve">the performance impacts, coexistence impacts, specification impacts </w:t>
      </w:r>
      <w:bookmarkEnd w:id="9"/>
      <w:r>
        <w:rPr>
          <w:lang w:val="en-US"/>
        </w:rPr>
        <w:t>need to be analyzed. Therefore, the following question can be considered.</w:t>
      </w:r>
    </w:p>
    <w:p w14:paraId="183C3DC8" w14:textId="77777777" w:rsidR="004D7524" w:rsidRDefault="001F3B0F">
      <w:pPr>
        <w:rPr>
          <w:b/>
          <w:bCs/>
          <w:lang w:val="en-US"/>
        </w:rPr>
      </w:pPr>
      <w:r>
        <w:rPr>
          <w:b/>
          <w:highlight w:val="yellow"/>
          <w:lang w:val="en-US"/>
        </w:rPr>
        <w:t>FL1 High Priority Question 6.1-4a</w:t>
      </w:r>
      <w:r>
        <w:rPr>
          <w:b/>
          <w:bCs/>
          <w:lang w:val="en-US"/>
        </w:rPr>
        <w:t>: For each potential Rel-18 further UE complexity reduction feature, should the performance impacts, coexistence impacts, and specification impacts be evaluated as listed in the draft TR skeleton [3]?</w:t>
      </w:r>
    </w:p>
    <w:tbl>
      <w:tblPr>
        <w:tblStyle w:val="TableGrid"/>
        <w:tblW w:w="9631" w:type="dxa"/>
        <w:tblLayout w:type="fixed"/>
        <w:tblLook w:val="04A0" w:firstRow="1" w:lastRow="0" w:firstColumn="1" w:lastColumn="0" w:noHBand="0" w:noVBand="1"/>
      </w:tblPr>
      <w:tblGrid>
        <w:gridCol w:w="1479"/>
        <w:gridCol w:w="1372"/>
        <w:gridCol w:w="6780"/>
      </w:tblGrid>
      <w:tr w:rsidR="004D7524" w14:paraId="54E80D8F" w14:textId="77777777">
        <w:tc>
          <w:tcPr>
            <w:tcW w:w="1479" w:type="dxa"/>
            <w:shd w:val="clear" w:color="auto" w:fill="D9D9D9" w:themeFill="background1" w:themeFillShade="D9"/>
          </w:tcPr>
          <w:p w14:paraId="5A1AD249"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52020FF0" w14:textId="77777777" w:rsidR="004D7524" w:rsidRDefault="001F3B0F">
            <w:pPr>
              <w:rPr>
                <w:b/>
                <w:bCs/>
                <w:lang w:val="en-US"/>
              </w:rPr>
            </w:pPr>
            <w:r>
              <w:rPr>
                <w:b/>
                <w:bCs/>
                <w:lang w:val="en-US"/>
              </w:rPr>
              <w:t>Y/N</w:t>
            </w:r>
          </w:p>
        </w:tc>
        <w:tc>
          <w:tcPr>
            <w:tcW w:w="6780" w:type="dxa"/>
            <w:shd w:val="clear" w:color="auto" w:fill="D9D9D9" w:themeFill="background1" w:themeFillShade="D9"/>
          </w:tcPr>
          <w:p w14:paraId="342A46BA" w14:textId="77777777" w:rsidR="004D7524" w:rsidRDefault="001F3B0F">
            <w:pPr>
              <w:rPr>
                <w:b/>
                <w:bCs/>
                <w:lang w:val="en-US"/>
              </w:rPr>
            </w:pPr>
            <w:r>
              <w:rPr>
                <w:b/>
                <w:bCs/>
                <w:lang w:val="en-US"/>
              </w:rPr>
              <w:t>Comments</w:t>
            </w:r>
          </w:p>
        </w:tc>
      </w:tr>
      <w:tr w:rsidR="004D7524" w14:paraId="64957C1D" w14:textId="77777777">
        <w:tc>
          <w:tcPr>
            <w:tcW w:w="1479" w:type="dxa"/>
          </w:tcPr>
          <w:p w14:paraId="655D056F" w14:textId="77777777" w:rsidR="004D7524" w:rsidRDefault="001F3B0F">
            <w:pPr>
              <w:rPr>
                <w:rFonts w:eastAsiaTheme="minorEastAsia"/>
                <w:lang w:val="en-US" w:eastAsia="zh-CN"/>
              </w:rPr>
            </w:pPr>
            <w:bookmarkStart w:id="10" w:name="_Hlk103091151"/>
            <w:r>
              <w:rPr>
                <w:rFonts w:eastAsiaTheme="minorEastAsia"/>
                <w:lang w:val="en-US" w:eastAsia="zh-CN"/>
              </w:rPr>
              <w:t>FUTUREWEI</w:t>
            </w:r>
          </w:p>
        </w:tc>
        <w:tc>
          <w:tcPr>
            <w:tcW w:w="1372" w:type="dxa"/>
          </w:tcPr>
          <w:p w14:paraId="3CA64F09" w14:textId="77777777" w:rsidR="004D7524" w:rsidRDefault="001F3B0F">
            <w:pPr>
              <w:tabs>
                <w:tab w:val="left" w:pos="551"/>
              </w:tabs>
              <w:rPr>
                <w:rFonts w:eastAsiaTheme="minorEastAsia"/>
                <w:lang w:val="en-US" w:eastAsia="zh-CN"/>
              </w:rPr>
            </w:pPr>
            <w:r>
              <w:rPr>
                <w:rFonts w:eastAsiaTheme="minorEastAsia"/>
                <w:lang w:val="en-US" w:eastAsia="zh-CN"/>
              </w:rPr>
              <w:t>Partial Y</w:t>
            </w:r>
          </w:p>
        </w:tc>
        <w:tc>
          <w:tcPr>
            <w:tcW w:w="6780" w:type="dxa"/>
          </w:tcPr>
          <w:p w14:paraId="5332F2B2" w14:textId="77777777" w:rsidR="004D7524" w:rsidRDefault="001F3B0F">
            <w:pPr>
              <w:rPr>
                <w:rFonts w:eastAsiaTheme="minorEastAsia"/>
                <w:lang w:val="en-US" w:eastAsia="zh-CN"/>
              </w:rPr>
            </w:pPr>
            <w:r>
              <w:rPr>
                <w:rFonts w:eastAsiaTheme="minorEastAsia"/>
                <w:lang w:val="en-US" w:eastAsia="zh-CN"/>
              </w:rPr>
              <w:t>The question should be formulated to be independent of the ongoing skeleton discussion. We are OK to include subsections for Performance impacts, Network and coexistence impacts, and Specification impacts, but not (for now) any particular structure within Performance impacts.</w:t>
            </w:r>
          </w:p>
        </w:tc>
      </w:tr>
      <w:bookmarkEnd w:id="10"/>
      <w:tr w:rsidR="004D7524" w14:paraId="4A9B7535" w14:textId="77777777">
        <w:tc>
          <w:tcPr>
            <w:tcW w:w="1479" w:type="dxa"/>
          </w:tcPr>
          <w:p w14:paraId="55C7627D" w14:textId="77777777" w:rsidR="004D7524" w:rsidRDefault="001F3B0F">
            <w:pPr>
              <w:rPr>
                <w:rFonts w:eastAsiaTheme="minorEastAsia"/>
                <w:lang w:val="en-US" w:eastAsia="zh-CN"/>
              </w:rPr>
            </w:pPr>
            <w:r>
              <w:rPr>
                <w:rFonts w:eastAsiaTheme="minorEastAsia"/>
                <w:lang w:val="en-US" w:eastAsia="zh-CN"/>
              </w:rPr>
              <w:t>Sierra Wireless</w:t>
            </w:r>
          </w:p>
        </w:tc>
        <w:tc>
          <w:tcPr>
            <w:tcW w:w="1372" w:type="dxa"/>
          </w:tcPr>
          <w:p w14:paraId="5D1A3C3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284C58C" w14:textId="77777777" w:rsidR="004D7524" w:rsidRDefault="004D7524">
            <w:pPr>
              <w:rPr>
                <w:rFonts w:eastAsiaTheme="minorEastAsia"/>
                <w:lang w:val="en-US" w:eastAsia="zh-CN"/>
              </w:rPr>
            </w:pPr>
          </w:p>
        </w:tc>
      </w:tr>
      <w:tr w:rsidR="004D7524" w14:paraId="430B8037" w14:textId="77777777">
        <w:tc>
          <w:tcPr>
            <w:tcW w:w="1479" w:type="dxa"/>
          </w:tcPr>
          <w:p w14:paraId="48EC5AEE" w14:textId="77777777" w:rsidR="004D7524" w:rsidRDefault="001F3B0F">
            <w:pPr>
              <w:rPr>
                <w:rFonts w:eastAsiaTheme="minorEastAsia"/>
                <w:lang w:val="en-US" w:eastAsia="zh-CN"/>
              </w:rPr>
            </w:pPr>
            <w:r>
              <w:rPr>
                <w:rFonts w:eastAsiaTheme="minorEastAsia"/>
                <w:lang w:val="en-US" w:eastAsia="zh-CN"/>
              </w:rPr>
              <w:t>Spreadtrum</w:t>
            </w:r>
          </w:p>
        </w:tc>
        <w:tc>
          <w:tcPr>
            <w:tcW w:w="1372" w:type="dxa"/>
          </w:tcPr>
          <w:p w14:paraId="2E692CC9"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3E7EA12" w14:textId="77777777" w:rsidR="004D7524" w:rsidRDefault="004D7524">
            <w:pPr>
              <w:rPr>
                <w:rFonts w:eastAsiaTheme="minorEastAsia"/>
                <w:lang w:val="en-US" w:eastAsia="zh-CN"/>
              </w:rPr>
            </w:pPr>
          </w:p>
        </w:tc>
      </w:tr>
      <w:tr w:rsidR="004D7524" w14:paraId="32ED9226" w14:textId="77777777">
        <w:tc>
          <w:tcPr>
            <w:tcW w:w="1479" w:type="dxa"/>
          </w:tcPr>
          <w:p w14:paraId="2B42A95B" w14:textId="77777777" w:rsidR="004D7524" w:rsidRDefault="001F3B0F">
            <w:pPr>
              <w:rPr>
                <w:rFonts w:eastAsia="Yu Mincho"/>
                <w:lang w:val="en-US" w:eastAsia="ja-JP"/>
              </w:rPr>
            </w:pPr>
            <w:r>
              <w:rPr>
                <w:rFonts w:eastAsia="Yu Mincho"/>
                <w:lang w:val="en-US" w:eastAsia="ja-JP"/>
              </w:rPr>
              <w:t>Panasonic</w:t>
            </w:r>
          </w:p>
        </w:tc>
        <w:tc>
          <w:tcPr>
            <w:tcW w:w="1372" w:type="dxa"/>
          </w:tcPr>
          <w:p w14:paraId="3767C6B3"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233E952D" w14:textId="77777777" w:rsidR="004D7524" w:rsidRDefault="004D7524">
            <w:pPr>
              <w:rPr>
                <w:rFonts w:eastAsiaTheme="minorEastAsia"/>
                <w:lang w:val="en-US" w:eastAsia="zh-CN"/>
              </w:rPr>
            </w:pPr>
          </w:p>
        </w:tc>
      </w:tr>
      <w:tr w:rsidR="004D7524" w14:paraId="1A947FA5" w14:textId="77777777">
        <w:tc>
          <w:tcPr>
            <w:tcW w:w="1479" w:type="dxa"/>
          </w:tcPr>
          <w:p w14:paraId="5F0C9B7D" w14:textId="77777777" w:rsidR="004D7524" w:rsidRDefault="001F3B0F">
            <w:pPr>
              <w:rPr>
                <w:rFonts w:eastAsiaTheme="minorEastAsia"/>
                <w:lang w:val="en-US" w:eastAsia="ja-JP"/>
              </w:rPr>
            </w:pPr>
            <w:r>
              <w:rPr>
                <w:rFonts w:eastAsiaTheme="minorEastAsia"/>
                <w:lang w:val="en-US" w:eastAsia="zh-CN"/>
              </w:rPr>
              <w:t>CMCC</w:t>
            </w:r>
          </w:p>
        </w:tc>
        <w:tc>
          <w:tcPr>
            <w:tcW w:w="1372" w:type="dxa"/>
          </w:tcPr>
          <w:p w14:paraId="01B5E288" w14:textId="77777777" w:rsidR="004D7524" w:rsidRDefault="001F3B0F">
            <w:pPr>
              <w:tabs>
                <w:tab w:val="left" w:pos="551"/>
              </w:tabs>
              <w:rPr>
                <w:rFonts w:eastAsiaTheme="minorEastAsia"/>
                <w:lang w:val="en-US" w:eastAsia="ja-JP"/>
              </w:rPr>
            </w:pPr>
            <w:r>
              <w:rPr>
                <w:rFonts w:eastAsiaTheme="minorEastAsia"/>
                <w:lang w:val="en-US" w:eastAsia="zh-CN"/>
              </w:rPr>
              <w:t>Y</w:t>
            </w:r>
          </w:p>
        </w:tc>
        <w:tc>
          <w:tcPr>
            <w:tcW w:w="6780" w:type="dxa"/>
          </w:tcPr>
          <w:p w14:paraId="39C01FE6" w14:textId="77777777" w:rsidR="004D7524" w:rsidRDefault="001F3B0F">
            <w:pPr>
              <w:rPr>
                <w:rFonts w:eastAsiaTheme="minorEastAsia"/>
                <w:lang w:val="en-US" w:eastAsia="zh-CN"/>
              </w:rPr>
            </w:pPr>
            <w:r>
              <w:rPr>
                <w:rFonts w:eastAsiaTheme="minorEastAsia"/>
                <w:lang w:val="en-US" w:eastAsia="zh-CN"/>
              </w:rPr>
              <w:t>This is what has been done during R17 SI. For the coexistence impacts, and specification impacts, evaluation if mainly based on analysis. While for performance impacts, evaluation can be based on either SLS/LLS evaluation or analysis.</w:t>
            </w:r>
          </w:p>
        </w:tc>
      </w:tr>
      <w:tr w:rsidR="004D7524" w14:paraId="1AF13D32" w14:textId="77777777">
        <w:tc>
          <w:tcPr>
            <w:tcW w:w="1479" w:type="dxa"/>
          </w:tcPr>
          <w:p w14:paraId="4DF19330"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47A885C2" w14:textId="77777777" w:rsidR="004D7524" w:rsidRDefault="001F3B0F">
            <w:pPr>
              <w:tabs>
                <w:tab w:val="left" w:pos="551"/>
              </w:tabs>
              <w:rPr>
                <w:rFonts w:eastAsiaTheme="minorEastAsia"/>
                <w:lang w:val="en-US" w:eastAsia="zh-CN"/>
              </w:rPr>
            </w:pPr>
            <w:r>
              <w:rPr>
                <w:rFonts w:eastAsiaTheme="minorEastAsia"/>
                <w:lang w:val="en-US" w:eastAsia="zh-CN"/>
              </w:rPr>
              <w:t>Y in general</w:t>
            </w:r>
          </w:p>
        </w:tc>
        <w:tc>
          <w:tcPr>
            <w:tcW w:w="6780" w:type="dxa"/>
          </w:tcPr>
          <w:p w14:paraId="27203DD8" w14:textId="77777777" w:rsidR="004D7524" w:rsidRDefault="001F3B0F">
            <w:pPr>
              <w:rPr>
                <w:rFonts w:eastAsiaTheme="minorEastAsia"/>
                <w:lang w:val="en-US" w:eastAsia="zh-CN"/>
              </w:rPr>
            </w:pPr>
            <w:r>
              <w:rPr>
                <w:rFonts w:eastAsiaTheme="minorEastAsia"/>
                <w:lang w:val="en-US" w:eastAsia="zh-CN"/>
              </w:rPr>
              <w:t xml:space="preserve">Some features have already been analyzed in Rel-17, e.g. relax processing time. For these features we can just quote Rel-17 TR for simplicity. </w:t>
            </w:r>
          </w:p>
        </w:tc>
      </w:tr>
      <w:tr w:rsidR="004D7524" w14:paraId="7C160956" w14:textId="77777777">
        <w:tc>
          <w:tcPr>
            <w:tcW w:w="1479" w:type="dxa"/>
          </w:tcPr>
          <w:p w14:paraId="33C563B5"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368EE79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357D869" w14:textId="77777777" w:rsidR="004D7524" w:rsidRDefault="004D7524">
            <w:pPr>
              <w:rPr>
                <w:rFonts w:eastAsiaTheme="minorEastAsia"/>
                <w:lang w:val="en-US" w:eastAsia="zh-CN"/>
              </w:rPr>
            </w:pPr>
          </w:p>
        </w:tc>
      </w:tr>
      <w:tr w:rsidR="004D7524" w14:paraId="1084D46E" w14:textId="77777777">
        <w:tc>
          <w:tcPr>
            <w:tcW w:w="1479" w:type="dxa"/>
          </w:tcPr>
          <w:p w14:paraId="7471163C" w14:textId="77777777" w:rsidR="004D7524" w:rsidRDefault="001F3B0F">
            <w:pPr>
              <w:rPr>
                <w:rFonts w:eastAsiaTheme="minorEastAsia"/>
                <w:lang w:val="en-US" w:eastAsia="zh-CN"/>
              </w:rPr>
            </w:pPr>
            <w:r>
              <w:rPr>
                <w:rFonts w:eastAsiaTheme="minorEastAsia"/>
                <w:lang w:val="en-US" w:eastAsia="zh-CN"/>
              </w:rPr>
              <w:t>Sharp</w:t>
            </w:r>
          </w:p>
        </w:tc>
        <w:tc>
          <w:tcPr>
            <w:tcW w:w="1372" w:type="dxa"/>
          </w:tcPr>
          <w:p w14:paraId="316EEE8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7C0F507" w14:textId="77777777" w:rsidR="004D7524" w:rsidRDefault="004D7524">
            <w:pPr>
              <w:rPr>
                <w:rFonts w:eastAsiaTheme="minorEastAsia"/>
                <w:lang w:val="en-US" w:eastAsia="zh-CN"/>
              </w:rPr>
            </w:pPr>
          </w:p>
        </w:tc>
      </w:tr>
      <w:tr w:rsidR="004D7524" w14:paraId="5638CB6C" w14:textId="77777777">
        <w:tc>
          <w:tcPr>
            <w:tcW w:w="1479" w:type="dxa"/>
          </w:tcPr>
          <w:p w14:paraId="52D62CFE" w14:textId="77777777" w:rsidR="004D7524" w:rsidRDefault="001F3B0F">
            <w:pPr>
              <w:rPr>
                <w:rFonts w:eastAsiaTheme="minorEastAsia"/>
                <w:lang w:val="en-US" w:eastAsia="zh-CN"/>
              </w:rPr>
            </w:pPr>
            <w:r>
              <w:rPr>
                <w:rFonts w:eastAsiaTheme="minorEastAsia"/>
                <w:lang w:val="en-US" w:eastAsia="zh-CN"/>
              </w:rPr>
              <w:t>Qualcomm</w:t>
            </w:r>
          </w:p>
        </w:tc>
        <w:tc>
          <w:tcPr>
            <w:tcW w:w="1372" w:type="dxa"/>
          </w:tcPr>
          <w:p w14:paraId="7D88EC7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8E50D38" w14:textId="77777777" w:rsidR="004D7524" w:rsidRDefault="004D7524">
            <w:pPr>
              <w:rPr>
                <w:rFonts w:eastAsiaTheme="minorEastAsia"/>
                <w:lang w:val="en-US" w:eastAsia="zh-CN"/>
              </w:rPr>
            </w:pPr>
          </w:p>
        </w:tc>
      </w:tr>
      <w:tr w:rsidR="004D7524" w14:paraId="36BEB594" w14:textId="77777777">
        <w:tc>
          <w:tcPr>
            <w:tcW w:w="1479" w:type="dxa"/>
          </w:tcPr>
          <w:p w14:paraId="5BE0E345" w14:textId="77777777" w:rsidR="004D7524" w:rsidRDefault="001F3B0F">
            <w:pPr>
              <w:rPr>
                <w:rFonts w:eastAsiaTheme="minorEastAsia"/>
                <w:lang w:val="en-US" w:eastAsia="zh-CN"/>
              </w:rPr>
            </w:pPr>
            <w:r>
              <w:rPr>
                <w:rFonts w:eastAsiaTheme="minorEastAsia"/>
                <w:lang w:val="en-US" w:eastAsia="zh-CN"/>
              </w:rPr>
              <w:t>Transsion</w:t>
            </w:r>
          </w:p>
        </w:tc>
        <w:tc>
          <w:tcPr>
            <w:tcW w:w="1372" w:type="dxa"/>
          </w:tcPr>
          <w:p w14:paraId="5D7BC3A1"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00CD11A" w14:textId="77777777" w:rsidR="004D7524" w:rsidRDefault="004D7524">
            <w:pPr>
              <w:rPr>
                <w:rFonts w:eastAsiaTheme="minorEastAsia"/>
                <w:lang w:val="en-US" w:eastAsia="zh-CN"/>
              </w:rPr>
            </w:pPr>
          </w:p>
        </w:tc>
      </w:tr>
      <w:tr w:rsidR="004D7524" w14:paraId="4D313039" w14:textId="77777777">
        <w:tc>
          <w:tcPr>
            <w:tcW w:w="1479" w:type="dxa"/>
          </w:tcPr>
          <w:p w14:paraId="4D48AE3B" w14:textId="77777777" w:rsidR="004D7524" w:rsidRDefault="001F3B0F">
            <w:pPr>
              <w:rPr>
                <w:rFonts w:eastAsiaTheme="minorEastAsia"/>
                <w:lang w:val="en-US" w:eastAsia="zh-CN"/>
              </w:rPr>
            </w:pPr>
            <w:r>
              <w:rPr>
                <w:rFonts w:eastAsiaTheme="minorEastAsia"/>
                <w:lang w:val="en-US" w:eastAsia="zh-CN"/>
              </w:rPr>
              <w:t xml:space="preserve">Nordic </w:t>
            </w:r>
          </w:p>
        </w:tc>
        <w:tc>
          <w:tcPr>
            <w:tcW w:w="1372" w:type="dxa"/>
          </w:tcPr>
          <w:p w14:paraId="7850E180"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1E7E40F" w14:textId="77777777" w:rsidR="004D7524" w:rsidRDefault="004D7524">
            <w:pPr>
              <w:rPr>
                <w:rFonts w:eastAsiaTheme="minorEastAsia"/>
                <w:lang w:eastAsia="zh-CN"/>
              </w:rPr>
            </w:pPr>
          </w:p>
          <w:p w14:paraId="4824F754" w14:textId="77777777" w:rsidR="004D7524" w:rsidRDefault="004D7524">
            <w:pPr>
              <w:rPr>
                <w:rFonts w:eastAsiaTheme="minorEastAsia"/>
                <w:lang w:val="en-US" w:eastAsia="zh-CN"/>
              </w:rPr>
            </w:pPr>
          </w:p>
        </w:tc>
      </w:tr>
      <w:tr w:rsidR="004D7524" w14:paraId="3DA6BFB8" w14:textId="77777777">
        <w:tc>
          <w:tcPr>
            <w:tcW w:w="1479" w:type="dxa"/>
          </w:tcPr>
          <w:p w14:paraId="7313EB52" w14:textId="77777777" w:rsidR="004D7524" w:rsidRDefault="001F3B0F">
            <w:pPr>
              <w:rPr>
                <w:rFonts w:eastAsia="Yu Mincho"/>
                <w:lang w:val="en-US" w:eastAsia="ja-JP"/>
              </w:rPr>
            </w:pPr>
            <w:r>
              <w:rPr>
                <w:rFonts w:eastAsia="Yu Mincho"/>
                <w:lang w:val="en-US" w:eastAsia="ja-JP"/>
              </w:rPr>
              <w:t>NEC</w:t>
            </w:r>
          </w:p>
        </w:tc>
        <w:tc>
          <w:tcPr>
            <w:tcW w:w="1372" w:type="dxa"/>
          </w:tcPr>
          <w:p w14:paraId="5E37A937"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186389B6" w14:textId="77777777" w:rsidR="004D7524" w:rsidRDefault="004D7524">
            <w:pPr>
              <w:rPr>
                <w:rFonts w:eastAsiaTheme="minorEastAsia"/>
                <w:lang w:eastAsia="zh-CN"/>
              </w:rPr>
            </w:pPr>
          </w:p>
        </w:tc>
      </w:tr>
      <w:tr w:rsidR="004D7524" w14:paraId="4E91AF67" w14:textId="77777777">
        <w:tc>
          <w:tcPr>
            <w:tcW w:w="1479" w:type="dxa"/>
          </w:tcPr>
          <w:p w14:paraId="4115BCF3" w14:textId="77777777" w:rsidR="004D7524" w:rsidRDefault="001F3B0F">
            <w:pPr>
              <w:rPr>
                <w:rFonts w:eastAsiaTheme="minorEastAsia"/>
                <w:lang w:val="en-US" w:eastAsia="ja-JP"/>
              </w:rPr>
            </w:pPr>
            <w:r>
              <w:rPr>
                <w:rFonts w:eastAsiaTheme="minorEastAsia"/>
                <w:lang w:val="en-US" w:eastAsia="zh-CN"/>
              </w:rPr>
              <w:t>ZTE, Sanechips</w:t>
            </w:r>
          </w:p>
        </w:tc>
        <w:tc>
          <w:tcPr>
            <w:tcW w:w="1372" w:type="dxa"/>
          </w:tcPr>
          <w:p w14:paraId="79FE9E93" w14:textId="77777777" w:rsidR="004D7524" w:rsidRDefault="001F3B0F">
            <w:pPr>
              <w:tabs>
                <w:tab w:val="left" w:pos="551"/>
              </w:tabs>
              <w:rPr>
                <w:rFonts w:eastAsiaTheme="minorEastAsia"/>
                <w:lang w:val="en-US" w:eastAsia="ja-JP"/>
              </w:rPr>
            </w:pPr>
            <w:r>
              <w:rPr>
                <w:rFonts w:eastAsiaTheme="minorEastAsia"/>
                <w:lang w:val="en-US" w:eastAsia="zh-CN"/>
              </w:rPr>
              <w:t>Y</w:t>
            </w:r>
          </w:p>
        </w:tc>
        <w:tc>
          <w:tcPr>
            <w:tcW w:w="6780" w:type="dxa"/>
          </w:tcPr>
          <w:p w14:paraId="3816679C" w14:textId="77777777" w:rsidR="004D7524" w:rsidRDefault="001F3B0F">
            <w:pPr>
              <w:rPr>
                <w:rFonts w:eastAsiaTheme="minorEastAsia"/>
                <w:lang w:val="en-US" w:eastAsia="zh-CN"/>
              </w:rPr>
            </w:pPr>
            <w:r>
              <w:rPr>
                <w:rFonts w:eastAsiaTheme="minorEastAsia"/>
                <w:lang w:val="en-US" w:eastAsia="zh-CN"/>
              </w:rPr>
              <w:t>Since the baseline is R17 RedCap UE, some updates for relax processing time also are needed, e.g., the additional complexity reduction based on R17 RedCap UE, more description regarding CSI relaxing.</w:t>
            </w:r>
          </w:p>
        </w:tc>
      </w:tr>
      <w:tr w:rsidR="004D7524" w14:paraId="03A3305C" w14:textId="77777777">
        <w:tc>
          <w:tcPr>
            <w:tcW w:w="1479" w:type="dxa"/>
          </w:tcPr>
          <w:p w14:paraId="4602D331"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756CD14B"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AA629EC" w14:textId="77777777" w:rsidR="004D7524" w:rsidRDefault="001F3B0F">
            <w:pPr>
              <w:rPr>
                <w:rFonts w:eastAsiaTheme="minorEastAsia"/>
                <w:lang w:val="en-US" w:eastAsia="zh-CN"/>
              </w:rPr>
            </w:pPr>
            <w:r>
              <w:rPr>
                <w:rFonts w:eastAsiaTheme="minorEastAsia"/>
                <w:lang w:val="en-US" w:eastAsia="zh-CN"/>
              </w:rPr>
              <w:t>We are fine with Futurewei’s name proposal “Network and coexistence impacts”.</w:t>
            </w:r>
          </w:p>
        </w:tc>
      </w:tr>
      <w:tr w:rsidR="004D7524" w14:paraId="32BBE120" w14:textId="77777777">
        <w:tc>
          <w:tcPr>
            <w:tcW w:w="1479" w:type="dxa"/>
          </w:tcPr>
          <w:p w14:paraId="2682E2EF" w14:textId="77777777" w:rsidR="004D7524" w:rsidRDefault="001F3B0F">
            <w:pPr>
              <w:rPr>
                <w:rFonts w:eastAsiaTheme="minorEastAsia"/>
                <w:lang w:val="en-US" w:eastAsia="zh-CN"/>
              </w:rPr>
            </w:pPr>
            <w:r>
              <w:rPr>
                <w:rFonts w:eastAsia="Yu Mincho"/>
                <w:lang w:val="en-US" w:eastAsia="ja-JP"/>
              </w:rPr>
              <w:t>DOCOMO</w:t>
            </w:r>
          </w:p>
        </w:tc>
        <w:tc>
          <w:tcPr>
            <w:tcW w:w="1372" w:type="dxa"/>
          </w:tcPr>
          <w:p w14:paraId="0648B66E" w14:textId="77777777" w:rsidR="004D7524" w:rsidRDefault="001F3B0F">
            <w:pPr>
              <w:tabs>
                <w:tab w:val="left" w:pos="551"/>
              </w:tabs>
              <w:rPr>
                <w:rFonts w:eastAsiaTheme="minorEastAsia"/>
                <w:lang w:val="en-US" w:eastAsia="zh-CN"/>
              </w:rPr>
            </w:pPr>
            <w:r>
              <w:rPr>
                <w:rFonts w:eastAsia="Yu Mincho"/>
                <w:lang w:val="en-US" w:eastAsia="ja-JP"/>
              </w:rPr>
              <w:t>Y</w:t>
            </w:r>
          </w:p>
        </w:tc>
        <w:tc>
          <w:tcPr>
            <w:tcW w:w="6780" w:type="dxa"/>
          </w:tcPr>
          <w:p w14:paraId="2E8B5801" w14:textId="77777777" w:rsidR="004D7524" w:rsidRDefault="004D7524">
            <w:pPr>
              <w:rPr>
                <w:rFonts w:eastAsiaTheme="minorEastAsia"/>
                <w:lang w:val="en-US" w:eastAsia="zh-CN"/>
              </w:rPr>
            </w:pPr>
          </w:p>
        </w:tc>
      </w:tr>
      <w:tr w:rsidR="004D7524" w14:paraId="33A69F72" w14:textId="77777777">
        <w:tc>
          <w:tcPr>
            <w:tcW w:w="1479" w:type="dxa"/>
          </w:tcPr>
          <w:p w14:paraId="6CB85C64"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77BD6B60"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8CD363D" w14:textId="77777777" w:rsidR="004D7524" w:rsidRDefault="004D7524">
            <w:pPr>
              <w:rPr>
                <w:rFonts w:eastAsiaTheme="minorEastAsia"/>
                <w:lang w:val="en-US" w:eastAsia="zh-CN"/>
              </w:rPr>
            </w:pPr>
          </w:p>
        </w:tc>
      </w:tr>
      <w:tr w:rsidR="004D7524" w14:paraId="05045DAD" w14:textId="77777777">
        <w:tc>
          <w:tcPr>
            <w:tcW w:w="1479" w:type="dxa"/>
          </w:tcPr>
          <w:p w14:paraId="1A3FB7BA" w14:textId="77777777" w:rsidR="004D7524" w:rsidRDefault="001F3B0F">
            <w:pPr>
              <w:rPr>
                <w:rFonts w:eastAsiaTheme="minorEastAsia"/>
                <w:lang w:val="en-US" w:eastAsia="zh-CN"/>
              </w:rPr>
            </w:pPr>
            <w:r>
              <w:rPr>
                <w:rFonts w:eastAsiaTheme="minorEastAsia"/>
                <w:lang w:val="en-US" w:eastAsia="zh-CN"/>
              </w:rPr>
              <w:t>IDCC</w:t>
            </w:r>
          </w:p>
        </w:tc>
        <w:tc>
          <w:tcPr>
            <w:tcW w:w="1372" w:type="dxa"/>
          </w:tcPr>
          <w:p w14:paraId="19780FD9"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E04B0EE" w14:textId="77777777" w:rsidR="004D7524" w:rsidRDefault="004D7524">
            <w:pPr>
              <w:rPr>
                <w:rFonts w:eastAsiaTheme="minorEastAsia"/>
                <w:lang w:val="en-US" w:eastAsia="zh-CN"/>
              </w:rPr>
            </w:pPr>
          </w:p>
        </w:tc>
      </w:tr>
      <w:tr w:rsidR="004D7524" w14:paraId="1A242B21" w14:textId="77777777">
        <w:tc>
          <w:tcPr>
            <w:tcW w:w="1479" w:type="dxa"/>
          </w:tcPr>
          <w:p w14:paraId="138A66B4" w14:textId="77777777" w:rsidR="004D7524" w:rsidRDefault="001F3B0F">
            <w:pPr>
              <w:rPr>
                <w:rFonts w:eastAsiaTheme="minorEastAsia"/>
                <w:lang w:val="en-US" w:eastAsia="zh-CN"/>
              </w:rPr>
            </w:pPr>
            <w:r>
              <w:rPr>
                <w:rFonts w:eastAsia="Malgun Gothic"/>
                <w:lang w:val="en-US" w:eastAsia="ko-KR"/>
              </w:rPr>
              <w:t>LGE</w:t>
            </w:r>
          </w:p>
        </w:tc>
        <w:tc>
          <w:tcPr>
            <w:tcW w:w="1372" w:type="dxa"/>
          </w:tcPr>
          <w:p w14:paraId="3F92CB5A" w14:textId="77777777" w:rsidR="004D7524" w:rsidRDefault="001F3B0F">
            <w:pPr>
              <w:tabs>
                <w:tab w:val="left" w:pos="551"/>
              </w:tabs>
              <w:rPr>
                <w:rFonts w:eastAsiaTheme="minorEastAsia"/>
                <w:lang w:val="en-US" w:eastAsia="zh-CN"/>
              </w:rPr>
            </w:pPr>
            <w:r>
              <w:rPr>
                <w:rFonts w:eastAsia="Malgun Gothic"/>
                <w:lang w:val="en-US" w:eastAsia="ko-KR"/>
              </w:rPr>
              <w:t>Y in general</w:t>
            </w:r>
          </w:p>
        </w:tc>
        <w:tc>
          <w:tcPr>
            <w:tcW w:w="6780" w:type="dxa"/>
          </w:tcPr>
          <w:p w14:paraId="7D900BDD" w14:textId="77777777" w:rsidR="004D7524" w:rsidRDefault="001F3B0F">
            <w:pPr>
              <w:rPr>
                <w:rFonts w:eastAsiaTheme="minorEastAsia"/>
                <w:lang w:val="en-US" w:eastAsia="zh-CN"/>
              </w:rPr>
            </w:pPr>
            <w:r>
              <w:rPr>
                <w:rFonts w:eastAsia="Malgun Gothic"/>
                <w:lang w:val="en-US" w:eastAsia="ko-KR"/>
              </w:rPr>
              <w:t xml:space="preserve">Okay in general. But, how it is captured in the TR can be discussed separately. </w:t>
            </w:r>
          </w:p>
        </w:tc>
      </w:tr>
      <w:tr w:rsidR="004D7524" w14:paraId="5F731A1B" w14:textId="77777777">
        <w:tc>
          <w:tcPr>
            <w:tcW w:w="1479" w:type="dxa"/>
          </w:tcPr>
          <w:p w14:paraId="78973E9E" w14:textId="77777777" w:rsidR="004D7524" w:rsidRDefault="001F3B0F">
            <w:pPr>
              <w:rPr>
                <w:rFonts w:eastAsia="Malgun Gothic"/>
                <w:lang w:val="en-US" w:eastAsia="ko-KR"/>
              </w:rPr>
            </w:pPr>
            <w:r>
              <w:rPr>
                <w:rFonts w:eastAsiaTheme="minorEastAsia"/>
                <w:lang w:val="en-US" w:eastAsia="zh-CN"/>
              </w:rPr>
              <w:t>SONY</w:t>
            </w:r>
          </w:p>
        </w:tc>
        <w:tc>
          <w:tcPr>
            <w:tcW w:w="1372" w:type="dxa"/>
          </w:tcPr>
          <w:p w14:paraId="5D4A24FD"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780" w:type="dxa"/>
          </w:tcPr>
          <w:p w14:paraId="0079E5D7" w14:textId="77777777" w:rsidR="004D7524" w:rsidRDefault="001F3B0F">
            <w:pPr>
              <w:rPr>
                <w:rFonts w:eastAsia="Malgun Gothic"/>
                <w:lang w:val="en-US" w:eastAsia="ko-KR"/>
              </w:rPr>
            </w:pPr>
            <w:r>
              <w:rPr>
                <w:rFonts w:eastAsiaTheme="minorEastAsia"/>
                <w:lang w:val="en-US" w:eastAsia="zh-CN"/>
              </w:rPr>
              <w:t>The TR should say something about performance impacts, coexistence impacts and specification impacts. We would like to avoid a deep-dive / large simulation campaign, given the limited number of TU in this study. Some results from TR38.875 can be included in the current TR or cross-referenced from the current TR.</w:t>
            </w:r>
          </w:p>
        </w:tc>
      </w:tr>
      <w:tr w:rsidR="004D7524" w14:paraId="40481D70" w14:textId="77777777">
        <w:tc>
          <w:tcPr>
            <w:tcW w:w="1479" w:type="dxa"/>
          </w:tcPr>
          <w:p w14:paraId="5DBD7611" w14:textId="77777777" w:rsidR="004D7524" w:rsidRDefault="001F3B0F">
            <w:pPr>
              <w:rPr>
                <w:rFonts w:eastAsiaTheme="minorEastAsia"/>
                <w:lang w:val="en-US" w:eastAsia="zh-CN"/>
              </w:rPr>
            </w:pPr>
            <w:r>
              <w:rPr>
                <w:rFonts w:eastAsiaTheme="minorEastAsia"/>
                <w:lang w:val="en-US" w:eastAsia="zh-CN"/>
              </w:rPr>
              <w:lastRenderedPageBreak/>
              <w:t>Intel</w:t>
            </w:r>
          </w:p>
        </w:tc>
        <w:tc>
          <w:tcPr>
            <w:tcW w:w="1372" w:type="dxa"/>
          </w:tcPr>
          <w:p w14:paraId="486763EF"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4171A808" w14:textId="77777777" w:rsidR="004D7524" w:rsidRDefault="004D7524">
            <w:pPr>
              <w:rPr>
                <w:rFonts w:eastAsiaTheme="minorEastAsia"/>
                <w:lang w:val="en-US" w:eastAsia="zh-CN"/>
              </w:rPr>
            </w:pPr>
          </w:p>
        </w:tc>
      </w:tr>
      <w:tr w:rsidR="004D7524" w14:paraId="7BC7AE6E" w14:textId="77777777">
        <w:tc>
          <w:tcPr>
            <w:tcW w:w="1479" w:type="dxa"/>
          </w:tcPr>
          <w:p w14:paraId="299E260F" w14:textId="77777777" w:rsidR="004D7524" w:rsidRDefault="001F3B0F">
            <w:pPr>
              <w:rPr>
                <w:rFonts w:eastAsiaTheme="minorEastAsia"/>
                <w:lang w:val="en-US" w:eastAsia="zh-CN"/>
              </w:rPr>
            </w:pPr>
            <w:r>
              <w:rPr>
                <w:rFonts w:eastAsiaTheme="minorEastAsia"/>
                <w:lang w:val="en-US" w:eastAsia="zh-CN"/>
              </w:rPr>
              <w:t>OPPO</w:t>
            </w:r>
          </w:p>
        </w:tc>
        <w:tc>
          <w:tcPr>
            <w:tcW w:w="1372" w:type="dxa"/>
          </w:tcPr>
          <w:p w14:paraId="3326D52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3CC32D9" w14:textId="77777777" w:rsidR="004D7524" w:rsidRDefault="004D7524">
            <w:pPr>
              <w:rPr>
                <w:rFonts w:eastAsiaTheme="minorEastAsia"/>
                <w:lang w:val="en-US" w:eastAsia="zh-CN"/>
              </w:rPr>
            </w:pPr>
          </w:p>
        </w:tc>
      </w:tr>
      <w:tr w:rsidR="004D7524" w14:paraId="7FF2D32F" w14:textId="77777777">
        <w:tc>
          <w:tcPr>
            <w:tcW w:w="1479" w:type="dxa"/>
          </w:tcPr>
          <w:p w14:paraId="367BBF0D" w14:textId="77777777" w:rsidR="004D7524" w:rsidRDefault="001F3B0F">
            <w:pPr>
              <w:rPr>
                <w:rFonts w:eastAsiaTheme="minorEastAsia"/>
                <w:lang w:val="en-US" w:eastAsia="zh-CN"/>
              </w:rPr>
            </w:pPr>
            <w:r>
              <w:rPr>
                <w:rFonts w:eastAsiaTheme="minorEastAsia"/>
                <w:lang w:val="en-US" w:eastAsia="zh-CN"/>
              </w:rPr>
              <w:t>Xiaomi</w:t>
            </w:r>
          </w:p>
        </w:tc>
        <w:tc>
          <w:tcPr>
            <w:tcW w:w="1372" w:type="dxa"/>
          </w:tcPr>
          <w:p w14:paraId="445D30C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462476EA" w14:textId="77777777" w:rsidR="004D7524" w:rsidRDefault="004D7524">
            <w:pPr>
              <w:rPr>
                <w:rFonts w:eastAsiaTheme="minorEastAsia"/>
                <w:lang w:val="en-US" w:eastAsia="zh-CN"/>
              </w:rPr>
            </w:pPr>
          </w:p>
        </w:tc>
      </w:tr>
      <w:tr w:rsidR="004D7524" w14:paraId="36ADAFC8" w14:textId="77777777">
        <w:tc>
          <w:tcPr>
            <w:tcW w:w="1479" w:type="dxa"/>
          </w:tcPr>
          <w:p w14:paraId="219CACA9"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1298892B"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0D2EBD3" w14:textId="77777777" w:rsidR="004D7524" w:rsidRDefault="004D7524">
            <w:pPr>
              <w:rPr>
                <w:rFonts w:eastAsiaTheme="minorEastAsia"/>
                <w:lang w:val="en-US" w:eastAsia="zh-CN"/>
              </w:rPr>
            </w:pPr>
          </w:p>
        </w:tc>
      </w:tr>
      <w:tr w:rsidR="004D7524" w14:paraId="63CC5644" w14:textId="77777777">
        <w:tc>
          <w:tcPr>
            <w:tcW w:w="1479" w:type="dxa"/>
          </w:tcPr>
          <w:p w14:paraId="403D52FD" w14:textId="77777777" w:rsidR="004D7524" w:rsidRDefault="001F3B0F">
            <w:pPr>
              <w:rPr>
                <w:rFonts w:eastAsiaTheme="minorEastAsia"/>
                <w:lang w:val="en-US" w:eastAsia="zh-CN"/>
              </w:rPr>
            </w:pPr>
            <w:r>
              <w:rPr>
                <w:rFonts w:eastAsiaTheme="minorEastAsia"/>
                <w:lang w:val="en-US" w:eastAsia="zh-CN"/>
              </w:rPr>
              <w:t>Huawei, HiSilicon</w:t>
            </w:r>
          </w:p>
        </w:tc>
        <w:tc>
          <w:tcPr>
            <w:tcW w:w="1372" w:type="dxa"/>
          </w:tcPr>
          <w:p w14:paraId="0BA5963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A80A1CE" w14:textId="77777777" w:rsidR="004D7524" w:rsidRDefault="001F3B0F">
            <w:pPr>
              <w:rPr>
                <w:rFonts w:eastAsiaTheme="minorEastAsia"/>
                <w:lang w:val="en-US" w:eastAsia="zh-CN"/>
              </w:rPr>
            </w:pPr>
            <w:r>
              <w:rPr>
                <w:rFonts w:eastAsiaTheme="minorEastAsia"/>
                <w:lang w:val="en-US" w:eastAsia="zh-CN"/>
              </w:rPr>
              <w:t>But better not to overlap with the discussion for TR skeleton.</w:t>
            </w:r>
          </w:p>
        </w:tc>
      </w:tr>
      <w:tr w:rsidR="004D7524" w14:paraId="2C5EB4F4" w14:textId="77777777">
        <w:tc>
          <w:tcPr>
            <w:tcW w:w="1479" w:type="dxa"/>
          </w:tcPr>
          <w:p w14:paraId="31166744" w14:textId="77777777" w:rsidR="004D7524" w:rsidRDefault="001F3B0F">
            <w:pPr>
              <w:rPr>
                <w:rFonts w:eastAsiaTheme="minorEastAsia"/>
                <w:lang w:val="en-US" w:eastAsia="zh-CN"/>
              </w:rPr>
            </w:pPr>
            <w:r>
              <w:rPr>
                <w:rFonts w:eastAsiaTheme="minorEastAsia"/>
                <w:lang w:val="en-US" w:eastAsia="zh-CN"/>
              </w:rPr>
              <w:t>FL2</w:t>
            </w:r>
          </w:p>
          <w:p w14:paraId="43845925" w14:textId="77777777" w:rsidR="004D7524" w:rsidRDefault="001F3B0F">
            <w:pPr>
              <w:rPr>
                <w:rFonts w:eastAsiaTheme="minorEastAsia"/>
                <w:lang w:val="en-US" w:eastAsia="zh-CN"/>
              </w:rPr>
            </w:pPr>
            <w:r>
              <w:rPr>
                <w:rFonts w:eastAsiaTheme="minorEastAsia"/>
                <w:lang w:val="en-US" w:eastAsia="zh-CN"/>
              </w:rPr>
              <w:t>FL3</w:t>
            </w:r>
          </w:p>
        </w:tc>
        <w:tc>
          <w:tcPr>
            <w:tcW w:w="8152" w:type="dxa"/>
            <w:gridSpan w:val="2"/>
          </w:tcPr>
          <w:p w14:paraId="475CB82F" w14:textId="77777777" w:rsidR="004D7524" w:rsidRDefault="001F3B0F">
            <w:pPr>
              <w:rPr>
                <w:rFonts w:eastAsiaTheme="minorEastAsia"/>
                <w:lang w:val="en-US" w:eastAsia="zh-CN"/>
              </w:rPr>
            </w:pPr>
            <w:r>
              <w:rPr>
                <w:rFonts w:eastAsiaTheme="minorEastAsia"/>
                <w:lang w:val="en-US" w:eastAsia="zh-CN"/>
              </w:rPr>
              <w:t>Based on the received responses, the following proposal can be considered. The detailed meaning of “Performance impacts” remains to be decided.</w:t>
            </w:r>
          </w:p>
          <w:p w14:paraId="4B12B173" w14:textId="77777777" w:rsidR="004D7524" w:rsidRDefault="001F3B0F">
            <w:pPr>
              <w:jc w:val="left"/>
              <w:rPr>
                <w:b/>
                <w:bCs/>
                <w:lang w:val="en-US"/>
              </w:rPr>
            </w:pPr>
            <w:r>
              <w:rPr>
                <w:b/>
                <w:highlight w:val="yellow"/>
                <w:lang w:val="en-US"/>
              </w:rPr>
              <w:t>High Priority Proposal 6.1-4b</w:t>
            </w:r>
            <w:r>
              <w:rPr>
                <w:b/>
                <w:bCs/>
                <w:lang w:val="en-US"/>
              </w:rPr>
              <w:t>: For each potential Rel-18 further UE complexity reduction feature, at least the following aspects will be studied:</w:t>
            </w:r>
          </w:p>
          <w:p w14:paraId="272E6278"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39845954"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w:t>
            </w:r>
          </w:p>
          <w:p w14:paraId="2563CD26"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Network and coexistence impacts</w:t>
            </w:r>
          </w:p>
          <w:p w14:paraId="00C1F849"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4D7524" w14:paraId="0EDA3C5A" w14:textId="77777777">
        <w:tc>
          <w:tcPr>
            <w:tcW w:w="1479" w:type="dxa"/>
          </w:tcPr>
          <w:p w14:paraId="4850C377" w14:textId="77777777" w:rsidR="004D7524" w:rsidRDefault="001F3B0F">
            <w:pPr>
              <w:rPr>
                <w:rFonts w:eastAsiaTheme="minorEastAsia"/>
                <w:lang w:val="en-US" w:eastAsia="zh-CN"/>
              </w:rPr>
            </w:pPr>
            <w:r>
              <w:rPr>
                <w:rFonts w:eastAsiaTheme="minorEastAsia"/>
                <w:lang w:val="en-US" w:eastAsia="zh-CN"/>
              </w:rPr>
              <w:t xml:space="preserve">Nordic </w:t>
            </w:r>
          </w:p>
        </w:tc>
        <w:tc>
          <w:tcPr>
            <w:tcW w:w="1372" w:type="dxa"/>
          </w:tcPr>
          <w:p w14:paraId="5D6794DE"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9C6E8B4" w14:textId="77777777" w:rsidR="004D7524" w:rsidRDefault="004D7524">
            <w:pPr>
              <w:rPr>
                <w:rFonts w:eastAsiaTheme="minorEastAsia"/>
                <w:lang w:val="en-US" w:eastAsia="zh-CN"/>
              </w:rPr>
            </w:pPr>
          </w:p>
        </w:tc>
      </w:tr>
      <w:tr w:rsidR="004D7524" w14:paraId="46F00359" w14:textId="77777777">
        <w:tc>
          <w:tcPr>
            <w:tcW w:w="1479" w:type="dxa"/>
          </w:tcPr>
          <w:p w14:paraId="6549FEF1"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62C650DF" w14:textId="77777777" w:rsidR="004D7524" w:rsidRDefault="001F3B0F">
            <w:pPr>
              <w:tabs>
                <w:tab w:val="left" w:pos="551"/>
              </w:tabs>
              <w:rPr>
                <w:rFonts w:eastAsiaTheme="minorEastAsia"/>
                <w:lang w:val="en-US" w:eastAsia="zh-CN"/>
              </w:rPr>
            </w:pPr>
            <w:r>
              <w:rPr>
                <w:rFonts w:eastAsiaTheme="minorEastAsia"/>
                <w:lang w:val="en-US" w:eastAsia="zh-CN"/>
              </w:rPr>
              <w:t>Need clarification</w:t>
            </w:r>
          </w:p>
        </w:tc>
        <w:tc>
          <w:tcPr>
            <w:tcW w:w="6780" w:type="dxa"/>
          </w:tcPr>
          <w:p w14:paraId="6D19555F" w14:textId="77777777" w:rsidR="004D7524" w:rsidRDefault="001F3B0F">
            <w:pPr>
              <w:rPr>
                <w:rFonts w:eastAsiaTheme="minorEastAsia"/>
                <w:lang w:val="en-US" w:eastAsia="zh-CN"/>
              </w:rPr>
            </w:pPr>
            <w:r>
              <w:rPr>
                <w:rFonts w:eastAsiaTheme="minorEastAsia"/>
                <w:lang w:val="en-US" w:eastAsia="zh-CN"/>
              </w:rPr>
              <w:t xml:space="preserve">We are generally fine with the proposal. </w:t>
            </w:r>
          </w:p>
          <w:p w14:paraId="7FED1FF5" w14:textId="77777777" w:rsidR="004D7524" w:rsidRDefault="001F3B0F">
            <w:pPr>
              <w:rPr>
                <w:rFonts w:eastAsiaTheme="minorEastAsia"/>
                <w:lang w:val="en-US" w:eastAsia="zh-CN"/>
              </w:rPr>
            </w:pPr>
            <w:r>
              <w:rPr>
                <w:rFonts w:eastAsiaTheme="minorEastAsia"/>
                <w:lang w:val="en-US" w:eastAsia="zh-CN"/>
              </w:rPr>
              <w:t>But we see some overlapping between Performance impacts and NW impacts. So, we would like to clarify what metrics are included in performance impacts e.g. coverage, latency etc. and what are covered by NW impacts e.g. Network capacity and spectral efficiency?</w:t>
            </w:r>
          </w:p>
        </w:tc>
      </w:tr>
      <w:tr w:rsidR="004D7524" w14:paraId="1CFDE5CE" w14:textId="77777777">
        <w:tc>
          <w:tcPr>
            <w:tcW w:w="1479" w:type="dxa"/>
          </w:tcPr>
          <w:p w14:paraId="00BD453A"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7815780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AAA2943" w14:textId="77777777" w:rsidR="004D7524" w:rsidRDefault="001F3B0F">
            <w:pPr>
              <w:rPr>
                <w:rFonts w:eastAsiaTheme="minorEastAsia"/>
                <w:lang w:val="en-US" w:eastAsia="zh-CN"/>
              </w:rPr>
            </w:pPr>
            <w:r>
              <w:rPr>
                <w:rFonts w:eastAsiaTheme="minorEastAsia"/>
                <w:lang w:val="en-US" w:eastAsia="zh-CN"/>
              </w:rPr>
              <w:t>For Vivo's question, most of the network aspects raised in the Rel-18 workshop discussions were deployment related not capacity related. We do not think network capacity needs to be evaluated for Rel-18, but if RAN1 agrees to do so, it would be under Performance.</w:t>
            </w:r>
          </w:p>
        </w:tc>
      </w:tr>
      <w:tr w:rsidR="004D7524" w14:paraId="58386E36" w14:textId="77777777">
        <w:tc>
          <w:tcPr>
            <w:tcW w:w="1479" w:type="dxa"/>
          </w:tcPr>
          <w:p w14:paraId="5365C9FB" w14:textId="77777777" w:rsidR="004D7524" w:rsidRDefault="001F3B0F">
            <w:pPr>
              <w:rPr>
                <w:rFonts w:eastAsiaTheme="minorEastAsia"/>
                <w:lang w:val="en-US" w:eastAsia="zh-CN"/>
              </w:rPr>
            </w:pPr>
            <w:r>
              <w:rPr>
                <w:rFonts w:eastAsiaTheme="minorEastAsia"/>
                <w:lang w:val="en-US" w:eastAsia="zh-CN"/>
              </w:rPr>
              <w:t>Lenovo</w:t>
            </w:r>
          </w:p>
        </w:tc>
        <w:tc>
          <w:tcPr>
            <w:tcW w:w="1372" w:type="dxa"/>
          </w:tcPr>
          <w:p w14:paraId="03027A3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117C6F5" w14:textId="77777777" w:rsidR="004D7524" w:rsidRDefault="004D7524">
            <w:pPr>
              <w:rPr>
                <w:rFonts w:eastAsiaTheme="minorEastAsia"/>
                <w:lang w:val="en-US" w:eastAsia="zh-CN"/>
              </w:rPr>
            </w:pPr>
          </w:p>
        </w:tc>
      </w:tr>
      <w:tr w:rsidR="004D7524" w14:paraId="1D862F60" w14:textId="77777777">
        <w:tc>
          <w:tcPr>
            <w:tcW w:w="1479" w:type="dxa"/>
          </w:tcPr>
          <w:p w14:paraId="07E8E9DC"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0D60410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40ABE53D" w14:textId="77777777" w:rsidR="004D7524" w:rsidRDefault="001F3B0F">
            <w:pPr>
              <w:rPr>
                <w:rFonts w:eastAsiaTheme="minorEastAsia"/>
                <w:lang w:val="en-US" w:eastAsia="zh-CN"/>
              </w:rPr>
            </w:pPr>
            <w:r>
              <w:rPr>
                <w:rFonts w:eastAsiaTheme="minorEastAsia"/>
                <w:lang w:val="en-US" w:eastAsia="zh-CN"/>
              </w:rPr>
              <w:t>In fact these are mostly required by SID.</w:t>
            </w:r>
          </w:p>
        </w:tc>
      </w:tr>
      <w:tr w:rsidR="004D7524" w14:paraId="38EDE28B" w14:textId="77777777">
        <w:tc>
          <w:tcPr>
            <w:tcW w:w="1479" w:type="dxa"/>
          </w:tcPr>
          <w:p w14:paraId="3FD44407" w14:textId="77777777" w:rsidR="004D7524" w:rsidRDefault="001F3B0F">
            <w:pPr>
              <w:rPr>
                <w:rFonts w:eastAsia="Yu Mincho"/>
                <w:lang w:val="en-US" w:eastAsia="ja-JP"/>
              </w:rPr>
            </w:pPr>
            <w:r>
              <w:rPr>
                <w:rFonts w:eastAsia="Yu Mincho"/>
                <w:lang w:val="en-US" w:eastAsia="ja-JP"/>
              </w:rPr>
              <w:t>Panasonic</w:t>
            </w:r>
          </w:p>
        </w:tc>
        <w:tc>
          <w:tcPr>
            <w:tcW w:w="1372" w:type="dxa"/>
          </w:tcPr>
          <w:p w14:paraId="4D428554"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0C01B79E" w14:textId="77777777" w:rsidR="004D7524" w:rsidRDefault="004D7524">
            <w:pPr>
              <w:rPr>
                <w:rFonts w:eastAsiaTheme="minorEastAsia"/>
                <w:lang w:val="en-US" w:eastAsia="zh-CN"/>
              </w:rPr>
            </w:pPr>
          </w:p>
        </w:tc>
      </w:tr>
      <w:tr w:rsidR="004D7524" w14:paraId="07E6D06B" w14:textId="77777777">
        <w:tc>
          <w:tcPr>
            <w:tcW w:w="1479" w:type="dxa"/>
          </w:tcPr>
          <w:p w14:paraId="1918C68A" w14:textId="77777777" w:rsidR="004D7524" w:rsidRDefault="001F3B0F">
            <w:pPr>
              <w:rPr>
                <w:rFonts w:eastAsia="Yu Mincho"/>
                <w:lang w:val="en-US" w:eastAsia="ja-JP"/>
              </w:rPr>
            </w:pPr>
            <w:r>
              <w:rPr>
                <w:rFonts w:eastAsiaTheme="minorEastAsia"/>
                <w:lang w:val="en-US" w:eastAsia="zh-CN"/>
              </w:rPr>
              <w:t>Sierra Wireless</w:t>
            </w:r>
          </w:p>
        </w:tc>
        <w:tc>
          <w:tcPr>
            <w:tcW w:w="1372" w:type="dxa"/>
          </w:tcPr>
          <w:p w14:paraId="66856004" w14:textId="77777777" w:rsidR="004D7524" w:rsidRDefault="001F3B0F">
            <w:pPr>
              <w:tabs>
                <w:tab w:val="left" w:pos="551"/>
              </w:tabs>
              <w:rPr>
                <w:rFonts w:eastAsia="Yu Mincho"/>
                <w:lang w:val="en-US" w:eastAsia="ja-JP"/>
              </w:rPr>
            </w:pPr>
            <w:r>
              <w:rPr>
                <w:rFonts w:eastAsiaTheme="minorEastAsia"/>
                <w:lang w:val="en-US" w:eastAsia="zh-CN"/>
              </w:rPr>
              <w:t>Y</w:t>
            </w:r>
          </w:p>
        </w:tc>
        <w:tc>
          <w:tcPr>
            <w:tcW w:w="6780" w:type="dxa"/>
          </w:tcPr>
          <w:p w14:paraId="25C16906" w14:textId="77777777" w:rsidR="004D7524" w:rsidRDefault="001F3B0F">
            <w:pPr>
              <w:rPr>
                <w:rFonts w:eastAsiaTheme="minorEastAsia"/>
                <w:lang w:val="en-US" w:eastAsia="zh-CN"/>
              </w:rPr>
            </w:pPr>
            <w:r>
              <w:rPr>
                <w:rFonts w:eastAsiaTheme="minorEastAsia"/>
                <w:lang w:val="en-US" w:eastAsia="zh-CN"/>
              </w:rPr>
              <w:t>Yes, as these follow guidelines in SID.</w:t>
            </w:r>
          </w:p>
        </w:tc>
      </w:tr>
      <w:tr w:rsidR="004D7524" w14:paraId="7652F04E" w14:textId="77777777">
        <w:tc>
          <w:tcPr>
            <w:tcW w:w="1479" w:type="dxa"/>
          </w:tcPr>
          <w:p w14:paraId="3CD6460E" w14:textId="77777777" w:rsidR="004D7524" w:rsidRDefault="001F3B0F">
            <w:pPr>
              <w:rPr>
                <w:rFonts w:eastAsiaTheme="minorEastAsia"/>
                <w:lang w:val="en-US" w:eastAsia="zh-CN"/>
              </w:rPr>
            </w:pPr>
            <w:r>
              <w:rPr>
                <w:rFonts w:eastAsiaTheme="minorEastAsia"/>
                <w:lang w:val="en-US" w:eastAsia="zh-CN"/>
              </w:rPr>
              <w:t>Spreadtrum</w:t>
            </w:r>
          </w:p>
        </w:tc>
        <w:tc>
          <w:tcPr>
            <w:tcW w:w="1372" w:type="dxa"/>
          </w:tcPr>
          <w:p w14:paraId="034A4EDF"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4C074F0" w14:textId="77777777" w:rsidR="004D7524" w:rsidRDefault="004D7524">
            <w:pPr>
              <w:rPr>
                <w:rFonts w:eastAsiaTheme="minorEastAsia"/>
                <w:lang w:val="en-US" w:eastAsia="zh-CN"/>
              </w:rPr>
            </w:pPr>
          </w:p>
        </w:tc>
      </w:tr>
      <w:tr w:rsidR="004D7524" w14:paraId="16802C33" w14:textId="77777777">
        <w:tc>
          <w:tcPr>
            <w:tcW w:w="1479" w:type="dxa"/>
          </w:tcPr>
          <w:p w14:paraId="66D9DE5D" w14:textId="77777777" w:rsidR="004D7524" w:rsidRDefault="001F3B0F">
            <w:pPr>
              <w:rPr>
                <w:rFonts w:eastAsiaTheme="minorEastAsia"/>
                <w:lang w:val="en-US" w:eastAsia="zh-CN"/>
              </w:rPr>
            </w:pPr>
            <w:r>
              <w:rPr>
                <w:rFonts w:eastAsiaTheme="minorEastAsia"/>
                <w:lang w:val="en-US" w:eastAsia="zh-CN"/>
              </w:rPr>
              <w:t>Qualcomm</w:t>
            </w:r>
          </w:p>
        </w:tc>
        <w:tc>
          <w:tcPr>
            <w:tcW w:w="1372" w:type="dxa"/>
          </w:tcPr>
          <w:p w14:paraId="4F3483B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CAD7C24" w14:textId="77777777" w:rsidR="004D7524" w:rsidRDefault="004D7524">
            <w:pPr>
              <w:rPr>
                <w:rFonts w:eastAsiaTheme="minorEastAsia"/>
                <w:lang w:val="en-US" w:eastAsia="zh-CN"/>
              </w:rPr>
            </w:pPr>
          </w:p>
        </w:tc>
      </w:tr>
      <w:tr w:rsidR="004D7524" w14:paraId="5A7D1844" w14:textId="77777777">
        <w:tc>
          <w:tcPr>
            <w:tcW w:w="1479" w:type="dxa"/>
          </w:tcPr>
          <w:p w14:paraId="4E2C6011" w14:textId="77777777" w:rsidR="004D7524" w:rsidRDefault="001F3B0F">
            <w:pPr>
              <w:rPr>
                <w:rFonts w:eastAsiaTheme="minorEastAsia"/>
                <w:lang w:val="en-US" w:eastAsia="zh-CN"/>
              </w:rPr>
            </w:pPr>
            <w:r>
              <w:rPr>
                <w:rFonts w:eastAsiaTheme="minorEastAsia"/>
                <w:lang w:val="en-US" w:eastAsia="zh-CN"/>
              </w:rPr>
              <w:t>OPPO</w:t>
            </w:r>
          </w:p>
        </w:tc>
        <w:tc>
          <w:tcPr>
            <w:tcW w:w="1372" w:type="dxa"/>
          </w:tcPr>
          <w:p w14:paraId="176E4737"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CAED70D" w14:textId="77777777" w:rsidR="004D7524" w:rsidRDefault="004D7524">
            <w:pPr>
              <w:rPr>
                <w:rFonts w:eastAsiaTheme="minorEastAsia"/>
                <w:lang w:val="en-US" w:eastAsia="zh-CN"/>
              </w:rPr>
            </w:pPr>
          </w:p>
        </w:tc>
      </w:tr>
      <w:tr w:rsidR="004D7524" w14:paraId="5327714F" w14:textId="77777777">
        <w:tc>
          <w:tcPr>
            <w:tcW w:w="1479" w:type="dxa"/>
          </w:tcPr>
          <w:p w14:paraId="0C18BD00" w14:textId="77777777" w:rsidR="004D7524" w:rsidRDefault="001F3B0F">
            <w:pPr>
              <w:rPr>
                <w:rFonts w:eastAsiaTheme="minorEastAsia"/>
                <w:lang w:val="en-US" w:eastAsia="zh-CN"/>
              </w:rPr>
            </w:pPr>
            <w:r>
              <w:rPr>
                <w:rFonts w:eastAsiaTheme="minorEastAsia"/>
                <w:lang w:val="en-US" w:eastAsia="zh-CN"/>
              </w:rPr>
              <w:t>Sharp</w:t>
            </w:r>
          </w:p>
        </w:tc>
        <w:tc>
          <w:tcPr>
            <w:tcW w:w="1372" w:type="dxa"/>
          </w:tcPr>
          <w:p w14:paraId="2C1769BD"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9404F1B" w14:textId="77777777" w:rsidR="004D7524" w:rsidRDefault="004D7524">
            <w:pPr>
              <w:rPr>
                <w:rFonts w:eastAsiaTheme="minorEastAsia"/>
                <w:lang w:val="en-US" w:eastAsia="zh-CN"/>
              </w:rPr>
            </w:pPr>
          </w:p>
        </w:tc>
      </w:tr>
      <w:tr w:rsidR="004D7524" w14:paraId="51F90B7F" w14:textId="77777777">
        <w:tc>
          <w:tcPr>
            <w:tcW w:w="1479" w:type="dxa"/>
          </w:tcPr>
          <w:p w14:paraId="2B32CDE0" w14:textId="77777777" w:rsidR="004D7524" w:rsidRDefault="001F3B0F">
            <w:pPr>
              <w:rPr>
                <w:rFonts w:eastAsiaTheme="minorEastAsia"/>
                <w:lang w:val="en-US" w:eastAsia="zh-CN"/>
              </w:rPr>
            </w:pPr>
            <w:r>
              <w:rPr>
                <w:rFonts w:eastAsiaTheme="minorEastAsia"/>
                <w:lang w:val="en-US" w:eastAsia="zh-CN"/>
              </w:rPr>
              <w:t>SONY</w:t>
            </w:r>
          </w:p>
        </w:tc>
        <w:tc>
          <w:tcPr>
            <w:tcW w:w="1372" w:type="dxa"/>
          </w:tcPr>
          <w:p w14:paraId="5710CC9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A866C64" w14:textId="77777777" w:rsidR="004D7524" w:rsidRDefault="004D7524">
            <w:pPr>
              <w:rPr>
                <w:rFonts w:eastAsiaTheme="minorEastAsia"/>
                <w:lang w:val="en-US" w:eastAsia="zh-CN"/>
              </w:rPr>
            </w:pPr>
          </w:p>
        </w:tc>
      </w:tr>
      <w:tr w:rsidR="004D7524" w14:paraId="57F090F6" w14:textId="77777777">
        <w:tc>
          <w:tcPr>
            <w:tcW w:w="1479" w:type="dxa"/>
          </w:tcPr>
          <w:p w14:paraId="5A3AF8CD"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2367BF5E"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E254C64" w14:textId="77777777" w:rsidR="004D7524" w:rsidRDefault="004D7524">
            <w:pPr>
              <w:rPr>
                <w:rFonts w:eastAsiaTheme="minorEastAsia"/>
                <w:lang w:val="en-US" w:eastAsia="zh-CN"/>
              </w:rPr>
            </w:pPr>
          </w:p>
        </w:tc>
      </w:tr>
      <w:tr w:rsidR="004D7524" w14:paraId="30AA9589" w14:textId="77777777">
        <w:tc>
          <w:tcPr>
            <w:tcW w:w="1479" w:type="dxa"/>
          </w:tcPr>
          <w:p w14:paraId="42F61824" w14:textId="77777777" w:rsidR="004D7524" w:rsidRDefault="001F3B0F">
            <w:pPr>
              <w:rPr>
                <w:rFonts w:eastAsiaTheme="minorEastAsia"/>
                <w:lang w:val="en-US" w:eastAsia="zh-CN"/>
              </w:rPr>
            </w:pPr>
            <w:r>
              <w:rPr>
                <w:rFonts w:eastAsia="Yu Mincho"/>
                <w:lang w:val="en-US" w:eastAsia="ja-JP"/>
              </w:rPr>
              <w:t>DOCOMO</w:t>
            </w:r>
          </w:p>
        </w:tc>
        <w:tc>
          <w:tcPr>
            <w:tcW w:w="1372" w:type="dxa"/>
          </w:tcPr>
          <w:p w14:paraId="7608F0B2" w14:textId="77777777" w:rsidR="004D7524" w:rsidRDefault="001F3B0F">
            <w:pPr>
              <w:tabs>
                <w:tab w:val="left" w:pos="551"/>
              </w:tabs>
              <w:rPr>
                <w:rFonts w:eastAsiaTheme="minorEastAsia"/>
                <w:lang w:val="en-US" w:eastAsia="zh-CN"/>
              </w:rPr>
            </w:pPr>
            <w:r>
              <w:rPr>
                <w:rFonts w:eastAsia="Yu Mincho"/>
                <w:lang w:val="en-US" w:eastAsia="ja-JP"/>
              </w:rPr>
              <w:t>Y</w:t>
            </w:r>
          </w:p>
        </w:tc>
        <w:tc>
          <w:tcPr>
            <w:tcW w:w="6780" w:type="dxa"/>
          </w:tcPr>
          <w:p w14:paraId="5006D1C7" w14:textId="77777777" w:rsidR="004D7524" w:rsidRDefault="001F3B0F">
            <w:pPr>
              <w:rPr>
                <w:rFonts w:eastAsiaTheme="minorEastAsia"/>
                <w:lang w:val="en-US" w:eastAsia="zh-CN"/>
              </w:rPr>
            </w:pPr>
            <w:r>
              <w:rPr>
                <w:rFonts w:eastAsia="Yu Mincho"/>
                <w:lang w:val="en-US" w:eastAsia="ja-JP"/>
              </w:rPr>
              <w:t>We are fine with the proposal. We share the similar view with vivo’s comment that performance impact aspects include at least coverage, reliability and latency, and NW impact aspects include at least NW capacity/spectral efficiency (if RAN1 evaluate) and impacts on Rel-17 RedCap/legacy UEs.</w:t>
            </w:r>
          </w:p>
        </w:tc>
      </w:tr>
      <w:tr w:rsidR="004D7524" w14:paraId="264F9FBF" w14:textId="77777777">
        <w:tc>
          <w:tcPr>
            <w:tcW w:w="1479" w:type="dxa"/>
          </w:tcPr>
          <w:p w14:paraId="1B37853C" w14:textId="77777777" w:rsidR="004D7524" w:rsidRDefault="001F3B0F">
            <w:pPr>
              <w:rPr>
                <w:rFonts w:eastAsiaTheme="minorEastAsia"/>
                <w:lang w:val="en-US" w:eastAsia="ja-JP"/>
              </w:rPr>
            </w:pPr>
            <w:r>
              <w:rPr>
                <w:rFonts w:eastAsiaTheme="minorEastAsia"/>
                <w:lang w:val="en-US" w:eastAsia="zh-CN"/>
              </w:rPr>
              <w:lastRenderedPageBreak/>
              <w:t>ZTE, Sanechips</w:t>
            </w:r>
          </w:p>
        </w:tc>
        <w:tc>
          <w:tcPr>
            <w:tcW w:w="1372" w:type="dxa"/>
          </w:tcPr>
          <w:p w14:paraId="3BFF07D1" w14:textId="77777777" w:rsidR="004D7524" w:rsidRDefault="001F3B0F">
            <w:pPr>
              <w:tabs>
                <w:tab w:val="left" w:pos="551"/>
              </w:tabs>
              <w:rPr>
                <w:rFonts w:eastAsiaTheme="minorEastAsia"/>
                <w:lang w:val="en-US" w:eastAsia="ja-JP"/>
              </w:rPr>
            </w:pPr>
            <w:r>
              <w:rPr>
                <w:rFonts w:eastAsiaTheme="minorEastAsia"/>
                <w:lang w:val="en-US" w:eastAsia="zh-CN"/>
              </w:rPr>
              <w:t>Need clarification</w:t>
            </w:r>
          </w:p>
        </w:tc>
        <w:tc>
          <w:tcPr>
            <w:tcW w:w="6780" w:type="dxa"/>
          </w:tcPr>
          <w:p w14:paraId="41DBBF88" w14:textId="77777777" w:rsidR="004D7524" w:rsidRDefault="001F3B0F">
            <w:pPr>
              <w:rPr>
                <w:rFonts w:eastAsiaTheme="minorEastAsia"/>
                <w:lang w:val="en-US" w:eastAsia="ja-JP"/>
              </w:rPr>
            </w:pPr>
            <w:r>
              <w:rPr>
                <w:rFonts w:eastAsiaTheme="minorEastAsia"/>
                <w:lang w:val="en-US" w:eastAsia="zh-CN"/>
              </w:rPr>
              <w:t xml:space="preserve">The network impacts, e.g., deployment related, need to be further clarified. Does the deployment related impacts mean the impacts on Rel-18 RedCap UE deployment or legacy NW deployment or any others? </w:t>
            </w:r>
          </w:p>
        </w:tc>
      </w:tr>
      <w:tr w:rsidR="004D7524" w14:paraId="43F0AC83" w14:textId="77777777">
        <w:tc>
          <w:tcPr>
            <w:tcW w:w="1479" w:type="dxa"/>
          </w:tcPr>
          <w:p w14:paraId="57B025F9" w14:textId="77777777" w:rsidR="004D7524" w:rsidRDefault="001F3B0F">
            <w:pPr>
              <w:rPr>
                <w:rFonts w:eastAsia="Yu Mincho"/>
                <w:lang w:val="en-US" w:eastAsia="ja-JP"/>
              </w:rPr>
            </w:pPr>
            <w:r>
              <w:rPr>
                <w:rFonts w:eastAsia="Malgun Gothic"/>
                <w:lang w:val="en-US" w:eastAsia="ko-KR"/>
              </w:rPr>
              <w:t>LGE</w:t>
            </w:r>
          </w:p>
        </w:tc>
        <w:tc>
          <w:tcPr>
            <w:tcW w:w="1372" w:type="dxa"/>
          </w:tcPr>
          <w:p w14:paraId="1BAD9528" w14:textId="77777777" w:rsidR="004D7524" w:rsidRDefault="001F3B0F">
            <w:pPr>
              <w:tabs>
                <w:tab w:val="left" w:pos="551"/>
              </w:tabs>
              <w:rPr>
                <w:rFonts w:eastAsia="Yu Mincho"/>
                <w:lang w:val="en-US" w:eastAsia="ja-JP"/>
              </w:rPr>
            </w:pPr>
            <w:r>
              <w:rPr>
                <w:rFonts w:eastAsia="Malgun Gothic"/>
                <w:lang w:val="en-US" w:eastAsia="ko-KR"/>
              </w:rPr>
              <w:t>Y</w:t>
            </w:r>
          </w:p>
        </w:tc>
        <w:tc>
          <w:tcPr>
            <w:tcW w:w="6780" w:type="dxa"/>
          </w:tcPr>
          <w:p w14:paraId="6D3FCEE2" w14:textId="77777777" w:rsidR="004D7524" w:rsidRDefault="001F3B0F">
            <w:pPr>
              <w:rPr>
                <w:rFonts w:eastAsia="Yu Mincho"/>
                <w:lang w:val="en-US" w:eastAsia="ja-JP"/>
              </w:rPr>
            </w:pPr>
            <w:r>
              <w:rPr>
                <w:rFonts w:eastAsia="Malgun Gothic"/>
                <w:lang w:val="en-US" w:eastAsia="ko-KR"/>
              </w:rPr>
              <w:t>Okay in general. But, we think whether/how to evaluate the NW capacity/spectral efficiency should be discussed separately. If it is not quite sure at this moment, we could just add a square bracket to the Network or put FFS whether/how to evaluate NW capacity/spectral efficiency, and then continue the discussion next week.</w:t>
            </w:r>
          </w:p>
        </w:tc>
      </w:tr>
      <w:tr w:rsidR="004D7524" w14:paraId="4317CD35" w14:textId="77777777">
        <w:tc>
          <w:tcPr>
            <w:tcW w:w="1479" w:type="dxa"/>
          </w:tcPr>
          <w:p w14:paraId="0316F389"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22898F5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24D85EF" w14:textId="77777777" w:rsidR="004D7524" w:rsidRDefault="004D7524">
            <w:pPr>
              <w:rPr>
                <w:rFonts w:eastAsiaTheme="minorEastAsia"/>
                <w:lang w:val="en-US" w:eastAsia="zh-CN"/>
              </w:rPr>
            </w:pPr>
          </w:p>
        </w:tc>
      </w:tr>
      <w:tr w:rsidR="004D7524" w14:paraId="39E0A8B7" w14:textId="77777777">
        <w:tc>
          <w:tcPr>
            <w:tcW w:w="1479" w:type="dxa"/>
          </w:tcPr>
          <w:p w14:paraId="03284A9E"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3BC3332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4A8DB835" w14:textId="77777777" w:rsidR="004D7524" w:rsidRDefault="004D7524">
            <w:pPr>
              <w:rPr>
                <w:rFonts w:eastAsiaTheme="minorEastAsia"/>
                <w:lang w:val="en-US" w:eastAsia="zh-CN"/>
              </w:rPr>
            </w:pPr>
          </w:p>
        </w:tc>
      </w:tr>
      <w:tr w:rsidR="004D7524" w14:paraId="41D880EA" w14:textId="77777777">
        <w:tc>
          <w:tcPr>
            <w:tcW w:w="1479" w:type="dxa"/>
          </w:tcPr>
          <w:p w14:paraId="7AB537B0" w14:textId="77777777" w:rsidR="004D7524" w:rsidRDefault="001F3B0F">
            <w:pPr>
              <w:rPr>
                <w:rFonts w:eastAsiaTheme="minorEastAsia"/>
                <w:lang w:val="en-US" w:eastAsia="zh-CN"/>
              </w:rPr>
            </w:pPr>
            <w:r>
              <w:rPr>
                <w:rFonts w:eastAsia="Malgun Gothic"/>
                <w:lang w:val="en-US" w:eastAsia="ko-KR"/>
              </w:rPr>
              <w:t>CMCC</w:t>
            </w:r>
          </w:p>
        </w:tc>
        <w:tc>
          <w:tcPr>
            <w:tcW w:w="1372" w:type="dxa"/>
          </w:tcPr>
          <w:p w14:paraId="15265885" w14:textId="77777777" w:rsidR="004D7524" w:rsidRDefault="001F3B0F">
            <w:pPr>
              <w:tabs>
                <w:tab w:val="left" w:pos="551"/>
              </w:tabs>
              <w:rPr>
                <w:rFonts w:eastAsiaTheme="minorEastAsia"/>
                <w:lang w:val="en-US" w:eastAsia="zh-CN"/>
              </w:rPr>
            </w:pPr>
            <w:r>
              <w:rPr>
                <w:rFonts w:eastAsia="Malgun Gothic"/>
                <w:lang w:val="en-US" w:eastAsia="ko-KR"/>
              </w:rPr>
              <w:t>Y</w:t>
            </w:r>
          </w:p>
        </w:tc>
        <w:tc>
          <w:tcPr>
            <w:tcW w:w="6780" w:type="dxa"/>
          </w:tcPr>
          <w:p w14:paraId="7B1EAA46" w14:textId="77777777" w:rsidR="004D7524" w:rsidRDefault="001F3B0F">
            <w:pPr>
              <w:rPr>
                <w:lang w:val="en-US"/>
              </w:rPr>
            </w:pPr>
            <w:r>
              <w:rPr>
                <w:rFonts w:eastAsia="Malgun Gothic"/>
                <w:lang w:val="en-US" w:eastAsia="ko-KR"/>
              </w:rPr>
              <w:t xml:space="preserve">In TR38.875, the performance impact includes </w:t>
            </w:r>
            <w:r>
              <w:t>Coverage</w:t>
            </w:r>
            <w:r>
              <w:rPr>
                <w:lang w:val="en-US"/>
              </w:rPr>
              <w:t xml:space="preserve">, </w:t>
            </w:r>
            <w:r>
              <w:t>Network capacity and spectral efficiency</w:t>
            </w:r>
            <w:r>
              <w:rPr>
                <w:lang w:val="en-US"/>
              </w:rPr>
              <w:t xml:space="preserve">, </w:t>
            </w:r>
            <w:r>
              <w:t>Data rate</w:t>
            </w:r>
            <w:r>
              <w:rPr>
                <w:lang w:val="en-US"/>
              </w:rPr>
              <w:t xml:space="preserve">, </w:t>
            </w:r>
            <w:r>
              <w:t>Latency and reliability</w:t>
            </w:r>
            <w:r>
              <w:rPr>
                <w:lang w:val="en-US"/>
              </w:rPr>
              <w:t xml:space="preserve">, </w:t>
            </w:r>
            <w:r>
              <w:t>Power consumption</w:t>
            </w:r>
            <w:r>
              <w:rPr>
                <w:lang w:val="en-US"/>
              </w:rPr>
              <w:t xml:space="preserve">, PDCCH blocking rate. </w:t>
            </w:r>
          </w:p>
          <w:p w14:paraId="627735F7" w14:textId="77777777" w:rsidR="004D7524" w:rsidRDefault="001F3B0F">
            <w:pPr>
              <w:rPr>
                <w:lang w:val="en-US"/>
              </w:rPr>
            </w:pPr>
            <w:r>
              <w:rPr>
                <w:lang w:val="en-US"/>
              </w:rPr>
              <w:t xml:space="preserve">Among these, </w:t>
            </w:r>
            <w:r>
              <w:t>Network capacity and spectral efficiency</w:t>
            </w:r>
            <w:r>
              <w:rPr>
                <w:lang w:val="en-US"/>
              </w:rPr>
              <w:t xml:space="preserve"> is network impact, and for R17 bandwidth reduction, it states that “</w:t>
            </w:r>
            <w:r>
              <w:t>Bandwidth reduction in FR1 will not have a significant impact on capacity and spectral efficiency, although there may be some minor degradation due to the loss in frequency selective scheduling gain.</w:t>
            </w:r>
            <w:r>
              <w:rPr>
                <w:lang w:val="en-US"/>
              </w:rPr>
              <w:t xml:space="preserve">” Whether and how to provide </w:t>
            </w:r>
            <w:r>
              <w:t>Network capacity and spectral efficiency</w:t>
            </w:r>
            <w:r>
              <w:rPr>
                <w:lang w:val="en-US"/>
              </w:rPr>
              <w:t xml:space="preserve"> can be further discussed.</w:t>
            </w:r>
          </w:p>
          <w:p w14:paraId="125E2C5C" w14:textId="77777777" w:rsidR="004D7524" w:rsidRDefault="001F3B0F">
            <w:pPr>
              <w:rPr>
                <w:rFonts w:eastAsiaTheme="minorEastAsia"/>
                <w:lang w:val="en-US" w:eastAsia="zh-CN"/>
              </w:rPr>
            </w:pPr>
            <w:r>
              <w:rPr>
                <w:lang w:val="en-US"/>
              </w:rPr>
              <w:t>Another network impact we need to consider is overhead, such as additional SSB, which draw much attention for R17, it is still impact we need to consider in R18.</w:t>
            </w:r>
          </w:p>
        </w:tc>
      </w:tr>
      <w:tr w:rsidR="004D7524" w14:paraId="5FAD90F4" w14:textId="77777777">
        <w:tc>
          <w:tcPr>
            <w:tcW w:w="1479" w:type="dxa"/>
          </w:tcPr>
          <w:p w14:paraId="29D67364" w14:textId="77777777" w:rsidR="004D7524" w:rsidRDefault="001F3B0F">
            <w:pPr>
              <w:rPr>
                <w:rFonts w:eastAsia="Malgun Gothic"/>
                <w:lang w:val="en-US" w:eastAsia="ko-KR"/>
              </w:rPr>
            </w:pPr>
            <w:r>
              <w:rPr>
                <w:rFonts w:eastAsia="Malgun Gothic"/>
                <w:lang w:val="en-US" w:eastAsia="ko-KR"/>
              </w:rPr>
              <w:t>MediaTek</w:t>
            </w:r>
          </w:p>
        </w:tc>
        <w:tc>
          <w:tcPr>
            <w:tcW w:w="1372" w:type="dxa"/>
          </w:tcPr>
          <w:p w14:paraId="231589C3" w14:textId="77777777" w:rsidR="004D7524" w:rsidRDefault="001F3B0F">
            <w:pPr>
              <w:tabs>
                <w:tab w:val="left" w:pos="551"/>
              </w:tabs>
              <w:rPr>
                <w:rFonts w:eastAsia="Malgun Gothic"/>
                <w:lang w:val="en-US" w:eastAsia="ko-KR"/>
              </w:rPr>
            </w:pPr>
            <w:r>
              <w:rPr>
                <w:rFonts w:eastAsia="Malgun Gothic"/>
                <w:lang w:val="en-US" w:eastAsia="ko-KR"/>
              </w:rPr>
              <w:t>Y</w:t>
            </w:r>
          </w:p>
        </w:tc>
        <w:tc>
          <w:tcPr>
            <w:tcW w:w="6780" w:type="dxa"/>
          </w:tcPr>
          <w:p w14:paraId="0C52CDCB" w14:textId="77777777" w:rsidR="004D7524" w:rsidRDefault="001F3B0F">
            <w:pPr>
              <w:rPr>
                <w:rFonts w:eastAsia="Malgun Gothic"/>
                <w:lang w:val="en-US" w:eastAsia="ko-KR"/>
              </w:rPr>
            </w:pPr>
            <w:r>
              <w:rPr>
                <w:rFonts w:eastAsia="Malgun Gothic"/>
                <w:lang w:val="en-US" w:eastAsia="ko-KR"/>
              </w:rPr>
              <w:t>We are generally fine with the proposal but some more details on Performance impacts would be better, at least coverage and reliability should be captured.</w:t>
            </w:r>
          </w:p>
        </w:tc>
      </w:tr>
      <w:tr w:rsidR="004D7524" w14:paraId="0DFAE972" w14:textId="77777777">
        <w:tc>
          <w:tcPr>
            <w:tcW w:w="1479" w:type="dxa"/>
          </w:tcPr>
          <w:p w14:paraId="209EC0ED" w14:textId="77777777" w:rsidR="004D7524" w:rsidRDefault="001F3B0F">
            <w:pPr>
              <w:rPr>
                <w:rFonts w:eastAsia="Malgun Gothic"/>
                <w:lang w:val="en-US" w:eastAsia="ko-KR"/>
              </w:rPr>
            </w:pPr>
            <w:r>
              <w:rPr>
                <w:rFonts w:eastAsia="Malgun Gothic"/>
                <w:lang w:val="en-US" w:eastAsia="ko-KR"/>
              </w:rPr>
              <w:t>IDCC</w:t>
            </w:r>
          </w:p>
        </w:tc>
        <w:tc>
          <w:tcPr>
            <w:tcW w:w="1372" w:type="dxa"/>
          </w:tcPr>
          <w:p w14:paraId="055C073D" w14:textId="77777777" w:rsidR="004D7524" w:rsidRDefault="001F3B0F">
            <w:pPr>
              <w:tabs>
                <w:tab w:val="left" w:pos="551"/>
              </w:tabs>
              <w:rPr>
                <w:rFonts w:eastAsia="Malgun Gothic"/>
                <w:lang w:val="en-US" w:eastAsia="ko-KR"/>
              </w:rPr>
            </w:pPr>
            <w:r>
              <w:rPr>
                <w:rFonts w:eastAsia="Malgun Gothic"/>
                <w:lang w:val="en-US" w:eastAsia="ko-KR"/>
              </w:rPr>
              <w:t>Y</w:t>
            </w:r>
          </w:p>
        </w:tc>
        <w:tc>
          <w:tcPr>
            <w:tcW w:w="6780" w:type="dxa"/>
          </w:tcPr>
          <w:p w14:paraId="368E590C" w14:textId="77777777" w:rsidR="004D7524" w:rsidRDefault="004D7524">
            <w:pPr>
              <w:rPr>
                <w:rFonts w:eastAsia="Malgun Gothic"/>
                <w:lang w:val="en-US" w:eastAsia="ko-KR"/>
              </w:rPr>
            </w:pPr>
          </w:p>
        </w:tc>
      </w:tr>
      <w:tr w:rsidR="004D7524" w14:paraId="2A4585F6" w14:textId="77777777">
        <w:tc>
          <w:tcPr>
            <w:tcW w:w="1479" w:type="dxa"/>
          </w:tcPr>
          <w:p w14:paraId="6DDA63D9" w14:textId="77777777" w:rsidR="004D7524" w:rsidRDefault="001F3B0F">
            <w:pPr>
              <w:rPr>
                <w:rFonts w:eastAsia="Malgun Gothic"/>
                <w:lang w:val="en-US" w:eastAsia="ko-KR"/>
              </w:rPr>
            </w:pPr>
            <w:r>
              <w:rPr>
                <w:rFonts w:eastAsiaTheme="minorEastAsia"/>
                <w:lang w:val="en-US" w:eastAsia="zh-CN"/>
              </w:rPr>
              <w:t>Nokia, NSB</w:t>
            </w:r>
          </w:p>
        </w:tc>
        <w:tc>
          <w:tcPr>
            <w:tcW w:w="1372" w:type="dxa"/>
          </w:tcPr>
          <w:p w14:paraId="6E3566D4"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780" w:type="dxa"/>
          </w:tcPr>
          <w:p w14:paraId="11B6BB8B" w14:textId="77777777" w:rsidR="004D7524" w:rsidRDefault="004D7524">
            <w:pPr>
              <w:rPr>
                <w:rFonts w:eastAsia="Malgun Gothic"/>
                <w:lang w:val="en-US" w:eastAsia="ko-KR"/>
              </w:rPr>
            </w:pPr>
          </w:p>
        </w:tc>
      </w:tr>
      <w:tr w:rsidR="004D7524" w14:paraId="292C3AD0" w14:textId="77777777">
        <w:tc>
          <w:tcPr>
            <w:tcW w:w="1479" w:type="dxa"/>
          </w:tcPr>
          <w:p w14:paraId="4830E643" w14:textId="77777777" w:rsidR="004D7524" w:rsidRDefault="001F3B0F">
            <w:pPr>
              <w:rPr>
                <w:rFonts w:eastAsia="Malgun Gothic"/>
                <w:lang w:val="en-US" w:eastAsia="ko-KR"/>
              </w:rPr>
            </w:pPr>
            <w:r>
              <w:rPr>
                <w:rFonts w:eastAsiaTheme="minorEastAsia" w:hint="eastAsia"/>
                <w:lang w:val="en-US" w:eastAsia="zh-CN"/>
              </w:rPr>
              <w:t>Xiaomi</w:t>
            </w:r>
          </w:p>
        </w:tc>
        <w:tc>
          <w:tcPr>
            <w:tcW w:w="1372" w:type="dxa"/>
          </w:tcPr>
          <w:p w14:paraId="16FE8583" w14:textId="77777777" w:rsidR="004D7524" w:rsidRDefault="004D7524">
            <w:pPr>
              <w:tabs>
                <w:tab w:val="left" w:pos="551"/>
              </w:tabs>
              <w:rPr>
                <w:rFonts w:eastAsia="Malgun Gothic"/>
                <w:lang w:val="en-US" w:eastAsia="ko-KR"/>
              </w:rPr>
            </w:pPr>
          </w:p>
        </w:tc>
        <w:tc>
          <w:tcPr>
            <w:tcW w:w="6780" w:type="dxa"/>
          </w:tcPr>
          <w:p w14:paraId="3D54BF04" w14:textId="77777777" w:rsidR="004D7524" w:rsidRDefault="001F3B0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 as vivo that further clarification on performance impact and network impacts is needed. </w:t>
            </w:r>
          </w:p>
          <w:p w14:paraId="7730E0C7" w14:textId="77777777" w:rsidR="004D7524" w:rsidRDefault="001F3B0F">
            <w:pPr>
              <w:rPr>
                <w:rFonts w:eastAsia="Malgun Gothic"/>
                <w:lang w:val="en-US" w:eastAsia="ko-KR"/>
              </w:rPr>
            </w:pPr>
            <w:r>
              <w:rPr>
                <w:rFonts w:eastAsiaTheme="minorEastAsia" w:hint="eastAsia"/>
                <w:lang w:val="en-US" w:eastAsia="zh-CN"/>
              </w:rPr>
              <w:t>Anyway</w:t>
            </w:r>
            <w:r>
              <w:rPr>
                <w:rFonts w:eastAsiaTheme="minorEastAsia"/>
                <w:lang w:val="en-US" w:eastAsia="zh-CN"/>
              </w:rPr>
              <w:t>, we think simulation on network capacity/spectral efficient is not needed.</w:t>
            </w:r>
          </w:p>
        </w:tc>
      </w:tr>
      <w:tr w:rsidR="004D7524" w14:paraId="6370A3BE" w14:textId="77777777">
        <w:tc>
          <w:tcPr>
            <w:tcW w:w="1479" w:type="dxa"/>
          </w:tcPr>
          <w:p w14:paraId="20D9159B" w14:textId="77777777" w:rsidR="004D7524" w:rsidRDefault="001F3B0F">
            <w:pPr>
              <w:rPr>
                <w:rFonts w:eastAsia="Malgun Gothic"/>
                <w:lang w:val="en-US" w:eastAsia="ko-KR"/>
              </w:rPr>
            </w:pPr>
            <w:r>
              <w:rPr>
                <w:rFonts w:eastAsiaTheme="minorEastAsia"/>
                <w:lang w:val="en-US" w:eastAsia="zh-CN"/>
              </w:rPr>
              <w:t>Sequans</w:t>
            </w:r>
          </w:p>
        </w:tc>
        <w:tc>
          <w:tcPr>
            <w:tcW w:w="1372" w:type="dxa"/>
          </w:tcPr>
          <w:p w14:paraId="431E9F32"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780" w:type="dxa"/>
          </w:tcPr>
          <w:p w14:paraId="08CE0A5F" w14:textId="77777777" w:rsidR="004D7524" w:rsidRDefault="001F3B0F">
            <w:pPr>
              <w:rPr>
                <w:rFonts w:eastAsia="Malgun Gothic"/>
                <w:lang w:val="en-US" w:eastAsia="ko-KR"/>
              </w:rPr>
            </w:pPr>
            <w:r>
              <w:rPr>
                <w:rFonts w:eastAsiaTheme="minorEastAsia"/>
                <w:lang w:val="en-US" w:eastAsia="zh-CN"/>
              </w:rPr>
              <w:t xml:space="preserve">Remove network impacts from wording if this is supposed to only include network capacity and spectral efficiency (already part of performance impacts). Otherwise use “network deployment impacts” – but need to clarify meaning as ZTE mentioned.  </w:t>
            </w:r>
          </w:p>
        </w:tc>
      </w:tr>
      <w:tr w:rsidR="004D7524" w14:paraId="7FB937BF" w14:textId="77777777">
        <w:tc>
          <w:tcPr>
            <w:tcW w:w="1479" w:type="dxa"/>
          </w:tcPr>
          <w:p w14:paraId="7346A9EE" w14:textId="77777777" w:rsidR="004D7524" w:rsidRDefault="001F3B0F">
            <w:pPr>
              <w:rPr>
                <w:rFonts w:eastAsiaTheme="minorEastAsia"/>
                <w:lang w:val="en-US" w:eastAsia="zh-CN"/>
              </w:rPr>
            </w:pPr>
            <w:r>
              <w:rPr>
                <w:rFonts w:eastAsiaTheme="minorEastAsia"/>
                <w:lang w:val="en-US" w:eastAsia="zh-CN"/>
              </w:rPr>
              <w:t>FL4</w:t>
            </w:r>
          </w:p>
        </w:tc>
        <w:tc>
          <w:tcPr>
            <w:tcW w:w="8152" w:type="dxa"/>
            <w:gridSpan w:val="2"/>
          </w:tcPr>
          <w:p w14:paraId="78F1FD9A" w14:textId="77777777" w:rsidR="004D7524" w:rsidRDefault="001F3B0F">
            <w:pPr>
              <w:rPr>
                <w:rFonts w:eastAsiaTheme="minorEastAsia"/>
                <w:lang w:val="en-US" w:eastAsia="zh-CN"/>
              </w:rPr>
            </w:pPr>
            <w:r>
              <w:rPr>
                <w:rFonts w:eastAsiaTheme="minorEastAsia"/>
                <w:lang w:val="en-US" w:eastAsia="zh-CN"/>
              </w:rPr>
              <w:t>Based on the received responses, the following updated proposal can be considered. The detailed meaning of “Performance impacts” remains to be decided.</w:t>
            </w:r>
          </w:p>
          <w:p w14:paraId="769AFDBE" w14:textId="77777777" w:rsidR="004D7524" w:rsidRDefault="001F3B0F">
            <w:pPr>
              <w:jc w:val="left"/>
              <w:rPr>
                <w:b/>
                <w:bCs/>
                <w:lang w:val="en-US"/>
              </w:rPr>
            </w:pPr>
            <w:r>
              <w:rPr>
                <w:b/>
                <w:highlight w:val="yellow"/>
                <w:lang w:val="en-US"/>
              </w:rPr>
              <w:t>High Priority Proposal 6.1-4c</w:t>
            </w:r>
            <w:r>
              <w:rPr>
                <w:b/>
                <w:bCs/>
                <w:lang w:val="en-US"/>
              </w:rPr>
              <w:t>: For each potential Rel-18 further UE complexity reduction feature, at least the following aspects will be studied:</w:t>
            </w:r>
          </w:p>
          <w:p w14:paraId="33056B85"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71FA8CC7"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w:t>
            </w:r>
            <w:r>
              <w:rPr>
                <w:rFonts w:ascii="Times New Roman" w:hAnsi="Times New Roman" w:cs="Times New Roman"/>
                <w:b/>
                <w:bCs/>
                <w:color w:val="FF0000"/>
                <w:sz w:val="20"/>
                <w:szCs w:val="20"/>
                <w:lang w:val="en-US"/>
              </w:rPr>
              <w:t xml:space="preserve"> [details FFS]</w:t>
            </w:r>
          </w:p>
          <w:p w14:paraId="33F7A8BA"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 xml:space="preserve">Network </w:t>
            </w:r>
            <w:r>
              <w:rPr>
                <w:rFonts w:ascii="Times New Roman" w:hAnsi="Times New Roman" w:cs="Times New Roman"/>
                <w:b/>
                <w:bCs/>
                <w:color w:val="FF0000"/>
                <w:sz w:val="20"/>
                <w:szCs w:val="20"/>
                <w:lang w:val="en-US"/>
              </w:rPr>
              <w:t xml:space="preserve">deployment </w:t>
            </w:r>
            <w:r>
              <w:rPr>
                <w:rFonts w:ascii="Times New Roman" w:hAnsi="Times New Roman" w:cs="Times New Roman"/>
                <w:b/>
                <w:bCs/>
                <w:sz w:val="20"/>
                <w:szCs w:val="20"/>
                <w:lang w:val="en-US"/>
              </w:rPr>
              <w:t>and coexistence impacts</w:t>
            </w:r>
          </w:p>
          <w:p w14:paraId="3F10B9EB"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4D7524" w14:paraId="529D4654" w14:textId="77777777">
        <w:tc>
          <w:tcPr>
            <w:tcW w:w="1479" w:type="dxa"/>
          </w:tcPr>
          <w:p w14:paraId="7F9C903F" w14:textId="77777777" w:rsidR="004D7524" w:rsidRDefault="001F3B0F">
            <w:pPr>
              <w:rPr>
                <w:rFonts w:eastAsia="Malgun Gothic"/>
                <w:lang w:val="en-US" w:eastAsia="ko-KR"/>
              </w:rPr>
            </w:pPr>
            <w:r>
              <w:rPr>
                <w:rFonts w:eastAsia="Malgun Gothic"/>
                <w:lang w:val="en-US" w:eastAsia="ko-KR"/>
              </w:rPr>
              <w:t>Sierra Wireless</w:t>
            </w:r>
          </w:p>
        </w:tc>
        <w:tc>
          <w:tcPr>
            <w:tcW w:w="1372" w:type="dxa"/>
          </w:tcPr>
          <w:p w14:paraId="3456B673" w14:textId="77777777" w:rsidR="004D7524" w:rsidRDefault="001F3B0F">
            <w:pPr>
              <w:tabs>
                <w:tab w:val="left" w:pos="551"/>
              </w:tabs>
              <w:rPr>
                <w:rFonts w:eastAsia="Malgun Gothic"/>
                <w:lang w:val="en-US" w:eastAsia="ko-KR"/>
              </w:rPr>
            </w:pPr>
            <w:r>
              <w:rPr>
                <w:rFonts w:eastAsia="Malgun Gothic"/>
                <w:lang w:val="en-US" w:eastAsia="ko-KR"/>
              </w:rPr>
              <w:t>Y</w:t>
            </w:r>
          </w:p>
        </w:tc>
        <w:tc>
          <w:tcPr>
            <w:tcW w:w="6780" w:type="dxa"/>
          </w:tcPr>
          <w:p w14:paraId="7DA23377" w14:textId="77777777" w:rsidR="004D7524" w:rsidRDefault="004D7524">
            <w:pPr>
              <w:rPr>
                <w:rFonts w:eastAsia="Malgun Gothic"/>
                <w:lang w:val="en-US" w:eastAsia="ko-KR"/>
              </w:rPr>
            </w:pPr>
          </w:p>
        </w:tc>
      </w:tr>
      <w:tr w:rsidR="004D7524" w14:paraId="6D0B0047" w14:textId="77777777">
        <w:tc>
          <w:tcPr>
            <w:tcW w:w="1479" w:type="dxa"/>
          </w:tcPr>
          <w:p w14:paraId="769FE625" w14:textId="77777777" w:rsidR="004D7524" w:rsidRDefault="001F3B0F">
            <w:pPr>
              <w:rPr>
                <w:rFonts w:eastAsia="Malgun Gothic"/>
                <w:lang w:val="en-US" w:eastAsia="ko-KR"/>
              </w:rPr>
            </w:pPr>
            <w:r>
              <w:rPr>
                <w:rFonts w:eastAsia="Malgun Gothic"/>
                <w:lang w:val="en-US" w:eastAsia="ko-KR"/>
              </w:rPr>
              <w:t>Intel</w:t>
            </w:r>
          </w:p>
        </w:tc>
        <w:tc>
          <w:tcPr>
            <w:tcW w:w="1372" w:type="dxa"/>
          </w:tcPr>
          <w:p w14:paraId="6F4D0D47" w14:textId="77777777" w:rsidR="004D7524" w:rsidRDefault="001F3B0F">
            <w:pPr>
              <w:tabs>
                <w:tab w:val="left" w:pos="551"/>
              </w:tabs>
              <w:rPr>
                <w:rFonts w:eastAsia="Malgun Gothic"/>
                <w:lang w:val="en-US" w:eastAsia="ko-KR"/>
              </w:rPr>
            </w:pPr>
            <w:r>
              <w:rPr>
                <w:rFonts w:eastAsia="Malgun Gothic"/>
                <w:lang w:val="en-US" w:eastAsia="ko-KR"/>
              </w:rPr>
              <w:t>Y</w:t>
            </w:r>
          </w:p>
        </w:tc>
        <w:tc>
          <w:tcPr>
            <w:tcW w:w="6780" w:type="dxa"/>
          </w:tcPr>
          <w:p w14:paraId="7A035619" w14:textId="77777777" w:rsidR="004D7524" w:rsidRDefault="004D7524">
            <w:pPr>
              <w:rPr>
                <w:rFonts w:eastAsia="Malgun Gothic"/>
                <w:lang w:val="en-US" w:eastAsia="ko-KR"/>
              </w:rPr>
            </w:pPr>
          </w:p>
        </w:tc>
      </w:tr>
      <w:tr w:rsidR="004D7524" w14:paraId="3289D726" w14:textId="77777777">
        <w:tc>
          <w:tcPr>
            <w:tcW w:w="1479" w:type="dxa"/>
          </w:tcPr>
          <w:p w14:paraId="5A16A618" w14:textId="77777777" w:rsidR="004D7524" w:rsidRDefault="001F3B0F">
            <w:pPr>
              <w:rPr>
                <w:rFonts w:eastAsia="Malgun Gothic"/>
                <w:lang w:val="en-US" w:eastAsia="ko-KR"/>
              </w:rPr>
            </w:pPr>
            <w:r>
              <w:rPr>
                <w:rFonts w:eastAsia="Malgun Gothic"/>
                <w:lang w:val="en-US" w:eastAsia="ko-KR"/>
              </w:rPr>
              <w:t>FUTUREWEI</w:t>
            </w:r>
          </w:p>
        </w:tc>
        <w:tc>
          <w:tcPr>
            <w:tcW w:w="1372" w:type="dxa"/>
          </w:tcPr>
          <w:p w14:paraId="31EEBBC3" w14:textId="77777777" w:rsidR="004D7524" w:rsidRDefault="001F3B0F">
            <w:pPr>
              <w:tabs>
                <w:tab w:val="left" w:pos="551"/>
              </w:tabs>
              <w:rPr>
                <w:rFonts w:eastAsia="Malgun Gothic"/>
                <w:lang w:val="en-US" w:eastAsia="ko-KR"/>
              </w:rPr>
            </w:pPr>
            <w:r>
              <w:rPr>
                <w:rFonts w:eastAsia="Malgun Gothic"/>
                <w:lang w:val="en-US" w:eastAsia="ko-KR"/>
              </w:rPr>
              <w:t>Y</w:t>
            </w:r>
          </w:p>
        </w:tc>
        <w:tc>
          <w:tcPr>
            <w:tcW w:w="6780" w:type="dxa"/>
          </w:tcPr>
          <w:p w14:paraId="2EA607E6" w14:textId="77777777" w:rsidR="004D7524" w:rsidRDefault="004D7524">
            <w:pPr>
              <w:rPr>
                <w:rFonts w:eastAsia="Malgun Gothic"/>
                <w:lang w:val="en-US" w:eastAsia="ko-KR"/>
              </w:rPr>
            </w:pPr>
          </w:p>
        </w:tc>
      </w:tr>
      <w:tr w:rsidR="004D7524" w14:paraId="41B5DC32" w14:textId="77777777">
        <w:tc>
          <w:tcPr>
            <w:tcW w:w="1479" w:type="dxa"/>
          </w:tcPr>
          <w:p w14:paraId="6D0FA96A" w14:textId="77777777" w:rsidR="004D7524" w:rsidRDefault="001F3B0F">
            <w:pPr>
              <w:rPr>
                <w:rFonts w:eastAsia="Malgun Gothic"/>
                <w:lang w:val="en-US" w:eastAsia="ko-KR"/>
              </w:rPr>
            </w:pPr>
            <w:r>
              <w:rPr>
                <w:rFonts w:eastAsiaTheme="minorEastAsia"/>
                <w:lang w:val="en-US" w:eastAsia="zh-CN"/>
              </w:rPr>
              <w:lastRenderedPageBreak/>
              <w:t>Spreadtrum</w:t>
            </w:r>
          </w:p>
        </w:tc>
        <w:tc>
          <w:tcPr>
            <w:tcW w:w="1372" w:type="dxa"/>
          </w:tcPr>
          <w:p w14:paraId="0CE334D5"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780" w:type="dxa"/>
          </w:tcPr>
          <w:p w14:paraId="036E8375" w14:textId="77777777" w:rsidR="004D7524" w:rsidRDefault="004D7524">
            <w:pPr>
              <w:rPr>
                <w:rFonts w:eastAsia="Malgun Gothic"/>
                <w:lang w:val="en-US" w:eastAsia="ko-KR"/>
              </w:rPr>
            </w:pPr>
          </w:p>
        </w:tc>
      </w:tr>
      <w:tr w:rsidR="004D7524" w14:paraId="245FA0BE" w14:textId="77777777">
        <w:tc>
          <w:tcPr>
            <w:tcW w:w="1479" w:type="dxa"/>
          </w:tcPr>
          <w:p w14:paraId="78CD48F2" w14:textId="77777777" w:rsidR="004D7524" w:rsidRDefault="001F3B0F">
            <w:pPr>
              <w:rPr>
                <w:rFonts w:eastAsiaTheme="minorEastAsia"/>
                <w:lang w:val="en-US" w:eastAsia="zh-CN"/>
              </w:rPr>
            </w:pPr>
            <w:r>
              <w:rPr>
                <w:rFonts w:eastAsia="Malgun Gothic"/>
                <w:lang w:val="en-US" w:eastAsia="ko-KR"/>
              </w:rPr>
              <w:t>CMCC</w:t>
            </w:r>
          </w:p>
        </w:tc>
        <w:tc>
          <w:tcPr>
            <w:tcW w:w="1372" w:type="dxa"/>
          </w:tcPr>
          <w:p w14:paraId="7674637F" w14:textId="77777777" w:rsidR="004D7524" w:rsidRDefault="004D7524">
            <w:pPr>
              <w:tabs>
                <w:tab w:val="left" w:pos="551"/>
              </w:tabs>
              <w:rPr>
                <w:rFonts w:eastAsiaTheme="minorEastAsia"/>
                <w:lang w:val="en-US" w:eastAsia="zh-CN"/>
              </w:rPr>
            </w:pPr>
          </w:p>
        </w:tc>
        <w:tc>
          <w:tcPr>
            <w:tcW w:w="6780" w:type="dxa"/>
          </w:tcPr>
          <w:p w14:paraId="6A19FB71" w14:textId="77777777" w:rsidR="004D7524" w:rsidRDefault="001F3B0F">
            <w:pPr>
              <w:rPr>
                <w:rFonts w:eastAsia="Malgun Gothic"/>
                <w:lang w:val="en-US" w:eastAsia="ko-KR"/>
              </w:rPr>
            </w:pPr>
            <w:r>
              <w:rPr>
                <w:rFonts w:eastAsia="Malgun Gothic"/>
                <w:lang w:val="en-US" w:eastAsia="ko-KR"/>
              </w:rPr>
              <w:t>We want to know whether the “network deployment” impact includes the network overhead analysis.</w:t>
            </w:r>
          </w:p>
          <w:p w14:paraId="01D00515" w14:textId="77777777" w:rsidR="004D7524" w:rsidRDefault="001F3B0F">
            <w:pPr>
              <w:rPr>
                <w:rFonts w:eastAsia="Malgun Gothic"/>
                <w:lang w:val="en-US" w:eastAsia="ko-KR"/>
              </w:rPr>
            </w:pPr>
            <w:r>
              <w:rPr>
                <w:rFonts w:eastAsia="Malgun Gothic"/>
                <w:lang w:val="en-US" w:eastAsia="ko-KR"/>
              </w:rPr>
              <w:t>The performance impact examples can refer to TR38.875 section 7.2.3. For the network impact, to our understanding, it may include restriction on network configuration for coexistence scenarios, increased overhead such as additional SSB/SIB1.</w:t>
            </w:r>
          </w:p>
        </w:tc>
      </w:tr>
      <w:tr w:rsidR="004D7524" w14:paraId="2AA6DF0D" w14:textId="77777777">
        <w:tc>
          <w:tcPr>
            <w:tcW w:w="1479" w:type="dxa"/>
          </w:tcPr>
          <w:p w14:paraId="03A64FA7"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1E4A6DBF"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860F515" w14:textId="77777777" w:rsidR="004D7524" w:rsidRDefault="004D7524">
            <w:pPr>
              <w:rPr>
                <w:rFonts w:eastAsia="Malgun Gothic"/>
                <w:lang w:val="en-US" w:eastAsia="ko-KR"/>
              </w:rPr>
            </w:pPr>
          </w:p>
        </w:tc>
      </w:tr>
      <w:tr w:rsidR="004D7524" w14:paraId="6956F636" w14:textId="77777777">
        <w:tc>
          <w:tcPr>
            <w:tcW w:w="1479" w:type="dxa"/>
          </w:tcPr>
          <w:p w14:paraId="5EC7C6F2"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312807D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7C24382" w14:textId="77777777" w:rsidR="004D7524" w:rsidRDefault="001F3B0F">
            <w:pPr>
              <w:spacing w:after="0"/>
              <w:rPr>
                <w:rFonts w:eastAsiaTheme="minorEastAsia"/>
                <w:lang w:val="en-US" w:eastAsia="zh-CN"/>
              </w:rPr>
            </w:pPr>
            <w:r>
              <w:rPr>
                <w:rFonts w:eastAsiaTheme="minorEastAsia"/>
                <w:lang w:val="en-US" w:eastAsia="zh-CN"/>
              </w:rPr>
              <w:t>Based on companies’ inputs, our understanding for the Network deployment impacts may include following:</w:t>
            </w:r>
          </w:p>
          <w:p w14:paraId="22A4C219" w14:textId="77777777" w:rsidR="004D7524" w:rsidRDefault="001F3B0F">
            <w:pPr>
              <w:pStyle w:val="ListParagraph"/>
              <w:numPr>
                <w:ilvl w:val="0"/>
                <w:numId w:val="20"/>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Operation for supporting Rel-17 and Rel-18 RedCap and non-RedCap UEs in a cell (co-existence impacts)</w:t>
            </w:r>
          </w:p>
          <w:p w14:paraId="25B6F3D4" w14:textId="77777777" w:rsidR="004D7524" w:rsidRDefault="001F3B0F">
            <w:pPr>
              <w:pStyle w:val="ListParagraph"/>
              <w:numPr>
                <w:ilvl w:val="0"/>
                <w:numId w:val="20"/>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NW overhead </w:t>
            </w:r>
          </w:p>
          <w:p w14:paraId="76B4CF13" w14:textId="77777777" w:rsidR="004D7524" w:rsidRDefault="004D7524">
            <w:pPr>
              <w:spacing w:after="0"/>
              <w:rPr>
                <w:rFonts w:eastAsiaTheme="minorEastAsia"/>
                <w:lang w:val="en-US" w:eastAsia="zh-CN"/>
              </w:rPr>
            </w:pPr>
          </w:p>
          <w:p w14:paraId="1178FB8C" w14:textId="77777777" w:rsidR="004D7524" w:rsidRDefault="001F3B0F">
            <w:pPr>
              <w:spacing w:after="0"/>
              <w:rPr>
                <w:rFonts w:eastAsiaTheme="minorEastAsia"/>
                <w:lang w:val="en-US" w:eastAsia="zh-CN"/>
              </w:rPr>
            </w:pPr>
            <w:r>
              <w:rPr>
                <w:rFonts w:eastAsiaTheme="minorEastAsia"/>
                <w:lang w:val="en-US" w:eastAsia="zh-CN"/>
              </w:rPr>
              <w:t xml:space="preserve">Performance impact can include Network capacity and spectral efficiency with qualitative analysis, whether quantized analysis is needed depends on the discussion in AI 9.6.2.  </w:t>
            </w:r>
          </w:p>
        </w:tc>
      </w:tr>
      <w:tr w:rsidR="004D7524" w14:paraId="11A3EA6B" w14:textId="77777777">
        <w:tc>
          <w:tcPr>
            <w:tcW w:w="1479" w:type="dxa"/>
          </w:tcPr>
          <w:p w14:paraId="483052FA"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00EC271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EA4C198" w14:textId="77777777" w:rsidR="004D7524" w:rsidRDefault="004D7524">
            <w:pPr>
              <w:spacing w:after="0"/>
              <w:rPr>
                <w:rFonts w:eastAsiaTheme="minorEastAsia"/>
                <w:lang w:val="en-US" w:eastAsia="zh-CN"/>
              </w:rPr>
            </w:pPr>
          </w:p>
        </w:tc>
      </w:tr>
      <w:tr w:rsidR="004D7524" w14:paraId="6D011BD1" w14:textId="77777777">
        <w:tc>
          <w:tcPr>
            <w:tcW w:w="1479" w:type="dxa"/>
          </w:tcPr>
          <w:p w14:paraId="5864D62C" w14:textId="77777777" w:rsidR="004D7524" w:rsidRDefault="001F3B0F">
            <w:pPr>
              <w:rPr>
                <w:rFonts w:eastAsia="Yu Mincho"/>
                <w:lang w:val="en-US" w:eastAsia="ja-JP"/>
              </w:rPr>
            </w:pPr>
            <w:r>
              <w:rPr>
                <w:rFonts w:eastAsia="Yu Mincho"/>
                <w:lang w:val="en-US" w:eastAsia="ja-JP"/>
              </w:rPr>
              <w:t>Panasonic</w:t>
            </w:r>
          </w:p>
        </w:tc>
        <w:tc>
          <w:tcPr>
            <w:tcW w:w="1372" w:type="dxa"/>
          </w:tcPr>
          <w:p w14:paraId="2F7944E1"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5A543EFB" w14:textId="77777777" w:rsidR="004D7524" w:rsidRDefault="004D7524">
            <w:pPr>
              <w:spacing w:after="0"/>
              <w:rPr>
                <w:rFonts w:eastAsiaTheme="minorEastAsia"/>
                <w:lang w:val="en-US" w:eastAsia="zh-CN"/>
              </w:rPr>
            </w:pPr>
          </w:p>
        </w:tc>
      </w:tr>
      <w:tr w:rsidR="004D7524" w14:paraId="4A307925" w14:textId="77777777">
        <w:tc>
          <w:tcPr>
            <w:tcW w:w="1479" w:type="dxa"/>
          </w:tcPr>
          <w:p w14:paraId="5E950BB2" w14:textId="77777777" w:rsidR="004D7524" w:rsidRDefault="001F3B0F">
            <w:pPr>
              <w:rPr>
                <w:rFonts w:eastAsia="Malgun Gothic"/>
                <w:lang w:val="en-US" w:eastAsia="ko-KR"/>
              </w:rPr>
            </w:pPr>
            <w:r>
              <w:rPr>
                <w:rFonts w:eastAsia="Malgun Gothic"/>
                <w:lang w:val="en-US" w:eastAsia="ko-KR"/>
              </w:rPr>
              <w:t>Sharp</w:t>
            </w:r>
          </w:p>
        </w:tc>
        <w:tc>
          <w:tcPr>
            <w:tcW w:w="1372" w:type="dxa"/>
          </w:tcPr>
          <w:p w14:paraId="16EEA5B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C587FEC" w14:textId="77777777" w:rsidR="004D7524" w:rsidRDefault="004D7524">
            <w:pPr>
              <w:rPr>
                <w:rFonts w:eastAsiaTheme="minorEastAsia"/>
                <w:lang w:val="en-US" w:eastAsia="zh-CN"/>
              </w:rPr>
            </w:pPr>
          </w:p>
        </w:tc>
      </w:tr>
      <w:tr w:rsidR="004D7524" w14:paraId="1A76A443" w14:textId="77777777">
        <w:tc>
          <w:tcPr>
            <w:tcW w:w="1479" w:type="dxa"/>
          </w:tcPr>
          <w:p w14:paraId="40A4564F" w14:textId="77777777" w:rsidR="004D7524" w:rsidRDefault="001F3B0F">
            <w:pPr>
              <w:rPr>
                <w:rFonts w:eastAsia="Yu Mincho"/>
                <w:lang w:val="en-US" w:eastAsia="ja-JP"/>
              </w:rPr>
            </w:pPr>
            <w:r>
              <w:rPr>
                <w:rFonts w:eastAsia="Yu Mincho"/>
                <w:lang w:val="en-US" w:eastAsia="ja-JP"/>
              </w:rPr>
              <w:t>DOCOMO</w:t>
            </w:r>
          </w:p>
        </w:tc>
        <w:tc>
          <w:tcPr>
            <w:tcW w:w="1372" w:type="dxa"/>
          </w:tcPr>
          <w:p w14:paraId="7B8FF4AE"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5CAAAB33" w14:textId="77777777" w:rsidR="004D7524" w:rsidRDefault="004D7524">
            <w:pPr>
              <w:rPr>
                <w:rFonts w:eastAsiaTheme="minorEastAsia"/>
                <w:lang w:val="en-US" w:eastAsia="zh-CN"/>
              </w:rPr>
            </w:pPr>
          </w:p>
        </w:tc>
      </w:tr>
      <w:tr w:rsidR="004D7524" w14:paraId="01090064" w14:textId="77777777">
        <w:tc>
          <w:tcPr>
            <w:tcW w:w="1479" w:type="dxa"/>
          </w:tcPr>
          <w:p w14:paraId="548864EC" w14:textId="77777777" w:rsidR="004D7524" w:rsidRDefault="001F3B0F">
            <w:pPr>
              <w:rPr>
                <w:rFonts w:eastAsia="SimSun"/>
                <w:lang w:val="en-US" w:eastAsia="ja-JP"/>
              </w:rPr>
            </w:pPr>
            <w:r>
              <w:rPr>
                <w:rFonts w:eastAsia="SimSun"/>
                <w:lang w:val="en-US" w:eastAsia="zh-CN"/>
              </w:rPr>
              <w:t>ZTE, Sanechips</w:t>
            </w:r>
          </w:p>
        </w:tc>
        <w:tc>
          <w:tcPr>
            <w:tcW w:w="1372" w:type="dxa"/>
          </w:tcPr>
          <w:p w14:paraId="0F948F9F" w14:textId="77777777" w:rsidR="004D7524" w:rsidRDefault="004D7524">
            <w:pPr>
              <w:tabs>
                <w:tab w:val="left" w:pos="551"/>
              </w:tabs>
              <w:rPr>
                <w:rFonts w:eastAsia="SimSun"/>
                <w:lang w:val="en-US" w:eastAsia="ja-JP"/>
              </w:rPr>
            </w:pPr>
          </w:p>
        </w:tc>
        <w:tc>
          <w:tcPr>
            <w:tcW w:w="6780" w:type="dxa"/>
          </w:tcPr>
          <w:p w14:paraId="51569117" w14:textId="77777777" w:rsidR="004D7524" w:rsidRDefault="001F3B0F">
            <w:pPr>
              <w:spacing w:after="0"/>
              <w:rPr>
                <w:rFonts w:eastAsiaTheme="minorEastAsia"/>
                <w:lang w:val="en-US" w:eastAsia="zh-CN"/>
              </w:rPr>
            </w:pPr>
            <w:r>
              <w:rPr>
                <w:rFonts w:eastAsiaTheme="minorEastAsia"/>
                <w:lang w:val="en-US" w:eastAsia="zh-CN"/>
              </w:rPr>
              <w:t>Regarding the network deployment, it is still unclear. With CMCC and vivo’s explanation, it seems the the network deployment issue also come from the co-existence impacts. To have the clear description in TR, it is suggested to clarify the boundary between Network deployment and coexistence impacts.</w:t>
            </w:r>
          </w:p>
        </w:tc>
      </w:tr>
      <w:tr w:rsidR="004D7524" w14:paraId="02336E29" w14:textId="77777777">
        <w:tc>
          <w:tcPr>
            <w:tcW w:w="1479" w:type="dxa"/>
          </w:tcPr>
          <w:p w14:paraId="5160B86B" w14:textId="77777777" w:rsidR="004D7524" w:rsidRDefault="001F3B0F">
            <w:pPr>
              <w:rPr>
                <w:rFonts w:eastAsia="SimSun"/>
                <w:lang w:val="en-US" w:eastAsia="zh-CN"/>
              </w:rPr>
            </w:pPr>
            <w:r>
              <w:rPr>
                <w:rFonts w:eastAsia="Yu Mincho"/>
                <w:lang w:val="en-US" w:eastAsia="ja-JP"/>
              </w:rPr>
              <w:t>Nordic</w:t>
            </w:r>
          </w:p>
        </w:tc>
        <w:tc>
          <w:tcPr>
            <w:tcW w:w="1372" w:type="dxa"/>
          </w:tcPr>
          <w:p w14:paraId="068FD4A4" w14:textId="77777777" w:rsidR="004D7524" w:rsidRDefault="001F3B0F">
            <w:pPr>
              <w:tabs>
                <w:tab w:val="left" w:pos="551"/>
              </w:tabs>
              <w:rPr>
                <w:rFonts w:eastAsia="SimSun"/>
                <w:lang w:val="en-US" w:eastAsia="ja-JP"/>
              </w:rPr>
            </w:pPr>
            <w:r>
              <w:rPr>
                <w:rFonts w:eastAsia="Yu Mincho"/>
                <w:lang w:val="en-US" w:eastAsia="ja-JP"/>
              </w:rPr>
              <w:t>Y</w:t>
            </w:r>
          </w:p>
        </w:tc>
        <w:tc>
          <w:tcPr>
            <w:tcW w:w="6780" w:type="dxa"/>
          </w:tcPr>
          <w:p w14:paraId="56DD4881" w14:textId="77777777" w:rsidR="004D7524" w:rsidRDefault="004D7524">
            <w:pPr>
              <w:spacing w:after="0"/>
              <w:rPr>
                <w:rFonts w:eastAsiaTheme="minorEastAsia"/>
                <w:lang w:val="en-US" w:eastAsia="zh-CN"/>
              </w:rPr>
            </w:pPr>
          </w:p>
        </w:tc>
      </w:tr>
      <w:tr w:rsidR="004D7524" w14:paraId="687BA055" w14:textId="77777777">
        <w:tc>
          <w:tcPr>
            <w:tcW w:w="1479" w:type="dxa"/>
          </w:tcPr>
          <w:p w14:paraId="0A15C096" w14:textId="77777777" w:rsidR="004D7524" w:rsidRDefault="001F3B0F">
            <w:pPr>
              <w:rPr>
                <w:rFonts w:eastAsia="Malgun Gothic"/>
                <w:lang w:val="en-US" w:eastAsia="ko-KR"/>
              </w:rPr>
            </w:pPr>
            <w:r>
              <w:rPr>
                <w:rFonts w:eastAsia="Malgun Gothic"/>
                <w:lang w:val="en-US" w:eastAsia="ko-KR"/>
              </w:rPr>
              <w:t>Ericsson</w:t>
            </w:r>
          </w:p>
        </w:tc>
        <w:tc>
          <w:tcPr>
            <w:tcW w:w="1372" w:type="dxa"/>
          </w:tcPr>
          <w:p w14:paraId="7F89FBFA" w14:textId="77777777" w:rsidR="004D7524" w:rsidRDefault="001F3B0F">
            <w:pPr>
              <w:tabs>
                <w:tab w:val="left" w:pos="551"/>
              </w:tabs>
              <w:rPr>
                <w:rFonts w:eastAsia="Malgun Gothic"/>
                <w:lang w:val="en-US" w:eastAsia="ko-KR"/>
              </w:rPr>
            </w:pPr>
            <w:r>
              <w:rPr>
                <w:rFonts w:eastAsia="Malgun Gothic"/>
                <w:lang w:val="en-US" w:eastAsia="ko-KR"/>
              </w:rPr>
              <w:t>Y</w:t>
            </w:r>
          </w:p>
        </w:tc>
        <w:tc>
          <w:tcPr>
            <w:tcW w:w="6780" w:type="dxa"/>
          </w:tcPr>
          <w:p w14:paraId="6B94B393" w14:textId="77777777" w:rsidR="004D7524" w:rsidRDefault="001F3B0F">
            <w:pPr>
              <w:rPr>
                <w:lang w:val="en-US"/>
              </w:rPr>
            </w:pPr>
            <w:r>
              <w:rPr>
                <w:lang w:val="en-US"/>
              </w:rPr>
              <w:t>Agree with CMCC and Vivo.</w:t>
            </w:r>
          </w:p>
          <w:p w14:paraId="42B9F295" w14:textId="77777777" w:rsidR="004D7524" w:rsidRDefault="001F3B0F">
            <w:pPr>
              <w:rPr>
                <w:lang w:val="en-US"/>
              </w:rPr>
            </w:pPr>
            <w:r>
              <w:rPr>
                <w:lang w:val="en-US"/>
              </w:rPr>
              <w:t xml:space="preserve">In TR 38.875, the performance impact includes (in most cases qualitative assessments of) coverage, network capacity and spectral efficiency, data rate, Latency and reliability, power consumption, and PDCCH blocking rate. These impacts could also be considered in Rel-18. </w:t>
            </w:r>
          </w:p>
          <w:p w14:paraId="729C126C" w14:textId="77777777" w:rsidR="004D7524" w:rsidRDefault="001F3B0F">
            <w:pPr>
              <w:rPr>
                <w:lang w:val="en-US"/>
              </w:rPr>
            </w:pPr>
            <w:r>
              <w:rPr>
                <w:lang w:val="en-US"/>
              </w:rPr>
              <w:t>For network deployment impact: the impacts in terms of deployment flexibility (e.g., supported SCS) on Rel-18, Rel-17 and legacy can be studied. Other aspects are more related to coexistence impact.</w:t>
            </w:r>
          </w:p>
        </w:tc>
      </w:tr>
      <w:tr w:rsidR="004D7524" w14:paraId="6E78EE98" w14:textId="77777777">
        <w:tc>
          <w:tcPr>
            <w:tcW w:w="1479" w:type="dxa"/>
          </w:tcPr>
          <w:p w14:paraId="69C2DAAE" w14:textId="77777777" w:rsidR="004D7524" w:rsidRDefault="001F3B0F">
            <w:pPr>
              <w:rPr>
                <w:rFonts w:eastAsia="Malgun Gothic"/>
                <w:lang w:val="en-US" w:eastAsia="ko-KR"/>
              </w:rPr>
            </w:pPr>
            <w:r>
              <w:rPr>
                <w:rFonts w:eastAsia="Malgun Gothic"/>
                <w:lang w:val="en-US" w:eastAsia="ko-KR"/>
              </w:rPr>
              <w:t>LGE</w:t>
            </w:r>
          </w:p>
        </w:tc>
        <w:tc>
          <w:tcPr>
            <w:tcW w:w="1372" w:type="dxa"/>
          </w:tcPr>
          <w:p w14:paraId="734C4470" w14:textId="77777777" w:rsidR="004D7524" w:rsidRDefault="001F3B0F">
            <w:pPr>
              <w:tabs>
                <w:tab w:val="left" w:pos="551"/>
              </w:tabs>
              <w:rPr>
                <w:rFonts w:eastAsia="Malgun Gothic"/>
                <w:lang w:val="en-US" w:eastAsia="ko-KR"/>
              </w:rPr>
            </w:pPr>
            <w:r>
              <w:rPr>
                <w:rFonts w:eastAsia="Malgun Gothic"/>
                <w:lang w:val="en-US" w:eastAsia="ko-KR"/>
              </w:rPr>
              <w:t>Y</w:t>
            </w:r>
          </w:p>
        </w:tc>
        <w:tc>
          <w:tcPr>
            <w:tcW w:w="6780" w:type="dxa"/>
          </w:tcPr>
          <w:p w14:paraId="4FEA66DC" w14:textId="77777777" w:rsidR="004D7524" w:rsidRDefault="004D7524">
            <w:pPr>
              <w:rPr>
                <w:lang w:val="en-US"/>
              </w:rPr>
            </w:pPr>
          </w:p>
        </w:tc>
      </w:tr>
      <w:tr w:rsidR="004D7524" w14:paraId="355104F6" w14:textId="77777777">
        <w:tc>
          <w:tcPr>
            <w:tcW w:w="1479" w:type="dxa"/>
          </w:tcPr>
          <w:p w14:paraId="306633E8" w14:textId="77777777" w:rsidR="004D7524" w:rsidRDefault="001F3B0F">
            <w:pPr>
              <w:rPr>
                <w:rFonts w:eastAsia="Malgun Gothic"/>
                <w:lang w:val="en-US" w:eastAsia="ko-KR"/>
              </w:rPr>
            </w:pPr>
            <w:r>
              <w:rPr>
                <w:rFonts w:eastAsia="Malgun Gothic"/>
                <w:lang w:val="en-US" w:eastAsia="ko-KR"/>
              </w:rPr>
              <w:t>Lenovo</w:t>
            </w:r>
          </w:p>
        </w:tc>
        <w:tc>
          <w:tcPr>
            <w:tcW w:w="1372" w:type="dxa"/>
          </w:tcPr>
          <w:p w14:paraId="5BE21A54" w14:textId="77777777" w:rsidR="004D7524" w:rsidRDefault="001F3B0F">
            <w:pPr>
              <w:tabs>
                <w:tab w:val="left" w:pos="551"/>
              </w:tabs>
              <w:rPr>
                <w:rFonts w:eastAsia="Malgun Gothic"/>
                <w:lang w:val="en-US" w:eastAsia="ko-KR"/>
              </w:rPr>
            </w:pPr>
            <w:r>
              <w:rPr>
                <w:rFonts w:eastAsia="Malgun Gothic"/>
                <w:lang w:val="en-US" w:eastAsia="ko-KR"/>
              </w:rPr>
              <w:t>Y</w:t>
            </w:r>
          </w:p>
        </w:tc>
        <w:tc>
          <w:tcPr>
            <w:tcW w:w="6780" w:type="dxa"/>
          </w:tcPr>
          <w:p w14:paraId="0C18FA8F" w14:textId="77777777" w:rsidR="004D7524" w:rsidRDefault="001F3B0F">
            <w:pPr>
              <w:rPr>
                <w:lang w:val="en-US"/>
              </w:rPr>
            </w:pPr>
            <w:r>
              <w:rPr>
                <w:lang w:val="en-US"/>
              </w:rPr>
              <w:t xml:space="preserve">For performance impacts, it would be good to add some candidates.  </w:t>
            </w:r>
          </w:p>
        </w:tc>
      </w:tr>
      <w:tr w:rsidR="004D7524" w14:paraId="2480D068" w14:textId="77777777">
        <w:tc>
          <w:tcPr>
            <w:tcW w:w="1479" w:type="dxa"/>
          </w:tcPr>
          <w:p w14:paraId="00381003" w14:textId="77777777" w:rsidR="004D7524" w:rsidRDefault="001F3B0F">
            <w:pPr>
              <w:tabs>
                <w:tab w:val="left" w:pos="551"/>
              </w:tabs>
              <w:rPr>
                <w:rFonts w:eastAsia="Yu Mincho"/>
                <w:lang w:val="en-US" w:eastAsia="ja-JP"/>
              </w:rPr>
            </w:pPr>
            <w:r>
              <w:rPr>
                <w:rFonts w:eastAsia="Yu Mincho"/>
                <w:lang w:val="en-US" w:eastAsia="ja-JP"/>
              </w:rPr>
              <w:t>Nokia, NSB</w:t>
            </w:r>
          </w:p>
        </w:tc>
        <w:tc>
          <w:tcPr>
            <w:tcW w:w="1372" w:type="dxa"/>
          </w:tcPr>
          <w:p w14:paraId="01CAF0E0"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6187742D" w14:textId="77777777" w:rsidR="004D7524" w:rsidRDefault="004D7524">
            <w:pPr>
              <w:rPr>
                <w:rFonts w:eastAsiaTheme="minorEastAsia"/>
                <w:lang w:val="en-US" w:eastAsia="zh-CN"/>
              </w:rPr>
            </w:pPr>
          </w:p>
        </w:tc>
      </w:tr>
      <w:tr w:rsidR="004D7524" w14:paraId="0E338045" w14:textId="77777777">
        <w:tc>
          <w:tcPr>
            <w:tcW w:w="1479" w:type="dxa"/>
          </w:tcPr>
          <w:p w14:paraId="7CC7F92C" w14:textId="77777777" w:rsidR="004D7524" w:rsidRDefault="001F3B0F">
            <w:pPr>
              <w:tabs>
                <w:tab w:val="left" w:pos="551"/>
              </w:tabs>
              <w:rPr>
                <w:rFonts w:eastAsia="Yu Mincho"/>
                <w:lang w:val="en-US" w:eastAsia="ja-JP"/>
              </w:rPr>
            </w:pPr>
            <w:r>
              <w:rPr>
                <w:rFonts w:eastAsia="Yu Mincho"/>
                <w:lang w:val="en-US" w:eastAsia="ja-JP"/>
              </w:rPr>
              <w:t>OPPO</w:t>
            </w:r>
          </w:p>
        </w:tc>
        <w:tc>
          <w:tcPr>
            <w:tcW w:w="1372" w:type="dxa"/>
          </w:tcPr>
          <w:p w14:paraId="1EAF138F"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3D8E111E" w14:textId="77777777" w:rsidR="004D7524" w:rsidRDefault="004D7524">
            <w:pPr>
              <w:rPr>
                <w:rFonts w:eastAsiaTheme="minorEastAsia"/>
                <w:lang w:val="en-US" w:eastAsia="zh-CN"/>
              </w:rPr>
            </w:pPr>
          </w:p>
        </w:tc>
      </w:tr>
      <w:tr w:rsidR="004D7524" w14:paraId="4480D10C" w14:textId="77777777">
        <w:tc>
          <w:tcPr>
            <w:tcW w:w="1479" w:type="dxa"/>
          </w:tcPr>
          <w:p w14:paraId="68CC9EC5" w14:textId="77777777" w:rsidR="004D7524" w:rsidRDefault="001F3B0F">
            <w:pPr>
              <w:tabs>
                <w:tab w:val="left" w:pos="551"/>
              </w:tabs>
              <w:rPr>
                <w:rFonts w:eastAsia="Yu Mincho"/>
                <w:lang w:val="en-US" w:eastAsia="ja-JP"/>
              </w:rPr>
            </w:pPr>
            <w:r>
              <w:rPr>
                <w:rFonts w:eastAsiaTheme="minorEastAsia"/>
                <w:lang w:val="en-US" w:eastAsia="zh-CN"/>
              </w:rPr>
              <w:t>FL5</w:t>
            </w:r>
          </w:p>
        </w:tc>
        <w:tc>
          <w:tcPr>
            <w:tcW w:w="8152" w:type="dxa"/>
            <w:gridSpan w:val="2"/>
          </w:tcPr>
          <w:p w14:paraId="0CF3E541" w14:textId="77777777" w:rsidR="004D7524" w:rsidRDefault="001F3B0F">
            <w:pPr>
              <w:rPr>
                <w:rFonts w:eastAsiaTheme="minorEastAsia"/>
                <w:lang w:val="en-US" w:eastAsia="zh-CN"/>
              </w:rPr>
            </w:pPr>
            <w:r>
              <w:rPr>
                <w:rFonts w:eastAsiaTheme="minorEastAsia"/>
                <w:lang w:val="en-US" w:eastAsia="zh-CN"/>
              </w:rPr>
              <w:t>Based on the received responses, the following updated proposal can be considered. Details regarding aspects to cover in the sections on “Performance impacts” and “Network deployment and coexistence impacts” can be discussed once agenda item 9.6.2 has progressed further.</w:t>
            </w:r>
          </w:p>
          <w:p w14:paraId="03AEA17E" w14:textId="77777777" w:rsidR="004D7524" w:rsidRDefault="001F3B0F">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5D761F0F"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lastRenderedPageBreak/>
              <w:t>UE complexity reduction</w:t>
            </w:r>
          </w:p>
          <w:p w14:paraId="17927CCF"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69CADC6D"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Network deployment and coexistence impacts</w:t>
            </w:r>
            <w:r>
              <w:rPr>
                <w:rFonts w:ascii="Times New Roman" w:hAnsi="Times New Roman" w:cs="Times New Roman"/>
                <w:b/>
                <w:bCs/>
                <w:color w:val="FF0000"/>
                <w:sz w:val="20"/>
                <w:szCs w:val="20"/>
                <w:lang w:val="en-US"/>
              </w:rPr>
              <w:t xml:space="preserve"> [details FFS]</w:t>
            </w:r>
          </w:p>
          <w:p w14:paraId="26772986"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4D7524" w14:paraId="32FFBE2E" w14:textId="77777777">
        <w:tc>
          <w:tcPr>
            <w:tcW w:w="1479" w:type="dxa"/>
          </w:tcPr>
          <w:p w14:paraId="1CE08B42" w14:textId="77777777" w:rsidR="004D7524" w:rsidRDefault="001F3B0F">
            <w:pPr>
              <w:tabs>
                <w:tab w:val="left" w:pos="551"/>
              </w:tabs>
              <w:rPr>
                <w:rFonts w:eastAsia="Yu Mincho"/>
                <w:lang w:val="en-US" w:eastAsia="ja-JP"/>
              </w:rPr>
            </w:pPr>
            <w:r>
              <w:rPr>
                <w:rFonts w:eastAsia="Yu Mincho"/>
                <w:lang w:val="en-US" w:eastAsia="ja-JP"/>
              </w:rPr>
              <w:lastRenderedPageBreak/>
              <w:t>Nordic</w:t>
            </w:r>
          </w:p>
        </w:tc>
        <w:tc>
          <w:tcPr>
            <w:tcW w:w="1372" w:type="dxa"/>
          </w:tcPr>
          <w:p w14:paraId="6D4B2AE8"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77B9EE81" w14:textId="77777777" w:rsidR="004D7524" w:rsidRDefault="004D7524">
            <w:pPr>
              <w:rPr>
                <w:rFonts w:eastAsiaTheme="minorEastAsia"/>
                <w:lang w:val="en-US" w:eastAsia="zh-CN"/>
              </w:rPr>
            </w:pPr>
          </w:p>
        </w:tc>
      </w:tr>
      <w:tr w:rsidR="004D7524" w14:paraId="3FB88B63" w14:textId="77777777">
        <w:tc>
          <w:tcPr>
            <w:tcW w:w="1479" w:type="dxa"/>
          </w:tcPr>
          <w:p w14:paraId="182FB32B" w14:textId="77777777" w:rsidR="004D7524" w:rsidRDefault="001F3B0F">
            <w:pPr>
              <w:tabs>
                <w:tab w:val="left" w:pos="551"/>
              </w:tabs>
              <w:rPr>
                <w:rFonts w:eastAsia="Yu Mincho"/>
                <w:lang w:val="en-US" w:eastAsia="ja-JP"/>
              </w:rPr>
            </w:pPr>
            <w:r>
              <w:rPr>
                <w:rFonts w:eastAsia="Yu Mincho"/>
                <w:lang w:val="en-US" w:eastAsia="ja-JP"/>
              </w:rPr>
              <w:t>IDCC</w:t>
            </w:r>
          </w:p>
        </w:tc>
        <w:tc>
          <w:tcPr>
            <w:tcW w:w="1372" w:type="dxa"/>
          </w:tcPr>
          <w:p w14:paraId="78F944E5"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0DD501F3" w14:textId="77777777" w:rsidR="004D7524" w:rsidRDefault="004D7524">
            <w:pPr>
              <w:rPr>
                <w:rFonts w:eastAsiaTheme="minorEastAsia"/>
                <w:lang w:val="en-US" w:eastAsia="zh-CN"/>
              </w:rPr>
            </w:pPr>
          </w:p>
        </w:tc>
      </w:tr>
      <w:tr w:rsidR="004D7524" w14:paraId="6F6EF12E" w14:textId="77777777">
        <w:tc>
          <w:tcPr>
            <w:tcW w:w="1479" w:type="dxa"/>
          </w:tcPr>
          <w:p w14:paraId="25C83314" w14:textId="77777777" w:rsidR="004D7524" w:rsidRDefault="001F3B0F">
            <w:pPr>
              <w:tabs>
                <w:tab w:val="left" w:pos="551"/>
              </w:tabs>
              <w:rPr>
                <w:rFonts w:eastAsia="Yu Mincho"/>
                <w:lang w:val="en-US" w:eastAsia="ja-JP"/>
              </w:rPr>
            </w:pPr>
            <w:r>
              <w:rPr>
                <w:rFonts w:eastAsia="Yu Mincho"/>
                <w:lang w:val="en-US" w:eastAsia="ja-JP"/>
              </w:rPr>
              <w:t>FUTUREWEI</w:t>
            </w:r>
          </w:p>
        </w:tc>
        <w:tc>
          <w:tcPr>
            <w:tcW w:w="1372" w:type="dxa"/>
          </w:tcPr>
          <w:p w14:paraId="0C5C3F24"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49EEF662" w14:textId="77777777" w:rsidR="004D7524" w:rsidRDefault="004D7524">
            <w:pPr>
              <w:rPr>
                <w:rFonts w:eastAsiaTheme="minorEastAsia"/>
                <w:lang w:val="en-US" w:eastAsia="zh-CN"/>
              </w:rPr>
            </w:pPr>
          </w:p>
        </w:tc>
      </w:tr>
      <w:tr w:rsidR="004D7524" w14:paraId="554B16EC" w14:textId="77777777">
        <w:tc>
          <w:tcPr>
            <w:tcW w:w="1479" w:type="dxa"/>
          </w:tcPr>
          <w:p w14:paraId="0E275AEA" w14:textId="77777777" w:rsidR="004D7524" w:rsidRDefault="001F3B0F">
            <w:pPr>
              <w:tabs>
                <w:tab w:val="left" w:pos="551"/>
              </w:tabs>
              <w:rPr>
                <w:rFonts w:eastAsiaTheme="minorEastAsia"/>
                <w:lang w:val="en-US" w:eastAsia="zh-CN"/>
              </w:rPr>
            </w:pPr>
            <w:r>
              <w:rPr>
                <w:rFonts w:eastAsiaTheme="minorEastAsia" w:hint="eastAsia"/>
                <w:lang w:val="en-US" w:eastAsia="zh-CN"/>
              </w:rPr>
              <w:t>CATT</w:t>
            </w:r>
          </w:p>
        </w:tc>
        <w:tc>
          <w:tcPr>
            <w:tcW w:w="1372" w:type="dxa"/>
          </w:tcPr>
          <w:p w14:paraId="16D77763"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630BC32A" w14:textId="77777777" w:rsidR="004D7524" w:rsidRDefault="004D7524">
            <w:pPr>
              <w:rPr>
                <w:rFonts w:eastAsiaTheme="minorEastAsia"/>
                <w:lang w:val="en-US" w:eastAsia="zh-CN"/>
              </w:rPr>
            </w:pPr>
          </w:p>
        </w:tc>
      </w:tr>
      <w:tr w:rsidR="004D7524" w14:paraId="1A875C5C" w14:textId="77777777">
        <w:tc>
          <w:tcPr>
            <w:tcW w:w="1479" w:type="dxa"/>
          </w:tcPr>
          <w:p w14:paraId="3CBB2E75" w14:textId="77777777" w:rsidR="004D7524" w:rsidRDefault="001F3B0F">
            <w:pPr>
              <w:tabs>
                <w:tab w:val="left" w:pos="551"/>
              </w:tabs>
              <w:rPr>
                <w:rFonts w:eastAsiaTheme="minorEastAsia"/>
                <w:lang w:val="en-US" w:eastAsia="zh-CN"/>
              </w:rPr>
            </w:pPr>
            <w:r>
              <w:rPr>
                <w:rFonts w:eastAsiaTheme="minorEastAsia" w:hint="eastAsia"/>
                <w:lang w:val="en-US" w:eastAsia="zh-CN"/>
              </w:rPr>
              <w:t>ZTE, Sanechips</w:t>
            </w:r>
          </w:p>
        </w:tc>
        <w:tc>
          <w:tcPr>
            <w:tcW w:w="1372" w:type="dxa"/>
          </w:tcPr>
          <w:p w14:paraId="73F2065B"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26EAD8AE" w14:textId="77777777" w:rsidR="004D7524" w:rsidRDefault="001F3B0F">
            <w:pPr>
              <w:rPr>
                <w:rFonts w:eastAsiaTheme="minorEastAsia"/>
                <w:lang w:val="en-US" w:eastAsia="zh-CN"/>
              </w:rPr>
            </w:pPr>
            <w:r>
              <w:rPr>
                <w:rFonts w:eastAsiaTheme="minorEastAsia" w:hint="eastAsia"/>
                <w:lang w:val="en-US" w:eastAsia="zh-CN"/>
              </w:rPr>
              <w:t>OK with the current proposal</w:t>
            </w:r>
          </w:p>
        </w:tc>
      </w:tr>
      <w:tr w:rsidR="004D7524" w14:paraId="21C47283" w14:textId="77777777">
        <w:tc>
          <w:tcPr>
            <w:tcW w:w="1479" w:type="dxa"/>
          </w:tcPr>
          <w:p w14:paraId="55EF0465" w14:textId="77777777" w:rsidR="004D7524" w:rsidRDefault="001F3B0F">
            <w:pPr>
              <w:tabs>
                <w:tab w:val="left" w:pos="551"/>
              </w:tabs>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D8881C3"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08E70556" w14:textId="77777777" w:rsidR="004D7524" w:rsidRDefault="004D7524">
            <w:pPr>
              <w:rPr>
                <w:rFonts w:eastAsiaTheme="minorEastAsia"/>
                <w:lang w:val="en-US" w:eastAsia="zh-CN"/>
              </w:rPr>
            </w:pPr>
          </w:p>
        </w:tc>
      </w:tr>
      <w:tr w:rsidR="004D7524" w14:paraId="04E1290E" w14:textId="77777777">
        <w:tc>
          <w:tcPr>
            <w:tcW w:w="1479" w:type="dxa"/>
          </w:tcPr>
          <w:p w14:paraId="0869BCE5" w14:textId="77777777" w:rsidR="004D7524" w:rsidRDefault="001F3B0F">
            <w:pPr>
              <w:tabs>
                <w:tab w:val="left" w:pos="551"/>
              </w:tabs>
              <w:rPr>
                <w:rFonts w:eastAsiaTheme="minorEastAsia"/>
                <w:lang w:val="en-US" w:eastAsia="zh-CN"/>
              </w:rPr>
            </w:pPr>
            <w:r>
              <w:rPr>
                <w:rFonts w:eastAsiaTheme="minorEastAsia"/>
                <w:lang w:val="en-US" w:eastAsia="zh-CN"/>
              </w:rPr>
              <w:t>Sierra Wireless</w:t>
            </w:r>
          </w:p>
        </w:tc>
        <w:tc>
          <w:tcPr>
            <w:tcW w:w="1372" w:type="dxa"/>
          </w:tcPr>
          <w:p w14:paraId="5B806499"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7A01F64" w14:textId="77777777" w:rsidR="004D7524" w:rsidRDefault="004D7524">
            <w:pPr>
              <w:rPr>
                <w:rFonts w:eastAsiaTheme="minorEastAsia"/>
                <w:lang w:val="en-US" w:eastAsia="zh-CN"/>
              </w:rPr>
            </w:pPr>
          </w:p>
        </w:tc>
      </w:tr>
      <w:tr w:rsidR="004D7524" w14:paraId="6D4C8207" w14:textId="77777777">
        <w:tc>
          <w:tcPr>
            <w:tcW w:w="1479" w:type="dxa"/>
          </w:tcPr>
          <w:p w14:paraId="4CF0BCE0" w14:textId="77777777" w:rsidR="004D7524" w:rsidRDefault="001F3B0F">
            <w:pPr>
              <w:tabs>
                <w:tab w:val="left" w:pos="551"/>
              </w:tabs>
              <w:rPr>
                <w:rFonts w:eastAsiaTheme="minorEastAsia"/>
                <w:lang w:val="en-US" w:eastAsia="zh-CN"/>
              </w:rPr>
            </w:pPr>
            <w:r>
              <w:rPr>
                <w:rFonts w:eastAsiaTheme="minorEastAsia"/>
                <w:lang w:val="en-US" w:eastAsia="zh-CN"/>
              </w:rPr>
              <w:t>CMCC</w:t>
            </w:r>
          </w:p>
        </w:tc>
        <w:tc>
          <w:tcPr>
            <w:tcW w:w="1372" w:type="dxa"/>
          </w:tcPr>
          <w:p w14:paraId="4A8ABF75"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47DFBC6D" w14:textId="77777777" w:rsidR="004D7524" w:rsidRDefault="004D7524">
            <w:pPr>
              <w:rPr>
                <w:rFonts w:eastAsiaTheme="minorEastAsia"/>
                <w:lang w:val="en-US" w:eastAsia="zh-CN"/>
              </w:rPr>
            </w:pPr>
          </w:p>
        </w:tc>
      </w:tr>
      <w:tr w:rsidR="004D7524" w14:paraId="6B460163" w14:textId="77777777">
        <w:tc>
          <w:tcPr>
            <w:tcW w:w="1479" w:type="dxa"/>
          </w:tcPr>
          <w:p w14:paraId="2B253DFB" w14:textId="77777777" w:rsidR="004D7524" w:rsidRDefault="001F3B0F">
            <w:pPr>
              <w:tabs>
                <w:tab w:val="left" w:pos="551"/>
              </w:tabs>
              <w:rPr>
                <w:rFonts w:eastAsiaTheme="minorEastAsia"/>
                <w:lang w:val="en-US" w:eastAsia="zh-CN"/>
              </w:rPr>
            </w:pPr>
            <w:r>
              <w:rPr>
                <w:rFonts w:eastAsia="Yu Mincho"/>
                <w:lang w:val="en-US" w:eastAsia="ja-JP"/>
              </w:rPr>
              <w:t>Qualcomm</w:t>
            </w:r>
          </w:p>
        </w:tc>
        <w:tc>
          <w:tcPr>
            <w:tcW w:w="1372" w:type="dxa"/>
          </w:tcPr>
          <w:p w14:paraId="4EC78E57" w14:textId="77777777" w:rsidR="004D7524" w:rsidRDefault="001F3B0F">
            <w:pPr>
              <w:tabs>
                <w:tab w:val="left" w:pos="551"/>
              </w:tabs>
              <w:rPr>
                <w:rFonts w:eastAsiaTheme="minorEastAsia"/>
                <w:lang w:val="en-US" w:eastAsia="zh-CN"/>
              </w:rPr>
            </w:pPr>
            <w:r>
              <w:rPr>
                <w:rFonts w:eastAsia="Yu Mincho"/>
                <w:lang w:val="en-US" w:eastAsia="ja-JP"/>
              </w:rPr>
              <w:t>Y</w:t>
            </w:r>
          </w:p>
        </w:tc>
        <w:tc>
          <w:tcPr>
            <w:tcW w:w="6780" w:type="dxa"/>
          </w:tcPr>
          <w:p w14:paraId="58AC765F" w14:textId="77777777" w:rsidR="004D7524" w:rsidRDefault="004D7524">
            <w:pPr>
              <w:rPr>
                <w:rFonts w:eastAsiaTheme="minorEastAsia"/>
                <w:lang w:val="en-US" w:eastAsia="zh-CN"/>
              </w:rPr>
            </w:pPr>
          </w:p>
        </w:tc>
      </w:tr>
      <w:tr w:rsidR="004D7524" w14:paraId="03564441" w14:textId="77777777">
        <w:tc>
          <w:tcPr>
            <w:tcW w:w="1479" w:type="dxa"/>
          </w:tcPr>
          <w:p w14:paraId="77B01BDD" w14:textId="77777777" w:rsidR="004D7524" w:rsidRDefault="001F3B0F">
            <w:pPr>
              <w:tabs>
                <w:tab w:val="left" w:pos="551"/>
              </w:tabs>
              <w:rPr>
                <w:rFonts w:eastAsia="Yu Mincho"/>
                <w:lang w:val="en-US" w:eastAsia="ja-JP"/>
              </w:rPr>
            </w:pPr>
            <w:r>
              <w:rPr>
                <w:rFonts w:eastAsia="Yu Mincho"/>
                <w:lang w:val="en-US" w:eastAsia="ja-JP"/>
              </w:rPr>
              <w:t>Samsung</w:t>
            </w:r>
          </w:p>
        </w:tc>
        <w:tc>
          <w:tcPr>
            <w:tcW w:w="1372" w:type="dxa"/>
          </w:tcPr>
          <w:p w14:paraId="3A29D284"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717DD4B6" w14:textId="77777777" w:rsidR="004D7524" w:rsidRDefault="004D7524">
            <w:pPr>
              <w:rPr>
                <w:rFonts w:eastAsiaTheme="minorEastAsia"/>
                <w:lang w:val="en-US" w:eastAsia="zh-CN"/>
              </w:rPr>
            </w:pPr>
          </w:p>
        </w:tc>
      </w:tr>
      <w:tr w:rsidR="004D7524" w14:paraId="22A2752A" w14:textId="77777777">
        <w:tc>
          <w:tcPr>
            <w:tcW w:w="1479" w:type="dxa"/>
          </w:tcPr>
          <w:p w14:paraId="1F852817" w14:textId="77777777" w:rsidR="004D7524" w:rsidRDefault="001F3B0F">
            <w:pPr>
              <w:tabs>
                <w:tab w:val="left" w:pos="551"/>
              </w:tabs>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525FAFDA"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780" w:type="dxa"/>
          </w:tcPr>
          <w:p w14:paraId="3BEA328F" w14:textId="77777777" w:rsidR="004D7524" w:rsidRDefault="004D7524">
            <w:pPr>
              <w:rPr>
                <w:rFonts w:eastAsiaTheme="minorEastAsia"/>
                <w:lang w:val="en-US" w:eastAsia="zh-CN"/>
              </w:rPr>
            </w:pPr>
          </w:p>
        </w:tc>
      </w:tr>
      <w:tr w:rsidR="004D7524" w14:paraId="7B415637" w14:textId="77777777">
        <w:tc>
          <w:tcPr>
            <w:tcW w:w="1479" w:type="dxa"/>
          </w:tcPr>
          <w:p w14:paraId="4D757E3C" w14:textId="77777777" w:rsidR="004D7524" w:rsidRDefault="001F3B0F">
            <w:pPr>
              <w:tabs>
                <w:tab w:val="left" w:pos="551"/>
              </w:tabs>
              <w:rPr>
                <w:rFonts w:eastAsia="Yu Mincho"/>
                <w:lang w:val="en-US" w:eastAsia="ja-JP"/>
              </w:rPr>
            </w:pPr>
            <w:r>
              <w:rPr>
                <w:rFonts w:eastAsia="Malgun Gothic" w:hint="eastAsia"/>
                <w:lang w:val="en-US" w:eastAsia="ko-KR"/>
              </w:rPr>
              <w:t>LGE</w:t>
            </w:r>
          </w:p>
        </w:tc>
        <w:tc>
          <w:tcPr>
            <w:tcW w:w="1372" w:type="dxa"/>
          </w:tcPr>
          <w:p w14:paraId="2F78A38E" w14:textId="77777777" w:rsidR="004D7524" w:rsidRDefault="001F3B0F">
            <w:pPr>
              <w:tabs>
                <w:tab w:val="left" w:pos="551"/>
              </w:tabs>
              <w:rPr>
                <w:rFonts w:eastAsia="Yu Mincho"/>
                <w:lang w:val="en-US" w:eastAsia="ja-JP"/>
              </w:rPr>
            </w:pPr>
            <w:r>
              <w:rPr>
                <w:rFonts w:eastAsia="Malgun Gothic" w:hint="eastAsia"/>
                <w:lang w:val="en-US" w:eastAsia="ko-KR"/>
              </w:rPr>
              <w:t>Y</w:t>
            </w:r>
          </w:p>
        </w:tc>
        <w:tc>
          <w:tcPr>
            <w:tcW w:w="6780" w:type="dxa"/>
          </w:tcPr>
          <w:p w14:paraId="42275DAC" w14:textId="77777777" w:rsidR="004D7524" w:rsidRDefault="004D7524">
            <w:pPr>
              <w:rPr>
                <w:rFonts w:eastAsiaTheme="minorEastAsia"/>
                <w:lang w:val="en-US" w:eastAsia="zh-CN"/>
              </w:rPr>
            </w:pPr>
          </w:p>
        </w:tc>
      </w:tr>
      <w:tr w:rsidR="004D7524" w14:paraId="020B9343" w14:textId="77777777">
        <w:tc>
          <w:tcPr>
            <w:tcW w:w="1479" w:type="dxa"/>
          </w:tcPr>
          <w:p w14:paraId="149567CE" w14:textId="77777777" w:rsidR="004D7524" w:rsidRDefault="001F3B0F">
            <w:pPr>
              <w:tabs>
                <w:tab w:val="left" w:pos="551"/>
              </w:tabs>
              <w:rPr>
                <w:rFonts w:eastAsia="Malgun Gothic"/>
                <w:lang w:val="en-US" w:eastAsia="ko-KR"/>
              </w:rPr>
            </w:pPr>
            <w:r>
              <w:rPr>
                <w:rFonts w:eastAsia="Yu Mincho" w:hint="eastAsia"/>
                <w:lang w:val="en-US" w:eastAsia="ja-JP"/>
              </w:rPr>
              <w:t>Spreadtrum</w:t>
            </w:r>
          </w:p>
        </w:tc>
        <w:tc>
          <w:tcPr>
            <w:tcW w:w="1372" w:type="dxa"/>
          </w:tcPr>
          <w:p w14:paraId="42BC0BFF" w14:textId="77777777" w:rsidR="004D7524" w:rsidRDefault="001F3B0F">
            <w:pPr>
              <w:tabs>
                <w:tab w:val="left" w:pos="551"/>
              </w:tabs>
              <w:rPr>
                <w:rFonts w:eastAsia="Malgun Gothic"/>
                <w:lang w:val="en-US" w:eastAsia="ko-KR"/>
              </w:rPr>
            </w:pPr>
            <w:r>
              <w:rPr>
                <w:rFonts w:eastAsia="Yu Mincho" w:hint="eastAsia"/>
                <w:lang w:val="en-US" w:eastAsia="ja-JP"/>
              </w:rPr>
              <w:t>Y</w:t>
            </w:r>
          </w:p>
        </w:tc>
        <w:tc>
          <w:tcPr>
            <w:tcW w:w="6780" w:type="dxa"/>
          </w:tcPr>
          <w:p w14:paraId="43251E63" w14:textId="77777777" w:rsidR="004D7524" w:rsidRDefault="004D7524">
            <w:pPr>
              <w:rPr>
                <w:rFonts w:eastAsiaTheme="minorEastAsia"/>
                <w:lang w:val="en-US" w:eastAsia="zh-CN"/>
              </w:rPr>
            </w:pPr>
          </w:p>
        </w:tc>
      </w:tr>
      <w:tr w:rsidR="004D7524" w14:paraId="07E55BA2" w14:textId="77777777">
        <w:tc>
          <w:tcPr>
            <w:tcW w:w="1479" w:type="dxa"/>
          </w:tcPr>
          <w:p w14:paraId="111D15E8" w14:textId="77777777" w:rsidR="004D7524" w:rsidRDefault="001F3B0F">
            <w:pPr>
              <w:tabs>
                <w:tab w:val="left" w:pos="551"/>
              </w:tabs>
              <w:rPr>
                <w:rFonts w:eastAsiaTheme="minorEastAsia"/>
                <w:lang w:val="en-US" w:eastAsia="zh-CN"/>
              </w:rPr>
            </w:pPr>
            <w:r>
              <w:rPr>
                <w:rFonts w:eastAsiaTheme="minorEastAsia" w:hint="eastAsia"/>
                <w:lang w:val="en-US" w:eastAsia="zh-CN"/>
              </w:rPr>
              <w:t>Sharp</w:t>
            </w:r>
          </w:p>
        </w:tc>
        <w:tc>
          <w:tcPr>
            <w:tcW w:w="1372" w:type="dxa"/>
          </w:tcPr>
          <w:p w14:paraId="23DE3156"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1E1788BC" w14:textId="77777777" w:rsidR="004D7524" w:rsidRDefault="004D7524">
            <w:pPr>
              <w:rPr>
                <w:rFonts w:eastAsiaTheme="minorEastAsia"/>
                <w:lang w:val="en-US" w:eastAsia="zh-CN"/>
              </w:rPr>
            </w:pPr>
          </w:p>
        </w:tc>
      </w:tr>
      <w:tr w:rsidR="004D7524" w14:paraId="1AA38222" w14:textId="77777777">
        <w:tc>
          <w:tcPr>
            <w:tcW w:w="1479" w:type="dxa"/>
          </w:tcPr>
          <w:p w14:paraId="04F90656" w14:textId="77777777" w:rsidR="004D7524" w:rsidRDefault="001F3B0F">
            <w:pPr>
              <w:tabs>
                <w:tab w:val="left" w:pos="551"/>
              </w:tabs>
              <w:rPr>
                <w:rFonts w:eastAsia="Malgun Gothic"/>
                <w:lang w:val="en-US" w:eastAsia="ko-KR"/>
              </w:rPr>
            </w:pPr>
            <w:r>
              <w:rPr>
                <w:rFonts w:eastAsia="Yu Mincho"/>
                <w:lang w:val="en-US" w:eastAsia="ja-JP"/>
              </w:rPr>
              <w:t>Intel</w:t>
            </w:r>
          </w:p>
        </w:tc>
        <w:tc>
          <w:tcPr>
            <w:tcW w:w="1372" w:type="dxa"/>
          </w:tcPr>
          <w:p w14:paraId="6074B25C" w14:textId="77777777" w:rsidR="004D7524" w:rsidRDefault="001F3B0F">
            <w:pPr>
              <w:tabs>
                <w:tab w:val="left" w:pos="551"/>
              </w:tabs>
              <w:rPr>
                <w:rFonts w:eastAsia="Malgun Gothic"/>
                <w:lang w:val="en-US" w:eastAsia="ko-KR"/>
              </w:rPr>
            </w:pPr>
            <w:r>
              <w:rPr>
                <w:rFonts w:eastAsia="Yu Mincho" w:hint="eastAsia"/>
                <w:lang w:val="en-US" w:eastAsia="ja-JP"/>
              </w:rPr>
              <w:t>Y</w:t>
            </w:r>
          </w:p>
        </w:tc>
        <w:tc>
          <w:tcPr>
            <w:tcW w:w="6780" w:type="dxa"/>
          </w:tcPr>
          <w:p w14:paraId="77EB5833" w14:textId="77777777" w:rsidR="004D7524" w:rsidRDefault="004D7524">
            <w:pPr>
              <w:rPr>
                <w:rFonts w:eastAsiaTheme="minorEastAsia"/>
                <w:lang w:val="en-US" w:eastAsia="zh-CN"/>
              </w:rPr>
            </w:pPr>
          </w:p>
        </w:tc>
      </w:tr>
      <w:tr w:rsidR="004D7524" w14:paraId="7FCBD85E" w14:textId="77777777">
        <w:tc>
          <w:tcPr>
            <w:tcW w:w="1479" w:type="dxa"/>
          </w:tcPr>
          <w:p w14:paraId="0DC41185" w14:textId="77777777" w:rsidR="004D7524" w:rsidRDefault="001F3B0F">
            <w:pPr>
              <w:tabs>
                <w:tab w:val="left" w:pos="551"/>
              </w:tabs>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5E0D383"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780" w:type="dxa"/>
          </w:tcPr>
          <w:p w14:paraId="0D1F2B46" w14:textId="77777777" w:rsidR="004D7524" w:rsidRDefault="004D7524">
            <w:pPr>
              <w:rPr>
                <w:rFonts w:eastAsiaTheme="minorEastAsia"/>
                <w:lang w:val="en-US" w:eastAsia="zh-CN"/>
              </w:rPr>
            </w:pPr>
          </w:p>
        </w:tc>
      </w:tr>
      <w:tr w:rsidR="004D7524" w14:paraId="02A4DDD8" w14:textId="77777777">
        <w:tc>
          <w:tcPr>
            <w:tcW w:w="1479" w:type="dxa"/>
          </w:tcPr>
          <w:p w14:paraId="4A389A57" w14:textId="77777777" w:rsidR="004D7524" w:rsidRDefault="001F3B0F">
            <w:pPr>
              <w:tabs>
                <w:tab w:val="left" w:pos="551"/>
              </w:tabs>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885CFBF"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780" w:type="dxa"/>
          </w:tcPr>
          <w:p w14:paraId="407FD1EA" w14:textId="77777777" w:rsidR="004D7524" w:rsidRDefault="004D7524">
            <w:pPr>
              <w:rPr>
                <w:rFonts w:eastAsiaTheme="minorEastAsia"/>
                <w:lang w:val="en-US" w:eastAsia="zh-CN"/>
              </w:rPr>
            </w:pPr>
          </w:p>
        </w:tc>
      </w:tr>
      <w:tr w:rsidR="004D7524" w14:paraId="71163FA9" w14:textId="77777777">
        <w:tc>
          <w:tcPr>
            <w:tcW w:w="1479" w:type="dxa"/>
          </w:tcPr>
          <w:p w14:paraId="09DF6729" w14:textId="77777777" w:rsidR="004D7524" w:rsidRDefault="001F3B0F">
            <w:pPr>
              <w:tabs>
                <w:tab w:val="left" w:pos="551"/>
              </w:tabs>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372" w:type="dxa"/>
          </w:tcPr>
          <w:p w14:paraId="5A855282" w14:textId="77777777" w:rsidR="004D7524" w:rsidRDefault="001F3B0F">
            <w:pPr>
              <w:tabs>
                <w:tab w:val="left" w:pos="551"/>
              </w:tabs>
              <w:rPr>
                <w:rFonts w:eastAsia="Yu Mincho"/>
                <w:lang w:val="en-US" w:eastAsia="ja-JP"/>
              </w:rPr>
            </w:pPr>
            <w:r>
              <w:rPr>
                <w:rFonts w:eastAsiaTheme="minorEastAsia" w:hint="eastAsia"/>
                <w:lang w:val="en-US" w:eastAsia="zh-CN"/>
              </w:rPr>
              <w:t>Y</w:t>
            </w:r>
          </w:p>
        </w:tc>
        <w:tc>
          <w:tcPr>
            <w:tcW w:w="6780" w:type="dxa"/>
          </w:tcPr>
          <w:p w14:paraId="47BB220E" w14:textId="77777777" w:rsidR="004D7524" w:rsidRDefault="004D7524">
            <w:pPr>
              <w:rPr>
                <w:rFonts w:eastAsiaTheme="minorEastAsia"/>
                <w:lang w:val="en-US" w:eastAsia="zh-CN"/>
              </w:rPr>
            </w:pPr>
          </w:p>
        </w:tc>
      </w:tr>
      <w:tr w:rsidR="004D7524" w14:paraId="11B0D8A3" w14:textId="77777777">
        <w:tc>
          <w:tcPr>
            <w:tcW w:w="1479" w:type="dxa"/>
          </w:tcPr>
          <w:p w14:paraId="7D9528A8" w14:textId="77777777" w:rsidR="004D7524" w:rsidRDefault="001F3B0F">
            <w:pPr>
              <w:tabs>
                <w:tab w:val="left" w:pos="551"/>
              </w:tabs>
              <w:rPr>
                <w:rFonts w:eastAsia="Yu Mincho"/>
                <w:lang w:val="en-US" w:eastAsia="ja-JP"/>
              </w:rPr>
            </w:pPr>
            <w:r>
              <w:rPr>
                <w:rFonts w:eastAsia="Yu Mincho"/>
                <w:lang w:val="en-US" w:eastAsia="ja-JP"/>
              </w:rPr>
              <w:t>Ericsson</w:t>
            </w:r>
          </w:p>
        </w:tc>
        <w:tc>
          <w:tcPr>
            <w:tcW w:w="1372" w:type="dxa"/>
          </w:tcPr>
          <w:p w14:paraId="5E45B562"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334C5049" w14:textId="77777777" w:rsidR="004D7524" w:rsidRDefault="004D7524">
            <w:pPr>
              <w:rPr>
                <w:rFonts w:eastAsiaTheme="minorEastAsia"/>
                <w:lang w:val="en-US" w:eastAsia="zh-CN"/>
              </w:rPr>
            </w:pPr>
          </w:p>
        </w:tc>
      </w:tr>
      <w:tr w:rsidR="004D7524" w14:paraId="3A9E3E52" w14:textId="77777777">
        <w:tc>
          <w:tcPr>
            <w:tcW w:w="1479" w:type="dxa"/>
          </w:tcPr>
          <w:p w14:paraId="4873B011" w14:textId="77777777" w:rsidR="004D7524" w:rsidRDefault="001F3B0F">
            <w:pPr>
              <w:tabs>
                <w:tab w:val="left" w:pos="551"/>
              </w:tabs>
              <w:rPr>
                <w:rFonts w:eastAsia="Yu Mincho"/>
                <w:lang w:val="en-US" w:eastAsia="ja-JP"/>
              </w:rPr>
            </w:pPr>
            <w:r>
              <w:rPr>
                <w:rFonts w:eastAsia="Yu Mincho"/>
                <w:lang w:val="en-US" w:eastAsia="ja-JP"/>
              </w:rPr>
              <w:t>Nokia, NSB</w:t>
            </w:r>
          </w:p>
        </w:tc>
        <w:tc>
          <w:tcPr>
            <w:tcW w:w="1372" w:type="dxa"/>
          </w:tcPr>
          <w:p w14:paraId="193667A0"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57322ABB" w14:textId="77777777" w:rsidR="004D7524" w:rsidRDefault="004D7524">
            <w:pPr>
              <w:rPr>
                <w:rFonts w:eastAsiaTheme="minorEastAsia"/>
                <w:lang w:val="en-US" w:eastAsia="zh-CN"/>
              </w:rPr>
            </w:pPr>
          </w:p>
        </w:tc>
      </w:tr>
      <w:tr w:rsidR="004D7524" w14:paraId="321512EC" w14:textId="77777777">
        <w:tc>
          <w:tcPr>
            <w:tcW w:w="1479" w:type="dxa"/>
          </w:tcPr>
          <w:p w14:paraId="63C9A954" w14:textId="77777777" w:rsidR="004D7524" w:rsidRDefault="001F3B0F">
            <w:pPr>
              <w:tabs>
                <w:tab w:val="left" w:pos="551"/>
              </w:tabs>
              <w:rPr>
                <w:rFonts w:eastAsia="Yu Mincho"/>
                <w:lang w:val="en-US" w:eastAsia="ja-JP"/>
              </w:rPr>
            </w:pPr>
            <w:r>
              <w:rPr>
                <w:rFonts w:eastAsiaTheme="minorEastAsia"/>
                <w:lang w:val="en-US" w:eastAsia="zh-CN"/>
              </w:rPr>
              <w:t>FL6</w:t>
            </w:r>
          </w:p>
        </w:tc>
        <w:tc>
          <w:tcPr>
            <w:tcW w:w="8152" w:type="dxa"/>
            <w:gridSpan w:val="2"/>
          </w:tcPr>
          <w:p w14:paraId="4A71D7AD" w14:textId="77777777" w:rsidR="004D7524" w:rsidRDefault="001F3B0F">
            <w:pPr>
              <w:rPr>
                <w:rFonts w:eastAsiaTheme="minorEastAsia"/>
                <w:lang w:val="en-US" w:eastAsia="zh-CN"/>
              </w:rPr>
            </w:pPr>
            <w:bookmarkStart w:id="11" w:name="_Hlk103687545"/>
            <w:r>
              <w:rPr>
                <w:rFonts w:eastAsiaTheme="minorEastAsia"/>
                <w:lang w:val="en-US" w:eastAsia="zh-CN"/>
              </w:rPr>
              <w:t>Based on the received responses, it seems that the proposal can be accepted.</w:t>
            </w:r>
          </w:p>
          <w:bookmarkEnd w:id="11"/>
          <w:p w14:paraId="0C6BF1BA" w14:textId="77777777" w:rsidR="004D7524" w:rsidRDefault="001F3B0F">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242512F0"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3D5434AA"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62752F6E"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Network deployment and coexistence impacts [details FFS]</w:t>
            </w:r>
          </w:p>
          <w:p w14:paraId="44A9685A"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4D7524" w14:paraId="27729EE3" w14:textId="77777777">
        <w:tc>
          <w:tcPr>
            <w:tcW w:w="1479" w:type="dxa"/>
          </w:tcPr>
          <w:p w14:paraId="6D83B37C" w14:textId="77777777" w:rsidR="004D7524" w:rsidRDefault="001F3B0F">
            <w:pPr>
              <w:tabs>
                <w:tab w:val="left" w:pos="551"/>
              </w:tabs>
              <w:rPr>
                <w:rFonts w:eastAsia="Yu Mincho"/>
                <w:lang w:val="en-US" w:eastAsia="ja-JP"/>
              </w:rPr>
            </w:pPr>
            <w:r>
              <w:rPr>
                <w:rFonts w:eastAsiaTheme="minorEastAsia"/>
                <w:lang w:val="en-US" w:eastAsia="zh-CN"/>
              </w:rPr>
              <w:t>FL7</w:t>
            </w:r>
          </w:p>
        </w:tc>
        <w:tc>
          <w:tcPr>
            <w:tcW w:w="8152" w:type="dxa"/>
            <w:gridSpan w:val="2"/>
          </w:tcPr>
          <w:p w14:paraId="70898E63" w14:textId="77777777" w:rsidR="004D7524" w:rsidRDefault="001F3B0F">
            <w:pPr>
              <w:rPr>
                <w:rFonts w:eastAsiaTheme="minorEastAsia"/>
                <w:lang w:val="en-US" w:eastAsia="zh-CN"/>
              </w:rPr>
            </w:pPr>
            <w:r>
              <w:rPr>
                <w:rFonts w:eastAsiaTheme="minorEastAsia"/>
                <w:lang w:val="en-US" w:eastAsia="zh-CN"/>
              </w:rPr>
              <w:t>The following proposal is a candidate for email endorsement. Details regarding aspects to cover in the sections on “Performance impacts” and “Network deployment and coexistence impacts” can be discussed once agenda item 9.6.2 has progressed further.</w:t>
            </w:r>
          </w:p>
          <w:p w14:paraId="68284CFF" w14:textId="77777777" w:rsidR="004D7524" w:rsidRDefault="001F3B0F">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6D1EB52A"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lastRenderedPageBreak/>
              <w:t>UE complexity reduction</w:t>
            </w:r>
          </w:p>
          <w:p w14:paraId="4E1906FD"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312E0622"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Network deployment and coexistence impacts [details FFS]</w:t>
            </w:r>
          </w:p>
          <w:p w14:paraId="4DAE013F"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4D7524" w14:paraId="62F32A8D" w14:textId="77777777">
        <w:tc>
          <w:tcPr>
            <w:tcW w:w="1479" w:type="dxa"/>
          </w:tcPr>
          <w:p w14:paraId="73462B80" w14:textId="77777777" w:rsidR="004D7524" w:rsidRDefault="001F3B0F">
            <w:pPr>
              <w:tabs>
                <w:tab w:val="left" w:pos="551"/>
              </w:tabs>
              <w:rPr>
                <w:rFonts w:eastAsia="Yu Mincho"/>
                <w:lang w:val="en-US" w:eastAsia="ja-JP"/>
              </w:rPr>
            </w:pPr>
            <w:r>
              <w:rPr>
                <w:rFonts w:eastAsiaTheme="minorEastAsia"/>
                <w:lang w:val="en-US" w:eastAsia="zh-CN"/>
              </w:rPr>
              <w:lastRenderedPageBreak/>
              <w:t>FL8</w:t>
            </w:r>
          </w:p>
        </w:tc>
        <w:tc>
          <w:tcPr>
            <w:tcW w:w="8152" w:type="dxa"/>
            <w:gridSpan w:val="2"/>
          </w:tcPr>
          <w:p w14:paraId="65FFC0D0" w14:textId="77777777" w:rsidR="004D7524" w:rsidRDefault="001F3B0F">
            <w:pPr>
              <w:rPr>
                <w:lang w:val="en-US"/>
              </w:rPr>
            </w:pPr>
            <w:r>
              <w:rPr>
                <w:lang w:val="en-US"/>
              </w:rPr>
              <w:t>The following agreement was made on the RAN1 reflector:</w:t>
            </w:r>
          </w:p>
          <w:p w14:paraId="1F94DA62" w14:textId="77777777" w:rsidR="004D7524" w:rsidRDefault="001F3B0F">
            <w:pPr>
              <w:jc w:val="left"/>
              <w:rPr>
                <w:bCs/>
                <w:lang w:val="en-US"/>
              </w:rPr>
            </w:pPr>
            <w:r>
              <w:rPr>
                <w:bCs/>
                <w:highlight w:val="green"/>
                <w:lang w:val="en-US"/>
              </w:rPr>
              <w:t>Agreement:</w:t>
            </w:r>
          </w:p>
          <w:p w14:paraId="2C8AADE1" w14:textId="77777777" w:rsidR="004D7524" w:rsidRDefault="001F3B0F">
            <w:pPr>
              <w:jc w:val="left"/>
              <w:rPr>
                <w:lang w:val="en-US"/>
              </w:rPr>
            </w:pPr>
            <w:r>
              <w:rPr>
                <w:lang w:val="en-US"/>
              </w:rPr>
              <w:t>For each potential Rel-18 further UE complexity reduction feature, at least the following aspects will be studied:</w:t>
            </w:r>
          </w:p>
          <w:p w14:paraId="5F3D6721" w14:textId="77777777" w:rsidR="004D7524" w:rsidRDefault="001F3B0F">
            <w:pPr>
              <w:pStyle w:val="ListParagraph"/>
              <w:numPr>
                <w:ilvl w:val="0"/>
                <w:numId w:val="19"/>
              </w:numPr>
              <w:jc w:val="left"/>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t>UE complexity reduction</w:t>
            </w:r>
          </w:p>
          <w:p w14:paraId="51AA4763" w14:textId="77777777" w:rsidR="004D7524" w:rsidRDefault="001F3B0F">
            <w:pPr>
              <w:pStyle w:val="ListParagraph"/>
              <w:numPr>
                <w:ilvl w:val="0"/>
                <w:numId w:val="19"/>
              </w:numPr>
              <w:jc w:val="left"/>
              <w:rPr>
                <w:rFonts w:ascii="Times New Roman" w:eastAsia="Batang" w:hAnsi="Times New Roman" w:cs="Times New Roman"/>
                <w:sz w:val="20"/>
                <w:szCs w:val="20"/>
                <w:lang w:val="en-US" w:eastAsia="en-US"/>
              </w:rPr>
            </w:pPr>
            <w:r>
              <w:rPr>
                <w:rFonts w:ascii="Times New Roman" w:hAnsi="Times New Roman" w:cs="Times New Roman"/>
                <w:sz w:val="20"/>
                <w:szCs w:val="20"/>
                <w:lang w:val="en-US"/>
              </w:rPr>
              <w:t>Performance impacts [details FFS]</w:t>
            </w:r>
          </w:p>
          <w:p w14:paraId="0C81781C" w14:textId="05CF53D2" w:rsidR="004D7524" w:rsidRDefault="001F3B0F">
            <w:pPr>
              <w:pStyle w:val="ListParagraph"/>
              <w:numPr>
                <w:ilvl w:val="0"/>
                <w:numId w:val="19"/>
              </w:numPr>
              <w:jc w:val="left"/>
              <w:rPr>
                <w:rFonts w:ascii="Times New Roman" w:eastAsia="Batang" w:hAnsi="Times New Roman" w:cs="Times New Roman"/>
                <w:sz w:val="20"/>
                <w:szCs w:val="20"/>
                <w:lang w:val="en-US" w:eastAsia="en-US"/>
              </w:rPr>
            </w:pPr>
            <w:r>
              <w:rPr>
                <w:rFonts w:ascii="Times New Roman" w:hAnsi="Times New Roman" w:cs="Times New Roman"/>
                <w:sz w:val="20"/>
                <w:szCs w:val="20"/>
                <w:lang w:val="en-US"/>
              </w:rPr>
              <w:t xml:space="preserve">Network deployment and </w:t>
            </w:r>
            <w:r w:rsidR="008305D9">
              <w:rPr>
                <w:rFonts w:ascii="Times New Roman" w:hAnsi="Times New Roman" w:cs="Times New Roman"/>
                <w:sz w:val="20"/>
                <w:szCs w:val="20"/>
                <w:lang w:val="en-US"/>
              </w:rPr>
              <w:t>g</w:t>
            </w:r>
            <w:r>
              <w:rPr>
                <w:rFonts w:ascii="Times New Roman" w:hAnsi="Times New Roman" w:cs="Times New Roman"/>
                <w:sz w:val="20"/>
                <w:szCs w:val="20"/>
                <w:lang w:val="en-US"/>
              </w:rPr>
              <w:t>coexistence impacts [details FFS]</w:t>
            </w:r>
          </w:p>
          <w:p w14:paraId="5DE98729"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sz w:val="20"/>
                <w:szCs w:val="20"/>
                <w:lang w:val="en-US"/>
              </w:rPr>
              <w:t>Specification impacts</w:t>
            </w:r>
          </w:p>
        </w:tc>
      </w:tr>
    </w:tbl>
    <w:p w14:paraId="25B44A53" w14:textId="77777777" w:rsidR="004D7524" w:rsidRDefault="004D7524">
      <w:pPr>
        <w:tabs>
          <w:tab w:val="left" w:pos="573"/>
        </w:tabs>
        <w:rPr>
          <w:lang w:val="en-US"/>
        </w:rPr>
      </w:pPr>
    </w:p>
    <w:p w14:paraId="10942999" w14:textId="77777777" w:rsidR="004D7524" w:rsidRDefault="001F3B0F">
      <w:pPr>
        <w:rPr>
          <w:b/>
          <w:bCs/>
          <w:lang w:val="en-US"/>
        </w:rPr>
      </w:pPr>
      <w:r>
        <w:rPr>
          <w:b/>
          <w:highlight w:val="yellow"/>
          <w:lang w:val="en-US"/>
        </w:rPr>
        <w:t>FL8 High Priority Question 6.1-5a</w:t>
      </w:r>
      <w:r>
        <w:rPr>
          <w:b/>
          <w:bCs/>
          <w:lang w:val="en-US"/>
        </w:rPr>
        <w:t xml:space="preserve">: Can the following aspects be studied (at least </w:t>
      </w:r>
      <w:r>
        <w:rPr>
          <w:b/>
          <w:bCs/>
          <w:u w:val="single"/>
          <w:lang w:val="en-US"/>
        </w:rPr>
        <w:t>qualitatively</w:t>
      </w:r>
      <w:r>
        <w:rPr>
          <w:b/>
          <w:bCs/>
          <w:lang w:val="en-US"/>
        </w:rPr>
        <w:t>) as part of the “Performance impacts”? Please elaborate in the Comments field.</w:t>
      </w:r>
    </w:p>
    <w:p w14:paraId="1F0C8516"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Coverage</w:t>
      </w:r>
    </w:p>
    <w:p w14:paraId="3E5A60CD"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Network capacity and spectral efficiency</w:t>
      </w:r>
    </w:p>
    <w:p w14:paraId="2C408113"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Data rate</w:t>
      </w:r>
    </w:p>
    <w:p w14:paraId="41A47F42"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Latency and reliability</w:t>
      </w:r>
    </w:p>
    <w:p w14:paraId="5EB2DA25" w14:textId="77777777" w:rsidR="004D7524" w:rsidRDefault="001F3B0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Power consumption</w:t>
      </w:r>
    </w:p>
    <w:p w14:paraId="09262020" w14:textId="0847FA3F" w:rsidR="00AC64DB" w:rsidRPr="00AC64DB" w:rsidRDefault="001F3B0F" w:rsidP="00AC64D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PDCCH blocking rate</w:t>
      </w:r>
    </w:p>
    <w:tbl>
      <w:tblPr>
        <w:tblStyle w:val="TableGrid"/>
        <w:tblW w:w="9631" w:type="dxa"/>
        <w:tblLayout w:type="fixed"/>
        <w:tblLook w:val="04A0" w:firstRow="1" w:lastRow="0" w:firstColumn="1" w:lastColumn="0" w:noHBand="0" w:noVBand="1"/>
      </w:tblPr>
      <w:tblGrid>
        <w:gridCol w:w="1479"/>
        <w:gridCol w:w="1372"/>
        <w:gridCol w:w="6780"/>
      </w:tblGrid>
      <w:tr w:rsidR="004D7524" w14:paraId="19904FD3" w14:textId="77777777">
        <w:tc>
          <w:tcPr>
            <w:tcW w:w="1479" w:type="dxa"/>
            <w:shd w:val="clear" w:color="auto" w:fill="D9D9D9" w:themeFill="background1" w:themeFillShade="D9"/>
          </w:tcPr>
          <w:p w14:paraId="3AB58DB4"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620A05A2" w14:textId="77777777" w:rsidR="004D7524" w:rsidRDefault="001F3B0F">
            <w:pPr>
              <w:rPr>
                <w:b/>
                <w:bCs/>
                <w:lang w:val="en-US"/>
              </w:rPr>
            </w:pPr>
            <w:r>
              <w:rPr>
                <w:b/>
                <w:bCs/>
                <w:lang w:val="en-US"/>
              </w:rPr>
              <w:t>Y/N</w:t>
            </w:r>
          </w:p>
        </w:tc>
        <w:tc>
          <w:tcPr>
            <w:tcW w:w="6780" w:type="dxa"/>
            <w:shd w:val="clear" w:color="auto" w:fill="D9D9D9" w:themeFill="background1" w:themeFillShade="D9"/>
          </w:tcPr>
          <w:p w14:paraId="3587107D" w14:textId="77777777" w:rsidR="004D7524" w:rsidRDefault="001F3B0F">
            <w:pPr>
              <w:rPr>
                <w:b/>
                <w:bCs/>
                <w:lang w:val="en-US"/>
              </w:rPr>
            </w:pPr>
            <w:r>
              <w:rPr>
                <w:b/>
                <w:bCs/>
                <w:lang w:val="en-US"/>
              </w:rPr>
              <w:t>Comments</w:t>
            </w:r>
          </w:p>
        </w:tc>
      </w:tr>
      <w:tr w:rsidR="004D7524" w14:paraId="78431C69" w14:textId="77777777">
        <w:tc>
          <w:tcPr>
            <w:tcW w:w="1479" w:type="dxa"/>
          </w:tcPr>
          <w:p w14:paraId="5052FEE9"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1B09FF6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9979BDB" w14:textId="77777777" w:rsidR="004D7524" w:rsidRDefault="001F3B0F">
            <w:pPr>
              <w:rPr>
                <w:rFonts w:eastAsiaTheme="minorEastAsia"/>
                <w:lang w:val="en-US" w:eastAsia="zh-CN"/>
              </w:rPr>
            </w:pPr>
            <w:r>
              <w:rPr>
                <w:rFonts w:eastAsiaTheme="minorEastAsia"/>
                <w:lang w:val="en-US" w:eastAsia="zh-CN"/>
              </w:rPr>
              <w:t>We support to study the above aspects similar to the analysis done in Rel-17.</w:t>
            </w:r>
          </w:p>
        </w:tc>
      </w:tr>
      <w:tr w:rsidR="004D7524" w14:paraId="12BFB780" w14:textId="77777777">
        <w:tc>
          <w:tcPr>
            <w:tcW w:w="1479" w:type="dxa"/>
          </w:tcPr>
          <w:p w14:paraId="41A5F203"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16423F5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6840BA7" w14:textId="77777777" w:rsidR="004D7524" w:rsidRDefault="001F3B0F">
            <w:pPr>
              <w:rPr>
                <w:rFonts w:eastAsiaTheme="minorEastAsia"/>
                <w:lang w:val="en-US" w:eastAsia="zh-CN"/>
              </w:rPr>
            </w:pPr>
            <w:r>
              <w:rPr>
                <w:rFonts w:eastAsiaTheme="minorEastAsia"/>
                <w:lang w:val="en-US" w:eastAsia="zh-CN"/>
              </w:rPr>
              <w:t>This was also done for Rel-17 study in TR 38.875.</w:t>
            </w:r>
          </w:p>
        </w:tc>
      </w:tr>
      <w:tr w:rsidR="004D7524" w14:paraId="2FA5D6F0" w14:textId="77777777">
        <w:tc>
          <w:tcPr>
            <w:tcW w:w="1479" w:type="dxa"/>
          </w:tcPr>
          <w:p w14:paraId="5FEF54F5" w14:textId="77777777" w:rsidR="004D7524" w:rsidRDefault="001F3B0F">
            <w:pPr>
              <w:rPr>
                <w:rFonts w:eastAsiaTheme="minorEastAsia"/>
                <w:lang w:val="en-US" w:eastAsia="zh-CN"/>
              </w:rPr>
            </w:pPr>
            <w:r>
              <w:rPr>
                <w:rFonts w:eastAsiaTheme="minorEastAsia"/>
                <w:lang w:val="en-US" w:eastAsia="zh-CN"/>
              </w:rPr>
              <w:t xml:space="preserve">Nordic </w:t>
            </w:r>
          </w:p>
        </w:tc>
        <w:tc>
          <w:tcPr>
            <w:tcW w:w="1372" w:type="dxa"/>
          </w:tcPr>
          <w:p w14:paraId="7B9B2254"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0980DCDE" w14:textId="77777777" w:rsidR="004D7524" w:rsidRDefault="001F3B0F">
            <w:pPr>
              <w:rPr>
                <w:rFonts w:eastAsiaTheme="minorEastAsia"/>
                <w:lang w:val="en-US" w:eastAsia="zh-CN"/>
              </w:rPr>
            </w:pPr>
            <w:r>
              <w:rPr>
                <w:rFonts w:eastAsiaTheme="minorEastAsia"/>
                <w:lang w:val="en-US" w:eastAsia="zh-CN"/>
              </w:rPr>
              <w:t>Coverage and Data rate we already agreed to study, the rest is not really in the scope of this SID</w:t>
            </w:r>
          </w:p>
        </w:tc>
      </w:tr>
      <w:tr w:rsidR="004D7524" w14:paraId="4AF85BE1" w14:textId="77777777">
        <w:tc>
          <w:tcPr>
            <w:tcW w:w="1479" w:type="dxa"/>
          </w:tcPr>
          <w:p w14:paraId="08338810"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3BF77D3E"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208C8C8A" w14:textId="77777777" w:rsidR="004D7524" w:rsidRDefault="001F3B0F">
            <w:pPr>
              <w:rPr>
                <w:rFonts w:eastAsiaTheme="minorEastAsia"/>
                <w:lang w:val="en-US" w:eastAsia="zh-CN"/>
              </w:rPr>
            </w:pPr>
            <w:r>
              <w:rPr>
                <w:rFonts w:eastAsiaTheme="minorEastAsia"/>
                <w:lang w:val="en-US" w:eastAsia="zh-CN"/>
              </w:rPr>
              <w:t>Similar reason as Nordic</w:t>
            </w:r>
          </w:p>
        </w:tc>
      </w:tr>
      <w:tr w:rsidR="004D7524" w14:paraId="7C4D4732" w14:textId="77777777">
        <w:tc>
          <w:tcPr>
            <w:tcW w:w="1479" w:type="dxa"/>
          </w:tcPr>
          <w:p w14:paraId="34E9A719"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02BC3431" w14:textId="77777777" w:rsidR="004D7524" w:rsidRDefault="001F3B0F">
            <w:pPr>
              <w:tabs>
                <w:tab w:val="left" w:pos="551"/>
              </w:tabs>
              <w:rPr>
                <w:rFonts w:eastAsiaTheme="minorEastAsia"/>
                <w:lang w:val="en-US" w:eastAsia="zh-CN"/>
              </w:rPr>
            </w:pPr>
            <w:r>
              <w:rPr>
                <w:rFonts w:eastAsiaTheme="minorEastAsia" w:hint="eastAsia"/>
                <w:lang w:val="en-US" w:eastAsia="zh-CN"/>
              </w:rPr>
              <w:t>Y, partly</w:t>
            </w:r>
          </w:p>
        </w:tc>
        <w:tc>
          <w:tcPr>
            <w:tcW w:w="6780" w:type="dxa"/>
          </w:tcPr>
          <w:p w14:paraId="092AE191" w14:textId="77777777" w:rsidR="004D7524" w:rsidRDefault="001F3B0F">
            <w:pPr>
              <w:rPr>
                <w:rFonts w:eastAsiaTheme="minorEastAsia"/>
                <w:lang w:val="en-US" w:eastAsia="zh-CN"/>
              </w:rPr>
            </w:pPr>
            <w:r>
              <w:rPr>
                <w:rFonts w:eastAsiaTheme="minorEastAsia"/>
                <w:lang w:val="en-US" w:eastAsia="zh-CN"/>
              </w:rPr>
              <w:t>•</w:t>
            </w:r>
            <w:r>
              <w:rPr>
                <w:rFonts w:eastAsiaTheme="minorEastAsia"/>
                <w:lang w:val="en-US" w:eastAsia="zh-CN"/>
              </w:rPr>
              <w:tab/>
              <w:t>Coverage</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under </w:t>
            </w:r>
            <w:r>
              <w:rPr>
                <w:rFonts w:eastAsiaTheme="minorEastAsia"/>
                <w:lang w:val="en-US" w:eastAsia="zh-CN"/>
              </w:rPr>
              <w:t>stud</w:t>
            </w:r>
            <w:r>
              <w:rPr>
                <w:rFonts w:eastAsiaTheme="minorEastAsia" w:hint="eastAsia"/>
                <w:lang w:val="en-US" w:eastAsia="zh-CN"/>
              </w:rPr>
              <w:t>y in 9.6.2, quantitative</w:t>
            </w:r>
          </w:p>
          <w:p w14:paraId="4D1C4022" w14:textId="77777777" w:rsidR="004D7524" w:rsidRDefault="001F3B0F">
            <w:pPr>
              <w:rPr>
                <w:rFonts w:eastAsiaTheme="minorEastAsia"/>
                <w:lang w:val="en-US" w:eastAsia="zh-CN"/>
              </w:rPr>
            </w:pPr>
            <w:r>
              <w:rPr>
                <w:rFonts w:eastAsiaTheme="minorEastAsia"/>
                <w:lang w:val="en-US" w:eastAsia="zh-CN"/>
              </w:rPr>
              <w:t>•</w:t>
            </w:r>
            <w:r>
              <w:rPr>
                <w:rFonts w:eastAsiaTheme="minorEastAsia"/>
                <w:lang w:val="en-US" w:eastAsia="zh-CN"/>
              </w:rPr>
              <w:tab/>
              <w:t>Network capacity and spectral efficiency</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as agreed in 9.6.2, SLS is not conducted, so only be qualitative at most</w:t>
            </w:r>
          </w:p>
          <w:p w14:paraId="4FD53B9F" w14:textId="77777777" w:rsidR="004D7524" w:rsidRDefault="001F3B0F">
            <w:pPr>
              <w:rPr>
                <w:rFonts w:eastAsiaTheme="minorEastAsia"/>
                <w:lang w:val="en-US" w:eastAsia="zh-CN"/>
              </w:rPr>
            </w:pPr>
            <w:r>
              <w:rPr>
                <w:rFonts w:eastAsiaTheme="minorEastAsia"/>
                <w:lang w:val="en-US" w:eastAsia="zh-CN"/>
              </w:rPr>
              <w:t>•</w:t>
            </w:r>
            <w:r>
              <w:rPr>
                <w:rFonts w:eastAsiaTheme="minorEastAsia"/>
                <w:lang w:val="en-US" w:eastAsia="zh-CN"/>
              </w:rPr>
              <w:tab/>
              <w:t>Data rate</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under </w:t>
            </w:r>
            <w:r>
              <w:rPr>
                <w:rFonts w:eastAsiaTheme="minorEastAsia"/>
                <w:lang w:val="en-US" w:eastAsia="zh-CN"/>
              </w:rPr>
              <w:t>stud</w:t>
            </w:r>
            <w:r>
              <w:rPr>
                <w:rFonts w:eastAsiaTheme="minorEastAsia" w:hint="eastAsia"/>
                <w:lang w:val="en-US" w:eastAsia="zh-CN"/>
              </w:rPr>
              <w:t>y in 9.6.2, quantitative</w:t>
            </w:r>
          </w:p>
          <w:p w14:paraId="425D272A" w14:textId="77777777" w:rsidR="004D7524" w:rsidRDefault="001F3B0F">
            <w:pPr>
              <w:rPr>
                <w:rFonts w:eastAsiaTheme="minorEastAsia"/>
                <w:lang w:val="en-US" w:eastAsia="zh-CN"/>
              </w:rPr>
            </w:pPr>
            <w:r>
              <w:rPr>
                <w:rFonts w:eastAsiaTheme="minorEastAsia"/>
                <w:lang w:val="en-US" w:eastAsia="zh-CN"/>
              </w:rPr>
              <w:t>•</w:t>
            </w:r>
            <w:r>
              <w:rPr>
                <w:rFonts w:eastAsiaTheme="minorEastAsia"/>
                <w:lang w:val="en-US" w:eastAsia="zh-CN"/>
              </w:rPr>
              <w:tab/>
              <w:t>Latency and reliability</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not required by SID</w:t>
            </w:r>
          </w:p>
          <w:p w14:paraId="0AB45F63" w14:textId="77777777" w:rsidR="004D7524" w:rsidRDefault="001F3B0F">
            <w:pPr>
              <w:rPr>
                <w:rFonts w:eastAsiaTheme="minorEastAsia"/>
                <w:lang w:val="en-US" w:eastAsia="zh-CN"/>
              </w:rPr>
            </w:pPr>
            <w:r>
              <w:rPr>
                <w:rFonts w:eastAsiaTheme="minorEastAsia"/>
                <w:lang w:val="en-US" w:eastAsia="zh-CN"/>
              </w:rPr>
              <w:t>•</w:t>
            </w:r>
            <w:r>
              <w:rPr>
                <w:rFonts w:eastAsiaTheme="minorEastAsia"/>
                <w:lang w:val="en-US" w:eastAsia="zh-CN"/>
              </w:rPr>
              <w:tab/>
              <w:t>Power consumption</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not required by SID</w:t>
            </w:r>
          </w:p>
          <w:p w14:paraId="44BC065F" w14:textId="77777777" w:rsidR="004D7524" w:rsidRDefault="001F3B0F">
            <w:pPr>
              <w:rPr>
                <w:rFonts w:eastAsiaTheme="minorEastAsia"/>
                <w:lang w:val="en-US" w:eastAsia="zh-CN"/>
              </w:rPr>
            </w:pPr>
            <w:r>
              <w:rPr>
                <w:rFonts w:eastAsiaTheme="minorEastAsia"/>
                <w:lang w:val="en-US" w:eastAsia="zh-CN"/>
              </w:rPr>
              <w:t>•</w:t>
            </w:r>
            <w:r>
              <w:rPr>
                <w:rFonts w:eastAsiaTheme="minorEastAsia"/>
                <w:lang w:val="en-US" w:eastAsia="zh-CN"/>
              </w:rPr>
              <w:tab/>
              <w:t>PDCCH blocking rate</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only be qualitative at most</w:t>
            </w:r>
          </w:p>
        </w:tc>
      </w:tr>
      <w:tr w:rsidR="004D7524" w14:paraId="56094A32" w14:textId="77777777">
        <w:tc>
          <w:tcPr>
            <w:tcW w:w="1479" w:type="dxa"/>
          </w:tcPr>
          <w:p w14:paraId="3BB13D74" w14:textId="77777777" w:rsidR="004D7524" w:rsidRDefault="001F3B0F">
            <w:pPr>
              <w:rPr>
                <w:rFonts w:eastAsiaTheme="minorEastAsia"/>
                <w:lang w:val="en-US" w:eastAsia="zh-CN"/>
              </w:rPr>
            </w:pPr>
            <w:r>
              <w:rPr>
                <w:rFonts w:eastAsiaTheme="minorEastAsia" w:hint="eastAsia"/>
                <w:lang w:val="en-US" w:eastAsia="zh-CN"/>
              </w:rPr>
              <w:t>ZTE, Sanechips</w:t>
            </w:r>
          </w:p>
        </w:tc>
        <w:tc>
          <w:tcPr>
            <w:tcW w:w="1372" w:type="dxa"/>
          </w:tcPr>
          <w:p w14:paraId="198F6163"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2C97C911" w14:textId="77777777" w:rsidR="004D7524" w:rsidRDefault="001F3B0F">
            <w:pPr>
              <w:rPr>
                <w:rFonts w:eastAsiaTheme="minorEastAsia"/>
                <w:lang w:val="en-US" w:eastAsia="zh-CN"/>
              </w:rPr>
            </w:pPr>
            <w:r>
              <w:rPr>
                <w:rFonts w:eastAsiaTheme="minorEastAsia" w:hint="eastAsia"/>
                <w:lang w:val="en-US" w:eastAsia="zh-CN"/>
              </w:rPr>
              <w:t>Agree with Nokia that similar analysis in Rel-17 can be studied.</w:t>
            </w:r>
          </w:p>
        </w:tc>
      </w:tr>
      <w:tr w:rsidR="004D7524" w14:paraId="1362CD59" w14:textId="77777777">
        <w:tc>
          <w:tcPr>
            <w:tcW w:w="1479" w:type="dxa"/>
          </w:tcPr>
          <w:p w14:paraId="3D7042C5" w14:textId="77777777" w:rsidR="004D7524" w:rsidRDefault="001F3B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BE5AE8" w14:textId="77777777" w:rsidR="004D7524" w:rsidRDefault="001F3B0F">
            <w:pPr>
              <w:tabs>
                <w:tab w:val="left" w:pos="551"/>
              </w:tabs>
              <w:rPr>
                <w:rFonts w:eastAsiaTheme="minorEastAsia"/>
                <w:lang w:val="en-US" w:eastAsia="zh-CN"/>
              </w:rPr>
            </w:pPr>
            <w:r>
              <w:rPr>
                <w:rFonts w:eastAsiaTheme="minorEastAsia" w:hint="eastAsia"/>
                <w:lang w:val="en-US" w:eastAsia="zh-CN"/>
              </w:rPr>
              <w:t>N</w:t>
            </w:r>
          </w:p>
        </w:tc>
        <w:tc>
          <w:tcPr>
            <w:tcW w:w="6780" w:type="dxa"/>
          </w:tcPr>
          <w:p w14:paraId="1FB239DE" w14:textId="77777777" w:rsidR="004D7524" w:rsidRDefault="001F3B0F">
            <w:pPr>
              <w:rPr>
                <w:rFonts w:eastAsiaTheme="minorEastAsia"/>
                <w:lang w:val="en-US" w:eastAsia="zh-CN"/>
              </w:rPr>
            </w:pPr>
            <w:r>
              <w:rPr>
                <w:rFonts w:eastAsiaTheme="minorEastAsia"/>
                <w:lang w:val="en-US" w:eastAsia="zh-CN"/>
              </w:rPr>
              <w:t xml:space="preserve">Similar views with Nordic. </w:t>
            </w:r>
          </w:p>
        </w:tc>
      </w:tr>
      <w:tr w:rsidR="004D7524" w14:paraId="482786B8" w14:textId="77777777">
        <w:tc>
          <w:tcPr>
            <w:tcW w:w="1479" w:type="dxa"/>
          </w:tcPr>
          <w:p w14:paraId="506C7EB0" w14:textId="77777777" w:rsidR="004D7524" w:rsidRDefault="001F3B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D44F7FB"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780" w:type="dxa"/>
          </w:tcPr>
          <w:p w14:paraId="09EA546B" w14:textId="77777777" w:rsidR="004D7524" w:rsidRDefault="001F3B0F">
            <w:pPr>
              <w:rPr>
                <w:rFonts w:eastAsiaTheme="minorEastAsia"/>
                <w:lang w:val="en-US" w:eastAsia="zh-CN"/>
              </w:rPr>
            </w:pPr>
            <w:r>
              <w:rPr>
                <w:rFonts w:eastAsiaTheme="minorEastAsia"/>
                <w:lang w:val="en-US" w:eastAsia="zh-CN"/>
              </w:rPr>
              <w:t>Similar views as Ericsson and Nokia, we prefer to have a complete study and comparison for each solution like what we did in R17.</w:t>
            </w:r>
          </w:p>
          <w:p w14:paraId="7DB546A3" w14:textId="77777777" w:rsidR="004D7524" w:rsidRDefault="001F3B0F">
            <w:pPr>
              <w:rPr>
                <w:rFonts w:eastAsiaTheme="minorEastAsia"/>
                <w:lang w:val="en-US" w:eastAsia="zh-CN"/>
              </w:rPr>
            </w:pPr>
            <w:r>
              <w:rPr>
                <w:rFonts w:eastAsiaTheme="minorEastAsia"/>
                <w:lang w:val="en-US" w:eastAsia="zh-CN"/>
              </w:rPr>
              <w:lastRenderedPageBreak/>
              <w:t>In addition, regarding the SID scope “</w:t>
            </w:r>
            <w:r>
              <w:rPr>
                <w:rFonts w:eastAsiaTheme="minorEastAsia"/>
                <w:i/>
                <w:lang w:val="en-US" w:eastAsia="zh-CN"/>
              </w:rPr>
              <w:t>Consider network impact, coexistence of Rel-17 and Rel-18 RedCap and non-RedCap UEs in a cell, UE impact, specification impac</w:t>
            </w:r>
            <w:r>
              <w:rPr>
                <w:rFonts w:eastAsiaTheme="minorEastAsia"/>
                <w:lang w:val="en-US" w:eastAsia="zh-CN"/>
              </w:rPr>
              <w:t>t”, our understanding is that the listed aspects by FL are all include in the SID, e.g., power consumption is a kind of UE impact, PDCCH blocking rate is a kind of network impact.</w:t>
            </w:r>
          </w:p>
          <w:p w14:paraId="2E63DD24" w14:textId="77777777" w:rsidR="004D7524" w:rsidRDefault="001F3B0F">
            <w:pPr>
              <w:rPr>
                <w:rFonts w:eastAsiaTheme="minorEastAsia"/>
                <w:lang w:val="en-US" w:eastAsia="zh-CN"/>
              </w:rPr>
            </w:pPr>
            <w:r>
              <w:rPr>
                <w:rFonts w:eastAsiaTheme="minorEastAsia"/>
                <w:lang w:val="en-US" w:eastAsia="zh-CN"/>
              </w:rPr>
              <w:t>Besides, we think companies are free to study the aspects that interest them, it doesn’t means all the aspects listed here are mandatory.</w:t>
            </w:r>
          </w:p>
        </w:tc>
      </w:tr>
      <w:tr w:rsidR="004D7524" w14:paraId="011C5CA7" w14:textId="77777777">
        <w:tc>
          <w:tcPr>
            <w:tcW w:w="1479" w:type="dxa"/>
          </w:tcPr>
          <w:p w14:paraId="2F68161D" w14:textId="77777777" w:rsidR="004D7524" w:rsidRDefault="001F3B0F">
            <w:pPr>
              <w:rPr>
                <w:rFonts w:eastAsiaTheme="minorEastAsia"/>
                <w:lang w:val="en-US" w:eastAsia="zh-CN"/>
              </w:rPr>
            </w:pPr>
            <w:r>
              <w:rPr>
                <w:rFonts w:eastAsiaTheme="minorEastAsia"/>
                <w:lang w:val="en-US" w:eastAsia="zh-CN"/>
              </w:rPr>
              <w:lastRenderedPageBreak/>
              <w:t>Qualcomm</w:t>
            </w:r>
          </w:p>
        </w:tc>
        <w:tc>
          <w:tcPr>
            <w:tcW w:w="1372" w:type="dxa"/>
          </w:tcPr>
          <w:p w14:paraId="4725252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770E77F1" w14:textId="77777777" w:rsidR="004D7524" w:rsidRDefault="001F3B0F">
            <w:pPr>
              <w:rPr>
                <w:rFonts w:eastAsiaTheme="minorEastAsia"/>
                <w:lang w:val="en-US" w:eastAsia="zh-CN"/>
              </w:rPr>
            </w:pPr>
            <w:r>
              <w:rPr>
                <w:rFonts w:eastAsiaTheme="minorEastAsia"/>
                <w:lang w:val="en-US" w:eastAsia="zh-CN"/>
              </w:rPr>
              <w:t>We support to study Rel-18 similar to the study done in Rel-17</w:t>
            </w:r>
          </w:p>
        </w:tc>
      </w:tr>
      <w:tr w:rsidR="004D7524" w14:paraId="48E6C50C" w14:textId="77777777">
        <w:tc>
          <w:tcPr>
            <w:tcW w:w="1479" w:type="dxa"/>
          </w:tcPr>
          <w:p w14:paraId="381B2F23"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05EC1B99"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4DEB7F45" w14:textId="77777777" w:rsidR="004D7524" w:rsidRDefault="001F3B0F">
            <w:pPr>
              <w:rPr>
                <w:rFonts w:eastAsiaTheme="minorEastAsia"/>
                <w:lang w:val="en-US" w:eastAsia="zh-CN"/>
              </w:rPr>
            </w:pPr>
            <w:r>
              <w:rPr>
                <w:rFonts w:eastAsiaTheme="minorEastAsia"/>
                <w:lang w:val="en-US" w:eastAsia="zh-CN"/>
              </w:rPr>
              <w:t xml:space="preserve">We share similar view with CATT. </w:t>
            </w:r>
          </w:p>
          <w:p w14:paraId="5E7E46DE" w14:textId="77777777" w:rsidR="004D7524" w:rsidRDefault="001F3B0F">
            <w:pPr>
              <w:rPr>
                <w:rFonts w:eastAsiaTheme="minorEastAsia"/>
                <w:lang w:val="en-US" w:eastAsia="zh-CN"/>
              </w:rPr>
            </w:pPr>
            <w:r>
              <w:rPr>
                <w:rFonts w:eastAsiaTheme="minorEastAsia"/>
                <w:lang w:val="en-US" w:eastAsia="zh-CN"/>
              </w:rPr>
              <w:t>At least, we don’t think latency and reliability is needed for eRedcap.</w:t>
            </w:r>
          </w:p>
          <w:p w14:paraId="2D719375" w14:textId="77777777" w:rsidR="004D7524" w:rsidRDefault="001F3B0F">
            <w:pPr>
              <w:rPr>
                <w:rFonts w:eastAsiaTheme="minorEastAsia"/>
                <w:lang w:val="en-US" w:eastAsia="zh-CN"/>
              </w:rPr>
            </w:pPr>
            <w:r>
              <w:rPr>
                <w:rFonts w:eastAsiaTheme="minorEastAsia"/>
                <w:lang w:val="en-US" w:eastAsia="zh-CN"/>
              </w:rPr>
              <w:t xml:space="preserve">PDCCH blocking rate—We don’t think this is needed. It will not go anywhere based on the study in R17. </w:t>
            </w:r>
          </w:p>
          <w:p w14:paraId="2A8B9BDA" w14:textId="437CC995" w:rsidR="004D7524" w:rsidRDefault="001F3B0F">
            <w:pPr>
              <w:rPr>
                <w:rFonts w:eastAsiaTheme="minorEastAsia"/>
                <w:lang w:val="en-US" w:eastAsia="zh-CN"/>
              </w:rPr>
            </w:pPr>
            <w:r>
              <w:rPr>
                <w:rFonts w:eastAsiaTheme="minorEastAsia"/>
                <w:lang w:val="en-US" w:eastAsia="zh-CN"/>
              </w:rPr>
              <w:t xml:space="preserve">We are open to provide some quantitative for Network capacity and spectral efficiency and Power consumption. </w:t>
            </w:r>
          </w:p>
        </w:tc>
      </w:tr>
      <w:tr w:rsidR="004D7524" w14:paraId="340EC73F" w14:textId="77777777">
        <w:tc>
          <w:tcPr>
            <w:tcW w:w="1479" w:type="dxa"/>
          </w:tcPr>
          <w:p w14:paraId="582248CE" w14:textId="77777777" w:rsidR="004D7524" w:rsidRDefault="001F3B0F">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64FF2CF" w14:textId="77777777" w:rsidR="004D7524" w:rsidRDefault="001F3B0F">
            <w:pPr>
              <w:tabs>
                <w:tab w:val="left" w:pos="551"/>
              </w:tabs>
              <w:rPr>
                <w:rFonts w:eastAsiaTheme="minorEastAsia"/>
                <w:lang w:val="en-US" w:eastAsia="zh-CN"/>
              </w:rPr>
            </w:pPr>
            <w:r>
              <w:rPr>
                <w:rFonts w:eastAsia="Yu Mincho" w:hint="eastAsia"/>
                <w:lang w:val="en-US" w:eastAsia="ja-JP"/>
              </w:rPr>
              <w:t>N</w:t>
            </w:r>
          </w:p>
        </w:tc>
        <w:tc>
          <w:tcPr>
            <w:tcW w:w="6780" w:type="dxa"/>
          </w:tcPr>
          <w:p w14:paraId="3422BF39" w14:textId="77777777" w:rsidR="004D7524" w:rsidRDefault="001F3B0F">
            <w:pPr>
              <w:rPr>
                <w:rFonts w:eastAsiaTheme="minorEastAsia"/>
                <w:lang w:val="en-US" w:eastAsia="zh-CN"/>
              </w:rPr>
            </w:pPr>
            <w:r>
              <w:rPr>
                <w:rFonts w:eastAsia="Yu Mincho" w:hint="eastAsia"/>
                <w:lang w:val="en-US" w:eastAsia="ja-JP"/>
              </w:rPr>
              <w:t>S</w:t>
            </w:r>
            <w:r>
              <w:rPr>
                <w:rFonts w:eastAsia="Yu Mincho"/>
                <w:lang w:val="en-US" w:eastAsia="ja-JP"/>
              </w:rPr>
              <w:t>imilar view with Nordic</w:t>
            </w:r>
          </w:p>
        </w:tc>
      </w:tr>
      <w:tr w:rsidR="004D7524" w14:paraId="4FAB2E85" w14:textId="77777777">
        <w:tc>
          <w:tcPr>
            <w:tcW w:w="1479" w:type="dxa"/>
          </w:tcPr>
          <w:p w14:paraId="31371EB3" w14:textId="77777777" w:rsidR="004D7524" w:rsidRDefault="001F3B0F">
            <w:pPr>
              <w:rPr>
                <w:rFonts w:eastAsia="Yu Mincho"/>
                <w:lang w:val="en-US" w:eastAsia="ja-JP"/>
              </w:rPr>
            </w:pPr>
            <w:r>
              <w:rPr>
                <w:rFonts w:eastAsia="Yu Mincho"/>
                <w:lang w:val="en-US" w:eastAsia="ja-JP"/>
              </w:rPr>
              <w:t>Lenovo</w:t>
            </w:r>
          </w:p>
          <w:p w14:paraId="35FE980D" w14:textId="78781128" w:rsidR="006602D0" w:rsidRPr="006602D0" w:rsidRDefault="006602D0" w:rsidP="006602D0">
            <w:pPr>
              <w:jc w:val="center"/>
              <w:rPr>
                <w:rFonts w:eastAsia="Yu Mincho"/>
                <w:lang w:val="en-US" w:eastAsia="ja-JP"/>
              </w:rPr>
            </w:pPr>
          </w:p>
        </w:tc>
        <w:tc>
          <w:tcPr>
            <w:tcW w:w="1372" w:type="dxa"/>
          </w:tcPr>
          <w:p w14:paraId="031BEE3D"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618F4086" w14:textId="77777777" w:rsidR="004D7524" w:rsidRDefault="001F3B0F">
            <w:pPr>
              <w:rPr>
                <w:rFonts w:eastAsia="Yu Mincho"/>
                <w:lang w:val="en-US" w:eastAsia="ja-JP"/>
              </w:rPr>
            </w:pPr>
            <w:r>
              <w:rPr>
                <w:rFonts w:eastAsia="Yu Mincho"/>
                <w:lang w:val="en-US" w:eastAsia="ja-JP"/>
              </w:rPr>
              <w:t>These aspects have been listed in Rel.17 RedCap study, so we are fine to consider them for Rel.18 RedCap. However, it seems even in Rel.17, some of them are analyzed logically instead of qualitatively, so maybe we just remove “</w:t>
            </w:r>
            <w:r>
              <w:rPr>
                <w:b/>
                <w:bCs/>
                <w:lang w:val="en-US"/>
              </w:rPr>
              <w:t xml:space="preserve">(at least </w:t>
            </w:r>
            <w:r>
              <w:rPr>
                <w:b/>
                <w:bCs/>
                <w:u w:val="single"/>
                <w:lang w:val="en-US"/>
              </w:rPr>
              <w:t>qualitatively</w:t>
            </w:r>
            <w:r>
              <w:rPr>
                <w:rFonts w:eastAsia="Yu Mincho"/>
                <w:lang w:val="en-US" w:eastAsia="ja-JP"/>
              </w:rPr>
              <w:t>)” in the main bullet.</w:t>
            </w:r>
          </w:p>
        </w:tc>
      </w:tr>
      <w:tr w:rsidR="004D7524" w14:paraId="0A70FA88" w14:textId="77777777">
        <w:tc>
          <w:tcPr>
            <w:tcW w:w="1479" w:type="dxa"/>
          </w:tcPr>
          <w:p w14:paraId="75248CFD" w14:textId="77777777" w:rsidR="004D7524" w:rsidRDefault="001F3B0F">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641BC99" w14:textId="77777777" w:rsidR="004D7524" w:rsidRDefault="001F3B0F">
            <w:pPr>
              <w:tabs>
                <w:tab w:val="left" w:pos="551"/>
              </w:tabs>
              <w:rPr>
                <w:rFonts w:eastAsia="Yu Mincho"/>
                <w:lang w:val="en-US" w:eastAsia="ja-JP"/>
              </w:rPr>
            </w:pPr>
            <w:r>
              <w:rPr>
                <w:rFonts w:eastAsia="Yu Mincho" w:hint="eastAsia"/>
                <w:lang w:val="en-US" w:eastAsia="ja-JP"/>
              </w:rPr>
              <w:t>Y</w:t>
            </w:r>
            <w:r>
              <w:rPr>
                <w:rFonts w:eastAsia="Yu Mincho"/>
                <w:lang w:val="en-US" w:eastAsia="ja-JP"/>
              </w:rPr>
              <w:t>, partly</w:t>
            </w:r>
          </w:p>
        </w:tc>
        <w:tc>
          <w:tcPr>
            <w:tcW w:w="6780" w:type="dxa"/>
          </w:tcPr>
          <w:p w14:paraId="72ED08A1" w14:textId="77777777" w:rsidR="004D7524" w:rsidRDefault="001F3B0F">
            <w:pPr>
              <w:rPr>
                <w:rFonts w:eastAsia="Yu Mincho"/>
                <w:lang w:val="en-US" w:eastAsia="ja-JP"/>
              </w:rPr>
            </w:pPr>
            <w:r>
              <w:rPr>
                <w:rFonts w:eastAsiaTheme="minorEastAsia"/>
                <w:lang w:val="en-US" w:eastAsia="zh-CN"/>
              </w:rPr>
              <w:t>We share similar view with CATT but PDCCH blocking rate can be studied if agreed in 9.6.2. In addition, data rate is studied under 9.6.1.</w:t>
            </w:r>
          </w:p>
        </w:tc>
      </w:tr>
      <w:tr w:rsidR="004D7524" w14:paraId="162C7131" w14:textId="77777777">
        <w:tc>
          <w:tcPr>
            <w:tcW w:w="1479" w:type="dxa"/>
          </w:tcPr>
          <w:p w14:paraId="2B47F891" w14:textId="77777777" w:rsidR="004D7524" w:rsidRDefault="001F3B0F">
            <w:pPr>
              <w:rPr>
                <w:rFonts w:eastAsia="Yu Mincho"/>
                <w:lang w:val="en-US" w:eastAsia="ja-JP"/>
              </w:rPr>
            </w:pPr>
            <w:r>
              <w:rPr>
                <w:rFonts w:eastAsia="Malgun Gothic" w:hint="eastAsia"/>
                <w:lang w:val="en-US" w:eastAsia="ko-KR"/>
              </w:rPr>
              <w:t>LGE</w:t>
            </w:r>
          </w:p>
        </w:tc>
        <w:tc>
          <w:tcPr>
            <w:tcW w:w="1372" w:type="dxa"/>
          </w:tcPr>
          <w:p w14:paraId="03179F42" w14:textId="77777777" w:rsidR="004D7524" w:rsidRDefault="001F3B0F">
            <w:pPr>
              <w:tabs>
                <w:tab w:val="left" w:pos="551"/>
              </w:tabs>
              <w:rPr>
                <w:rFonts w:eastAsia="Yu Mincho"/>
                <w:lang w:val="en-US" w:eastAsia="ja-JP"/>
              </w:rPr>
            </w:pPr>
            <w:r>
              <w:rPr>
                <w:rFonts w:eastAsia="Malgun Gothic"/>
                <w:lang w:val="en-US" w:eastAsia="ko-KR"/>
              </w:rPr>
              <w:t>N</w:t>
            </w:r>
          </w:p>
        </w:tc>
        <w:tc>
          <w:tcPr>
            <w:tcW w:w="6780" w:type="dxa"/>
          </w:tcPr>
          <w:p w14:paraId="3C454C84" w14:textId="77777777" w:rsidR="004D7524" w:rsidRDefault="001F3B0F">
            <w:pPr>
              <w:rPr>
                <w:rFonts w:eastAsia="Malgun Gothic"/>
                <w:lang w:val="en-US" w:eastAsia="ko-KR"/>
              </w:rPr>
            </w:pPr>
            <w:r>
              <w:rPr>
                <w:rFonts w:eastAsia="Malgun Gothic" w:hint="eastAsia"/>
                <w:lang w:val="en-US" w:eastAsia="ko-KR"/>
              </w:rPr>
              <w:t xml:space="preserve">Share the view with </w:t>
            </w:r>
            <w:r>
              <w:rPr>
                <w:rFonts w:eastAsia="Malgun Gothic"/>
                <w:lang w:val="en-US" w:eastAsia="ko-KR"/>
              </w:rPr>
              <w:t>Nordic. The proposal needs to be updated according to the following agreements already made in AI 9.6.2.</w:t>
            </w:r>
          </w:p>
          <w:p w14:paraId="49953DDF" w14:textId="77777777" w:rsidR="004D7524" w:rsidRDefault="001F3B0F">
            <w:pPr>
              <w:spacing w:after="0" w:line="240" w:lineRule="auto"/>
              <w:jc w:val="left"/>
              <w:rPr>
                <w:rFonts w:ascii="Times" w:eastAsia="DengXian" w:hAnsi="Times" w:cs="Times"/>
                <w:color w:val="000000"/>
                <w:lang w:val="en-US" w:eastAsia="zh-CN"/>
              </w:rPr>
            </w:pPr>
            <w:r>
              <w:rPr>
                <w:rFonts w:ascii="Times" w:eastAsia="Yu Gothic" w:hAnsi="Times" w:cs="Times" w:hint="eastAsia"/>
                <w:color w:val="000000"/>
                <w:lang w:val="en-US" w:eastAsia="zh-CN"/>
              </w:rPr>
              <w:t>Conclusion</w:t>
            </w:r>
          </w:p>
          <w:p w14:paraId="7D735D4A" w14:textId="77777777" w:rsidR="004D7524" w:rsidRDefault="001F3B0F">
            <w:pPr>
              <w:numPr>
                <w:ilvl w:val="0"/>
                <w:numId w:val="21"/>
              </w:numPr>
              <w:spacing w:after="0" w:line="240" w:lineRule="auto"/>
              <w:jc w:val="left"/>
              <w:rPr>
                <w:rFonts w:ascii="Times" w:eastAsia="Yu Gothic" w:hAnsi="Times" w:cs="Times"/>
                <w:color w:val="000000"/>
                <w:lang w:val="en-US" w:eastAsia="zh-CN"/>
              </w:rPr>
            </w:pPr>
            <w:r>
              <w:rPr>
                <w:rFonts w:ascii="Times" w:eastAsia="Yu Gothic" w:hAnsi="Times" w:cs="Times"/>
                <w:color w:val="000000"/>
                <w:lang w:val="en-US" w:eastAsia="zh-CN"/>
              </w:rPr>
              <w:t>SLS evaluation for network capacity and spectral efficiency is not conducted in Rel-18 RedCap SI.</w:t>
            </w:r>
          </w:p>
          <w:p w14:paraId="4DCED273" w14:textId="77777777" w:rsidR="004D7524" w:rsidRDefault="004D7524">
            <w:pPr>
              <w:spacing w:after="0" w:line="240" w:lineRule="auto"/>
              <w:jc w:val="left"/>
              <w:rPr>
                <w:rFonts w:ascii="Times" w:eastAsia="Yu Gothic" w:hAnsi="Times" w:cs="Times"/>
                <w:color w:val="000000"/>
                <w:lang w:val="en-US" w:eastAsia="zh-CN"/>
              </w:rPr>
            </w:pPr>
          </w:p>
          <w:p w14:paraId="126C5548" w14:textId="77777777" w:rsidR="004D7524" w:rsidRDefault="001F3B0F">
            <w:pPr>
              <w:tabs>
                <w:tab w:val="left" w:pos="772"/>
              </w:tabs>
              <w:spacing w:after="0"/>
              <w:rPr>
                <w:lang w:val="en-US"/>
              </w:rPr>
            </w:pPr>
            <w:r>
              <w:rPr>
                <w:rFonts w:hint="eastAsia"/>
                <w:lang w:val="en-US"/>
              </w:rPr>
              <w:t>Agreement</w:t>
            </w:r>
          </w:p>
          <w:p w14:paraId="611053EA" w14:textId="77777777" w:rsidR="004D7524" w:rsidRDefault="001F3B0F">
            <w:pPr>
              <w:tabs>
                <w:tab w:val="left" w:pos="772"/>
              </w:tabs>
              <w:spacing w:after="0"/>
              <w:rPr>
                <w:rFonts w:eastAsia="SimSun" w:cs="Times"/>
                <w:bCs/>
                <w:color w:val="000000"/>
                <w:lang w:val="en-US" w:eastAsia="zh-CN"/>
              </w:rPr>
            </w:pPr>
            <w:r>
              <w:rPr>
                <w:rFonts w:ascii="Symbol" w:eastAsia="SimSun" w:hAnsi="Symbol" w:cs="Calibri"/>
                <w:color w:val="000000"/>
                <w:lang w:val="en-US" w:eastAsia="zh-CN"/>
              </w:rPr>
              <w:t></w:t>
            </w:r>
            <w:r>
              <w:rPr>
                <w:rFonts w:eastAsia="SimSun"/>
                <w:color w:val="000000"/>
                <w:sz w:val="14"/>
                <w:szCs w:val="14"/>
                <w:lang w:val="en-US" w:eastAsia="zh-CN"/>
              </w:rPr>
              <w:t>         </w:t>
            </w:r>
            <w:r>
              <w:rPr>
                <w:rFonts w:eastAsia="SimSun" w:cs="Times"/>
                <w:bCs/>
                <w:color w:val="000000"/>
                <w:lang w:val="en-US" w:eastAsia="zh-CN"/>
              </w:rPr>
              <w:t>Following evaluations are not conducted in Rel-18 RedCap SI</w:t>
            </w:r>
          </w:p>
          <w:p w14:paraId="4A703104" w14:textId="77777777" w:rsidR="004D7524" w:rsidRDefault="001F3B0F">
            <w:pPr>
              <w:tabs>
                <w:tab w:val="left" w:pos="772"/>
              </w:tabs>
              <w:spacing w:after="0"/>
              <w:ind w:leftChars="200" w:left="400"/>
              <w:rPr>
                <w:rFonts w:eastAsia="SimSun" w:cs="Times"/>
                <w:bCs/>
                <w:color w:val="000000"/>
                <w:lang w:val="en-US" w:eastAsia="zh-CN"/>
              </w:rPr>
            </w:pPr>
            <w:r>
              <w:rPr>
                <w:rFonts w:ascii="Wingdings" w:eastAsia="SimSun" w:hAnsi="Wingdings" w:cs="Calibri"/>
                <w:color w:val="000000"/>
                <w:lang w:val="en-US" w:eastAsia="zh-CN"/>
              </w:rPr>
              <w:t></w:t>
            </w:r>
            <w:r>
              <w:rPr>
                <w:rFonts w:eastAsia="SimSun"/>
                <w:color w:val="000000"/>
                <w:sz w:val="14"/>
                <w:szCs w:val="14"/>
                <w:lang w:val="en-US" w:eastAsia="zh-CN"/>
              </w:rPr>
              <w:t>  </w:t>
            </w:r>
            <w:r>
              <w:rPr>
                <w:rFonts w:eastAsia="SimSun" w:cs="Times"/>
                <w:bCs/>
                <w:color w:val="000000"/>
                <w:lang w:val="en-US" w:eastAsia="zh-CN"/>
              </w:rPr>
              <w:t>Latency</w:t>
            </w:r>
          </w:p>
          <w:p w14:paraId="4D154DB4" w14:textId="77777777" w:rsidR="004D7524" w:rsidRDefault="001F3B0F">
            <w:pPr>
              <w:tabs>
                <w:tab w:val="left" w:pos="772"/>
              </w:tabs>
              <w:spacing w:after="0"/>
              <w:ind w:leftChars="200" w:left="400"/>
              <w:rPr>
                <w:rFonts w:eastAsia="SimSun" w:cs="Times"/>
                <w:bCs/>
                <w:color w:val="000000"/>
                <w:lang w:val="en-US" w:eastAsia="zh-CN"/>
              </w:rPr>
            </w:pPr>
            <w:r>
              <w:rPr>
                <w:rFonts w:ascii="Wingdings" w:eastAsia="SimSun" w:hAnsi="Wingdings" w:cs="Calibri"/>
                <w:color w:val="000000"/>
                <w:lang w:val="en-US" w:eastAsia="zh-CN"/>
              </w:rPr>
              <w:t></w:t>
            </w:r>
            <w:r>
              <w:rPr>
                <w:rFonts w:eastAsia="SimSun"/>
                <w:color w:val="000000"/>
                <w:sz w:val="14"/>
                <w:szCs w:val="14"/>
                <w:lang w:val="en-US" w:eastAsia="zh-CN"/>
              </w:rPr>
              <w:t>  </w:t>
            </w:r>
            <w:r>
              <w:rPr>
                <w:rFonts w:eastAsia="SimSun" w:cs="Times"/>
                <w:bCs/>
                <w:color w:val="000000"/>
                <w:lang w:val="en-US" w:eastAsia="zh-CN"/>
              </w:rPr>
              <w:t>Throughput</w:t>
            </w:r>
          </w:p>
          <w:p w14:paraId="4552D7C5" w14:textId="77777777" w:rsidR="004D7524" w:rsidRDefault="001F3B0F" w:rsidP="0020422A">
            <w:pPr>
              <w:tabs>
                <w:tab w:val="left" w:pos="772"/>
              </w:tabs>
              <w:spacing w:after="0"/>
              <w:ind w:leftChars="200" w:left="400"/>
              <w:rPr>
                <w:rFonts w:eastAsiaTheme="minorEastAsia"/>
                <w:lang w:val="en-US" w:eastAsia="zh-CN"/>
              </w:rPr>
            </w:pPr>
            <w:r>
              <w:rPr>
                <w:rFonts w:ascii="Wingdings" w:eastAsia="SimSun" w:hAnsi="Wingdings" w:cs="Calibri"/>
                <w:color w:val="000000"/>
                <w:lang w:val="en-US" w:eastAsia="zh-CN"/>
              </w:rPr>
              <w:t></w:t>
            </w:r>
            <w:r>
              <w:rPr>
                <w:rFonts w:eastAsia="SimSun"/>
                <w:color w:val="000000"/>
                <w:sz w:val="14"/>
                <w:szCs w:val="14"/>
                <w:lang w:val="en-US" w:eastAsia="zh-CN"/>
              </w:rPr>
              <w:t>  </w:t>
            </w:r>
            <w:r>
              <w:rPr>
                <w:rFonts w:eastAsia="SimSun" w:cs="Times"/>
                <w:bCs/>
                <w:color w:val="000000"/>
                <w:lang w:val="en-US" w:eastAsia="zh-CN"/>
              </w:rPr>
              <w:t>Power saving gain</w:t>
            </w:r>
          </w:p>
        </w:tc>
      </w:tr>
      <w:tr w:rsidR="004D7524" w14:paraId="319C9B4B" w14:textId="77777777">
        <w:tc>
          <w:tcPr>
            <w:tcW w:w="1479" w:type="dxa"/>
          </w:tcPr>
          <w:p w14:paraId="41FF295C"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74E28FFA" w14:textId="77777777" w:rsidR="004D7524" w:rsidRDefault="004D7524">
            <w:pPr>
              <w:tabs>
                <w:tab w:val="left" w:pos="551"/>
              </w:tabs>
              <w:rPr>
                <w:rFonts w:eastAsiaTheme="minorEastAsia"/>
                <w:lang w:val="en-US" w:eastAsia="zh-CN"/>
              </w:rPr>
            </w:pPr>
          </w:p>
        </w:tc>
        <w:tc>
          <w:tcPr>
            <w:tcW w:w="6780" w:type="dxa"/>
          </w:tcPr>
          <w:p w14:paraId="32BA56B1" w14:textId="77777777" w:rsidR="004D7524" w:rsidRDefault="001F3B0F">
            <w:pPr>
              <w:rPr>
                <w:rFonts w:eastAsiaTheme="minorEastAsia"/>
                <w:lang w:val="en-US" w:eastAsia="zh-CN"/>
              </w:rPr>
            </w:pPr>
            <w:r>
              <w:rPr>
                <w:rFonts w:eastAsiaTheme="minorEastAsia"/>
                <w:lang w:val="en-US" w:eastAsia="zh-CN"/>
              </w:rPr>
              <w:t xml:space="preserve">For the coverage aspect, it is better to handle it in 9.6.2. for all others, it is fine to do qualitative analysis without simulation.   </w:t>
            </w:r>
          </w:p>
        </w:tc>
      </w:tr>
      <w:tr w:rsidR="004D7524" w14:paraId="5F71EE11" w14:textId="77777777">
        <w:tc>
          <w:tcPr>
            <w:tcW w:w="1479" w:type="dxa"/>
          </w:tcPr>
          <w:p w14:paraId="5FFE61AA"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3CF5934B"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4208A99" w14:textId="77777777" w:rsidR="004D7524" w:rsidRDefault="001F3B0F">
            <w:pPr>
              <w:rPr>
                <w:rFonts w:eastAsiaTheme="minorEastAsia"/>
                <w:lang w:val="en-US" w:eastAsia="zh-CN"/>
              </w:rPr>
            </w:pPr>
            <w:r>
              <w:rPr>
                <w:rFonts w:eastAsiaTheme="minorEastAsia"/>
                <w:lang w:val="en-US" w:eastAsia="zh-CN"/>
              </w:rPr>
              <w:t>One or more of the aspects can be analyzed as in R17, whether all or some of the aspects are analyzed can be case by case, depending on the candidate solution. For example, PDCCH blocking issue is not related to BW3. The study can be based on either numerical evaluation or qualitative analysis.</w:t>
            </w:r>
          </w:p>
        </w:tc>
      </w:tr>
      <w:tr w:rsidR="001F3B0F" w14:paraId="0121AD6D" w14:textId="77777777">
        <w:tc>
          <w:tcPr>
            <w:tcW w:w="1479" w:type="dxa"/>
          </w:tcPr>
          <w:p w14:paraId="30C6DDE4" w14:textId="77777777" w:rsidR="001F3B0F" w:rsidRDefault="001F3B0F">
            <w:pPr>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372" w:type="dxa"/>
          </w:tcPr>
          <w:p w14:paraId="583B33E4" w14:textId="77777777" w:rsidR="001F3B0F"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7FB27CBE" w14:textId="12CDD934" w:rsidR="004C0450" w:rsidRDefault="004C0450" w:rsidP="004C0450">
            <w:pPr>
              <w:jc w:val="left"/>
              <w:rPr>
                <w:bCs/>
                <w:lang w:val="en-US"/>
              </w:rPr>
            </w:pPr>
            <w:r>
              <w:rPr>
                <w:bCs/>
                <w:lang w:val="en-US"/>
              </w:rPr>
              <w:t>Because the following agreements</w:t>
            </w:r>
          </w:p>
          <w:p w14:paraId="7D689243" w14:textId="77777777" w:rsidR="004C0450" w:rsidRDefault="004C0450" w:rsidP="004C0450">
            <w:pPr>
              <w:tabs>
                <w:tab w:val="left" w:pos="772"/>
              </w:tabs>
              <w:rPr>
                <w:b/>
                <w:lang w:val="en-US"/>
              </w:rPr>
            </w:pPr>
            <w:r w:rsidRPr="006624E7">
              <w:rPr>
                <w:rFonts w:hint="eastAsia"/>
                <w:b/>
                <w:highlight w:val="green"/>
                <w:lang w:val="en-US"/>
              </w:rPr>
              <w:t>Agreement</w:t>
            </w:r>
          </w:p>
          <w:p w14:paraId="2FBFFD51" w14:textId="77777777" w:rsidR="004C0450" w:rsidRDefault="004C0450" w:rsidP="004C0450">
            <w:pPr>
              <w:tabs>
                <w:tab w:val="left" w:pos="772"/>
              </w:tabs>
              <w:rPr>
                <w:rFonts w:eastAsia="SimSun" w:cs="Times"/>
                <w:b/>
                <w:bCs/>
                <w:color w:val="000000"/>
                <w:lang w:val="en-US" w:eastAsia="zh-CN"/>
              </w:rPr>
            </w:pPr>
            <w:r w:rsidRPr="006624E7">
              <w:rPr>
                <w:rFonts w:ascii="Symbol" w:eastAsia="SimSun" w:hAnsi="Symbol" w:cs="Calibri"/>
                <w:color w:val="000000"/>
                <w:lang w:val="en-US" w:eastAsia="zh-CN"/>
              </w:rPr>
              <w:t></w:t>
            </w:r>
            <w:r w:rsidRPr="006624E7">
              <w:rPr>
                <w:rFonts w:eastAsia="SimSun"/>
                <w:color w:val="000000"/>
                <w:sz w:val="14"/>
                <w:szCs w:val="14"/>
                <w:lang w:val="en-US" w:eastAsia="zh-CN"/>
              </w:rPr>
              <w:t>         </w:t>
            </w:r>
            <w:r w:rsidRPr="006624E7">
              <w:rPr>
                <w:rFonts w:eastAsia="SimSun" w:cs="Times"/>
                <w:b/>
                <w:bCs/>
                <w:color w:val="000000"/>
                <w:lang w:val="en-US" w:eastAsia="zh-CN"/>
              </w:rPr>
              <w:t>Following evaluations are not conducted in Rel-18 RedCap SI</w:t>
            </w:r>
          </w:p>
          <w:p w14:paraId="7365D255" w14:textId="77777777" w:rsidR="004C0450" w:rsidRDefault="004C0450" w:rsidP="004C0450">
            <w:pPr>
              <w:tabs>
                <w:tab w:val="left" w:pos="772"/>
              </w:tabs>
              <w:ind w:leftChars="200" w:left="400"/>
              <w:rPr>
                <w:rFonts w:eastAsia="SimSun" w:cs="Times"/>
                <w:b/>
                <w:bCs/>
                <w:color w:val="000000"/>
                <w:lang w:val="en-US" w:eastAsia="zh-CN"/>
              </w:rPr>
            </w:pPr>
            <w:r w:rsidRPr="006624E7">
              <w:rPr>
                <w:rFonts w:ascii="Wingdings" w:eastAsia="SimSun" w:hAnsi="Wingdings" w:cs="Calibri"/>
                <w:color w:val="000000"/>
                <w:lang w:val="en-US" w:eastAsia="zh-CN"/>
              </w:rPr>
              <w:t></w:t>
            </w:r>
            <w:r w:rsidRPr="006624E7">
              <w:rPr>
                <w:rFonts w:eastAsia="SimSun"/>
                <w:color w:val="000000"/>
                <w:sz w:val="14"/>
                <w:szCs w:val="14"/>
                <w:lang w:val="en-US" w:eastAsia="zh-CN"/>
              </w:rPr>
              <w:t>  </w:t>
            </w:r>
            <w:r w:rsidRPr="006624E7">
              <w:rPr>
                <w:rFonts w:eastAsia="SimSun" w:cs="Times"/>
                <w:b/>
                <w:bCs/>
                <w:color w:val="000000"/>
                <w:lang w:val="en-US" w:eastAsia="zh-CN"/>
              </w:rPr>
              <w:t>Latency</w:t>
            </w:r>
          </w:p>
          <w:p w14:paraId="2442F2C7" w14:textId="77777777" w:rsidR="004C0450" w:rsidRDefault="004C0450" w:rsidP="004C0450">
            <w:pPr>
              <w:tabs>
                <w:tab w:val="left" w:pos="772"/>
              </w:tabs>
              <w:ind w:leftChars="200" w:left="400"/>
              <w:rPr>
                <w:rFonts w:eastAsia="SimSun" w:cs="Times"/>
                <w:b/>
                <w:bCs/>
                <w:color w:val="000000"/>
                <w:lang w:val="en-US" w:eastAsia="zh-CN"/>
              </w:rPr>
            </w:pPr>
            <w:r w:rsidRPr="006624E7">
              <w:rPr>
                <w:rFonts w:ascii="Wingdings" w:eastAsia="SimSun" w:hAnsi="Wingdings" w:cs="Calibri"/>
                <w:color w:val="000000"/>
                <w:lang w:val="en-US" w:eastAsia="zh-CN"/>
              </w:rPr>
              <w:t></w:t>
            </w:r>
            <w:r w:rsidRPr="006624E7">
              <w:rPr>
                <w:rFonts w:eastAsia="SimSun"/>
                <w:color w:val="000000"/>
                <w:sz w:val="14"/>
                <w:szCs w:val="14"/>
                <w:lang w:val="en-US" w:eastAsia="zh-CN"/>
              </w:rPr>
              <w:t>  </w:t>
            </w:r>
            <w:r w:rsidRPr="006624E7">
              <w:rPr>
                <w:rFonts w:eastAsia="SimSun" w:cs="Times"/>
                <w:b/>
                <w:bCs/>
                <w:color w:val="000000"/>
                <w:lang w:val="en-US" w:eastAsia="zh-CN"/>
              </w:rPr>
              <w:t>Throughput</w:t>
            </w:r>
          </w:p>
          <w:p w14:paraId="37688559" w14:textId="77777777" w:rsidR="004C0450" w:rsidRPr="006624E7" w:rsidRDefault="004C0450" w:rsidP="004C0450">
            <w:pPr>
              <w:tabs>
                <w:tab w:val="left" w:pos="772"/>
              </w:tabs>
              <w:ind w:leftChars="200" w:left="400"/>
              <w:rPr>
                <w:rFonts w:ascii="Calibri" w:eastAsia="SimSun" w:hAnsi="Calibri" w:cs="Calibri"/>
                <w:color w:val="000000"/>
                <w:sz w:val="22"/>
                <w:szCs w:val="22"/>
                <w:lang w:val="en-US" w:eastAsia="zh-CN"/>
              </w:rPr>
            </w:pPr>
            <w:r w:rsidRPr="006624E7">
              <w:rPr>
                <w:rFonts w:ascii="Wingdings" w:eastAsia="SimSun" w:hAnsi="Wingdings" w:cs="Calibri"/>
                <w:color w:val="000000"/>
                <w:lang w:val="en-US" w:eastAsia="zh-CN"/>
              </w:rPr>
              <w:lastRenderedPageBreak/>
              <w:t></w:t>
            </w:r>
            <w:r w:rsidRPr="006624E7">
              <w:rPr>
                <w:rFonts w:eastAsia="SimSun"/>
                <w:color w:val="000000"/>
                <w:sz w:val="14"/>
                <w:szCs w:val="14"/>
                <w:lang w:val="en-US" w:eastAsia="zh-CN"/>
              </w:rPr>
              <w:t>  </w:t>
            </w:r>
            <w:r w:rsidRPr="006624E7">
              <w:rPr>
                <w:rFonts w:eastAsia="SimSun" w:cs="Times"/>
                <w:b/>
                <w:bCs/>
                <w:color w:val="000000"/>
                <w:lang w:val="en-US" w:eastAsia="zh-CN"/>
              </w:rPr>
              <w:t>Power saving gain</w:t>
            </w:r>
          </w:p>
          <w:p w14:paraId="3D8AE010" w14:textId="77777777" w:rsidR="004C0450" w:rsidRPr="00D317A3" w:rsidRDefault="004C0450" w:rsidP="004C0450">
            <w:pPr>
              <w:rPr>
                <w:rFonts w:eastAsia="DengXian" w:cs="Times"/>
                <w:color w:val="000000"/>
                <w:lang w:val="en-US" w:eastAsia="zh-CN"/>
              </w:rPr>
            </w:pPr>
            <w:r w:rsidRPr="00D317A3">
              <w:rPr>
                <w:rFonts w:eastAsia="Yu Gothic" w:cs="Times" w:hint="eastAsia"/>
                <w:color w:val="000000"/>
                <w:lang w:val="en-US" w:eastAsia="zh-CN"/>
              </w:rPr>
              <w:t>Conclusion</w:t>
            </w:r>
          </w:p>
          <w:p w14:paraId="13C28CD9" w14:textId="77777777" w:rsidR="004C0450" w:rsidRPr="00510DD4" w:rsidRDefault="004C0450" w:rsidP="004C0450">
            <w:pPr>
              <w:numPr>
                <w:ilvl w:val="0"/>
                <w:numId w:val="21"/>
              </w:numPr>
              <w:spacing w:after="0" w:line="240" w:lineRule="auto"/>
              <w:jc w:val="left"/>
              <w:rPr>
                <w:rFonts w:eastAsia="Yu Gothic" w:cs="Times"/>
                <w:color w:val="000000"/>
                <w:lang w:val="en-US" w:eastAsia="zh-CN"/>
              </w:rPr>
            </w:pPr>
            <w:r w:rsidRPr="00510DD4">
              <w:rPr>
                <w:rFonts w:eastAsia="Yu Gothic" w:cs="Times"/>
                <w:color w:val="000000"/>
                <w:lang w:val="en-US" w:eastAsia="zh-CN"/>
              </w:rPr>
              <w:t>SLS evaluation for network capacity and spectral efficiency is not conducted in Rel-18 RedCap SI.</w:t>
            </w:r>
          </w:p>
          <w:p w14:paraId="74872EF7" w14:textId="77777777" w:rsidR="001F3B0F" w:rsidRDefault="001F3B0F">
            <w:pPr>
              <w:rPr>
                <w:rFonts w:eastAsiaTheme="minorEastAsia"/>
                <w:lang w:val="en-US" w:eastAsia="zh-CN"/>
              </w:rPr>
            </w:pPr>
          </w:p>
        </w:tc>
      </w:tr>
      <w:tr w:rsidR="00AC64DB" w14:paraId="3E856F17" w14:textId="77777777" w:rsidTr="00D23537">
        <w:tc>
          <w:tcPr>
            <w:tcW w:w="1479" w:type="dxa"/>
          </w:tcPr>
          <w:p w14:paraId="1D116B90" w14:textId="2F042BD8" w:rsidR="00AC64DB" w:rsidRDefault="00AC64DB">
            <w:pPr>
              <w:rPr>
                <w:rFonts w:eastAsiaTheme="minorEastAsia"/>
                <w:lang w:val="en-US" w:eastAsia="zh-CN"/>
              </w:rPr>
            </w:pPr>
            <w:r>
              <w:rPr>
                <w:rFonts w:eastAsiaTheme="minorEastAsia"/>
                <w:lang w:val="en-US" w:eastAsia="zh-CN"/>
              </w:rPr>
              <w:lastRenderedPageBreak/>
              <w:t>FL9</w:t>
            </w:r>
          </w:p>
        </w:tc>
        <w:tc>
          <w:tcPr>
            <w:tcW w:w="8152" w:type="dxa"/>
            <w:gridSpan w:val="2"/>
          </w:tcPr>
          <w:p w14:paraId="11E5F8C6" w14:textId="5F262620" w:rsidR="00183A15" w:rsidRPr="0029359E" w:rsidRDefault="0029359E" w:rsidP="0029359E">
            <w:pPr>
              <w:rPr>
                <w:bCs/>
                <w:lang w:val="en-US"/>
              </w:rPr>
            </w:pPr>
            <w:r w:rsidRPr="0029359E">
              <w:rPr>
                <w:bCs/>
                <w:lang w:val="en-US"/>
              </w:rPr>
              <w:t xml:space="preserve">Several received responses </w:t>
            </w:r>
            <w:r>
              <w:rPr>
                <w:bCs/>
                <w:lang w:val="en-US"/>
              </w:rPr>
              <w:t>comment on</w:t>
            </w:r>
            <w:r w:rsidRPr="0029359E">
              <w:rPr>
                <w:bCs/>
                <w:lang w:val="en-US"/>
              </w:rPr>
              <w:t xml:space="preserve"> aspects that could be studied as part of the “</w:t>
            </w:r>
            <w:r>
              <w:rPr>
                <w:bCs/>
                <w:lang w:val="en-US"/>
              </w:rPr>
              <w:t xml:space="preserve">Performance </w:t>
            </w:r>
            <w:r w:rsidRPr="0029359E">
              <w:rPr>
                <w:bCs/>
                <w:lang w:val="en-US"/>
              </w:rPr>
              <w:t xml:space="preserve">impacts”. Other responses </w:t>
            </w:r>
            <w:r>
              <w:rPr>
                <w:bCs/>
                <w:lang w:val="en-US"/>
              </w:rPr>
              <w:t>point out that related agreements have been made or are being discussed under agenda item 9.6.2. It seems clear that at least impacts on coverage and data rates will be studied. Considering the limited time left in this meeting, the FL’s recommendation is to spend the remaining time on the other remaining issues in this email discussion.</w:t>
            </w:r>
          </w:p>
        </w:tc>
      </w:tr>
    </w:tbl>
    <w:p w14:paraId="0406CD19" w14:textId="77777777" w:rsidR="004D7524" w:rsidRDefault="004D7524">
      <w:pPr>
        <w:tabs>
          <w:tab w:val="left" w:pos="573"/>
        </w:tabs>
        <w:rPr>
          <w:lang w:val="en-US"/>
        </w:rPr>
      </w:pPr>
    </w:p>
    <w:p w14:paraId="13F6E8CA" w14:textId="77777777" w:rsidR="004D7524" w:rsidRDefault="001F3B0F">
      <w:pPr>
        <w:rPr>
          <w:b/>
          <w:bCs/>
          <w:lang w:val="en-US"/>
        </w:rPr>
      </w:pPr>
      <w:r>
        <w:rPr>
          <w:b/>
          <w:highlight w:val="yellow"/>
          <w:lang w:val="en-US"/>
        </w:rPr>
        <w:t>FL8 High Priority Question 6.1-6a</w:t>
      </w:r>
      <w:r>
        <w:rPr>
          <w:b/>
          <w:bCs/>
          <w:lang w:val="en-US"/>
        </w:rPr>
        <w:t xml:space="preserve">: What aspects should be studied (at least </w:t>
      </w:r>
      <w:r>
        <w:rPr>
          <w:b/>
          <w:bCs/>
          <w:u w:val="single"/>
          <w:lang w:val="en-US"/>
        </w:rPr>
        <w:t>qualitatively</w:t>
      </w:r>
      <w:r>
        <w:rPr>
          <w:b/>
          <w:bCs/>
          <w:lang w:val="en-US"/>
        </w:rPr>
        <w:t>) as part of the “Network deployment and coexistence impacts”?</w:t>
      </w:r>
    </w:p>
    <w:tbl>
      <w:tblPr>
        <w:tblStyle w:val="TableGrid"/>
        <w:tblW w:w="9606" w:type="dxa"/>
        <w:tblLayout w:type="fixed"/>
        <w:tblLook w:val="04A0" w:firstRow="1" w:lastRow="0" w:firstColumn="1" w:lastColumn="0" w:noHBand="0" w:noVBand="1"/>
      </w:tblPr>
      <w:tblGrid>
        <w:gridCol w:w="1479"/>
        <w:gridCol w:w="8127"/>
      </w:tblGrid>
      <w:tr w:rsidR="004D7524" w14:paraId="1B313B7C" w14:textId="77777777">
        <w:tc>
          <w:tcPr>
            <w:tcW w:w="1479" w:type="dxa"/>
            <w:shd w:val="clear" w:color="auto" w:fill="D9D9D9" w:themeFill="background1" w:themeFillShade="D9"/>
          </w:tcPr>
          <w:p w14:paraId="024D4EE8" w14:textId="77777777" w:rsidR="004D7524" w:rsidRPr="002C444B" w:rsidRDefault="001F3B0F">
            <w:pPr>
              <w:rPr>
                <w:b/>
                <w:bCs/>
                <w:lang w:val="en-US"/>
              </w:rPr>
            </w:pPr>
            <w:r w:rsidRPr="002C444B">
              <w:rPr>
                <w:b/>
                <w:bCs/>
                <w:lang w:val="en-US"/>
              </w:rPr>
              <w:t>Company</w:t>
            </w:r>
          </w:p>
        </w:tc>
        <w:tc>
          <w:tcPr>
            <w:tcW w:w="8127" w:type="dxa"/>
            <w:shd w:val="clear" w:color="auto" w:fill="D9D9D9" w:themeFill="background1" w:themeFillShade="D9"/>
          </w:tcPr>
          <w:p w14:paraId="6AD8D35B" w14:textId="77777777" w:rsidR="004D7524" w:rsidRPr="002C444B" w:rsidRDefault="001F3B0F">
            <w:pPr>
              <w:rPr>
                <w:b/>
                <w:bCs/>
                <w:lang w:val="en-US"/>
              </w:rPr>
            </w:pPr>
            <w:r w:rsidRPr="002C444B">
              <w:rPr>
                <w:b/>
                <w:bCs/>
                <w:lang w:val="en-US"/>
              </w:rPr>
              <w:t>Comments</w:t>
            </w:r>
          </w:p>
        </w:tc>
      </w:tr>
      <w:tr w:rsidR="004D7524" w14:paraId="68D6D1D1" w14:textId="77777777">
        <w:tc>
          <w:tcPr>
            <w:tcW w:w="1479" w:type="dxa"/>
          </w:tcPr>
          <w:p w14:paraId="4AC3D68B" w14:textId="77777777" w:rsidR="004D7524" w:rsidRPr="002C444B" w:rsidRDefault="001F3B0F">
            <w:pPr>
              <w:rPr>
                <w:rFonts w:eastAsiaTheme="minorEastAsia"/>
                <w:lang w:val="en-US" w:eastAsia="zh-CN"/>
              </w:rPr>
            </w:pPr>
            <w:r w:rsidRPr="002C444B">
              <w:rPr>
                <w:rFonts w:eastAsiaTheme="minorEastAsia"/>
                <w:lang w:val="en-US" w:eastAsia="zh-CN"/>
              </w:rPr>
              <w:t>Nokia, NSB</w:t>
            </w:r>
          </w:p>
        </w:tc>
        <w:tc>
          <w:tcPr>
            <w:tcW w:w="8127" w:type="dxa"/>
          </w:tcPr>
          <w:p w14:paraId="560A6BCF" w14:textId="77777777" w:rsidR="004D7524" w:rsidRPr="002C444B" w:rsidRDefault="001F3B0F">
            <w:pPr>
              <w:rPr>
                <w:rFonts w:eastAsiaTheme="minorEastAsia"/>
                <w:lang w:val="en-US" w:eastAsia="zh-CN"/>
              </w:rPr>
            </w:pPr>
            <w:r w:rsidRPr="002C444B">
              <w:rPr>
                <w:rFonts w:eastAsiaTheme="minorEastAsia"/>
                <w:lang w:val="en-US" w:eastAsia="zh-CN"/>
              </w:rPr>
              <w:t>For network impact, we should consider implementation complexity, overhead, and flexibility. For coexistence, we should consider deployment to support non-RedCap, Rel-17 RedCap, and Rel-18 RedCap UEs.</w:t>
            </w:r>
          </w:p>
        </w:tc>
      </w:tr>
      <w:tr w:rsidR="004D7524" w14:paraId="74BA9335" w14:textId="77777777">
        <w:tc>
          <w:tcPr>
            <w:tcW w:w="1479" w:type="dxa"/>
          </w:tcPr>
          <w:p w14:paraId="143C352A" w14:textId="77777777" w:rsidR="004D7524" w:rsidRPr="002C444B" w:rsidRDefault="001F3B0F">
            <w:pPr>
              <w:rPr>
                <w:rFonts w:eastAsiaTheme="minorEastAsia"/>
                <w:lang w:val="en-US" w:eastAsia="zh-CN"/>
              </w:rPr>
            </w:pPr>
            <w:r w:rsidRPr="002C444B">
              <w:rPr>
                <w:rFonts w:eastAsiaTheme="minorEastAsia"/>
                <w:lang w:val="en-US" w:eastAsia="zh-CN"/>
              </w:rPr>
              <w:t>Ericsson</w:t>
            </w:r>
          </w:p>
        </w:tc>
        <w:tc>
          <w:tcPr>
            <w:tcW w:w="8127" w:type="dxa"/>
          </w:tcPr>
          <w:p w14:paraId="64D057DC" w14:textId="77777777" w:rsidR="004D7524" w:rsidRPr="002C444B" w:rsidRDefault="001F3B0F">
            <w:pPr>
              <w:rPr>
                <w:rFonts w:eastAsiaTheme="minorEastAsia"/>
                <w:lang w:val="en-US" w:eastAsia="zh-CN"/>
              </w:rPr>
            </w:pPr>
            <w:r w:rsidRPr="002C444B">
              <w:rPr>
                <w:rFonts w:eastAsiaTheme="minorEastAsia"/>
                <w:lang w:val="en-US" w:eastAsia="zh-CN"/>
              </w:rPr>
              <w:t>The following aspects need to be considered while studying different complexity reduction techniques. The potential impacts can be different depending on the complexity reduction techniques.</w:t>
            </w:r>
          </w:p>
          <w:p w14:paraId="27C77754" w14:textId="77777777" w:rsidR="004D7524" w:rsidRPr="002C444B" w:rsidRDefault="001F3B0F">
            <w:pPr>
              <w:pStyle w:val="ListParagraph"/>
              <w:numPr>
                <w:ilvl w:val="0"/>
                <w:numId w:val="22"/>
              </w:numPr>
              <w:rPr>
                <w:rFonts w:ascii="Times New Roman" w:eastAsiaTheme="minorEastAsia" w:hAnsi="Times New Roman" w:cs="Times New Roman"/>
                <w:sz w:val="20"/>
                <w:szCs w:val="20"/>
                <w:lang w:val="en-US" w:eastAsia="zh-CN"/>
              </w:rPr>
            </w:pPr>
            <w:r w:rsidRPr="002C444B">
              <w:rPr>
                <w:rFonts w:ascii="Times New Roman" w:eastAsiaTheme="minorEastAsia" w:hAnsi="Times New Roman" w:cs="Times New Roman"/>
                <w:sz w:val="20"/>
                <w:szCs w:val="20"/>
                <w:lang w:val="en-US" w:eastAsia="zh-CN"/>
              </w:rPr>
              <w:t xml:space="preserve">Deployment and configuration flexibility (e.g., supported SCS, configuration parameters for various signals/channels such as CORESET#0), </w:t>
            </w:r>
          </w:p>
          <w:p w14:paraId="2A399447" w14:textId="77777777" w:rsidR="004D7524" w:rsidRPr="002C444B" w:rsidRDefault="001F3B0F">
            <w:pPr>
              <w:pStyle w:val="ListParagraph"/>
              <w:numPr>
                <w:ilvl w:val="0"/>
                <w:numId w:val="22"/>
              </w:numPr>
              <w:rPr>
                <w:rFonts w:ascii="Times New Roman" w:eastAsiaTheme="minorEastAsia" w:hAnsi="Times New Roman" w:cs="Times New Roman"/>
                <w:sz w:val="20"/>
                <w:szCs w:val="20"/>
                <w:lang w:val="en-US" w:eastAsia="zh-CN"/>
              </w:rPr>
            </w:pPr>
            <w:r w:rsidRPr="002C444B">
              <w:rPr>
                <w:rFonts w:ascii="Times New Roman" w:eastAsiaTheme="minorEastAsia" w:hAnsi="Times New Roman" w:cs="Times New Roman"/>
                <w:sz w:val="20"/>
                <w:szCs w:val="20"/>
                <w:lang w:val="en-US" w:eastAsia="zh-CN"/>
              </w:rPr>
              <w:t>Scheduling complexity/flexibility</w:t>
            </w:r>
          </w:p>
          <w:p w14:paraId="7DFA3B8F" w14:textId="77777777" w:rsidR="004D7524" w:rsidRPr="002C444B" w:rsidRDefault="001F3B0F">
            <w:pPr>
              <w:pStyle w:val="ListParagraph"/>
              <w:numPr>
                <w:ilvl w:val="0"/>
                <w:numId w:val="22"/>
              </w:numPr>
              <w:rPr>
                <w:rFonts w:ascii="Times New Roman" w:eastAsiaTheme="minorEastAsia" w:hAnsi="Times New Roman" w:cs="Times New Roman"/>
                <w:sz w:val="20"/>
                <w:szCs w:val="20"/>
                <w:lang w:val="en-US" w:eastAsia="zh-CN"/>
              </w:rPr>
            </w:pPr>
            <w:r w:rsidRPr="002C444B">
              <w:rPr>
                <w:rFonts w:ascii="Times New Roman" w:eastAsiaTheme="minorEastAsia" w:hAnsi="Times New Roman" w:cs="Times New Roman"/>
                <w:sz w:val="20"/>
                <w:szCs w:val="20"/>
                <w:lang w:val="en-US" w:eastAsia="zh-CN"/>
              </w:rPr>
              <w:t xml:space="preserve">UL resource fragmentation </w:t>
            </w:r>
          </w:p>
          <w:p w14:paraId="03CBE001" w14:textId="77777777" w:rsidR="004D7524" w:rsidRPr="002C444B" w:rsidRDefault="001F3B0F">
            <w:pPr>
              <w:pStyle w:val="ListParagraph"/>
              <w:numPr>
                <w:ilvl w:val="0"/>
                <w:numId w:val="22"/>
              </w:numPr>
              <w:rPr>
                <w:rFonts w:ascii="Times New Roman" w:eastAsiaTheme="minorEastAsia" w:hAnsi="Times New Roman" w:cs="Times New Roman"/>
                <w:sz w:val="20"/>
                <w:szCs w:val="20"/>
                <w:lang w:val="en-US" w:eastAsia="zh-CN"/>
              </w:rPr>
            </w:pPr>
            <w:r w:rsidRPr="002C444B">
              <w:rPr>
                <w:rFonts w:ascii="Times New Roman" w:eastAsiaTheme="minorEastAsia" w:hAnsi="Times New Roman" w:cs="Times New Roman"/>
                <w:sz w:val="20"/>
                <w:szCs w:val="20"/>
                <w:lang w:val="en-US" w:eastAsia="zh-CN"/>
              </w:rPr>
              <w:t>BWP configuration (presence of SSB/CORESET#0, TDD center frequency alignment)</w:t>
            </w:r>
          </w:p>
          <w:p w14:paraId="3F5D2E00" w14:textId="77777777" w:rsidR="004D7524" w:rsidRPr="002C444B" w:rsidRDefault="001F3B0F">
            <w:pPr>
              <w:pStyle w:val="ListParagraph"/>
              <w:numPr>
                <w:ilvl w:val="0"/>
                <w:numId w:val="22"/>
              </w:numPr>
              <w:rPr>
                <w:rFonts w:ascii="Times New Roman" w:eastAsiaTheme="minorEastAsia" w:hAnsi="Times New Roman" w:cs="Times New Roman"/>
                <w:sz w:val="20"/>
                <w:szCs w:val="20"/>
                <w:lang w:val="en-US" w:eastAsia="zh-CN"/>
              </w:rPr>
            </w:pPr>
            <w:r w:rsidRPr="002C444B">
              <w:rPr>
                <w:rFonts w:ascii="Times New Roman" w:eastAsiaTheme="minorEastAsia" w:hAnsi="Times New Roman" w:cs="Times New Roman"/>
                <w:sz w:val="20"/>
                <w:szCs w:val="20"/>
                <w:lang w:val="en-US" w:eastAsia="zh-CN"/>
              </w:rPr>
              <w:t>Network energy efficiency and signaling overhead</w:t>
            </w:r>
          </w:p>
        </w:tc>
      </w:tr>
      <w:tr w:rsidR="004D7524" w14:paraId="14D3FBCC" w14:textId="77777777">
        <w:tc>
          <w:tcPr>
            <w:tcW w:w="1479" w:type="dxa"/>
          </w:tcPr>
          <w:p w14:paraId="34AE56F5" w14:textId="77777777" w:rsidR="004D7524" w:rsidRPr="002C444B" w:rsidRDefault="001F3B0F">
            <w:pPr>
              <w:rPr>
                <w:rFonts w:eastAsiaTheme="minorEastAsia"/>
                <w:lang w:val="en-US" w:eastAsia="zh-CN"/>
              </w:rPr>
            </w:pPr>
            <w:r w:rsidRPr="002C444B">
              <w:rPr>
                <w:rFonts w:eastAsiaTheme="minorEastAsia"/>
                <w:lang w:val="en-US" w:eastAsia="zh-CN"/>
              </w:rPr>
              <w:t xml:space="preserve">Nordic </w:t>
            </w:r>
          </w:p>
        </w:tc>
        <w:tc>
          <w:tcPr>
            <w:tcW w:w="8127" w:type="dxa"/>
          </w:tcPr>
          <w:p w14:paraId="1F4AD4D7" w14:textId="77777777" w:rsidR="004D7524" w:rsidRPr="002C444B" w:rsidRDefault="001F3B0F">
            <w:pPr>
              <w:rPr>
                <w:rFonts w:eastAsiaTheme="minorEastAsia"/>
                <w:lang w:val="en-US" w:eastAsia="zh-CN"/>
              </w:rPr>
            </w:pPr>
            <w:r w:rsidRPr="002C444B">
              <w:rPr>
                <w:rFonts w:eastAsiaTheme="minorEastAsia"/>
                <w:lang w:val="en-US" w:eastAsia="zh-CN"/>
              </w:rPr>
              <w:t>What Nokia proposes, is already included in “</w:t>
            </w:r>
            <w:r w:rsidRPr="002C444B">
              <w:rPr>
                <w:b/>
                <w:bCs/>
                <w:lang w:val="en-US"/>
              </w:rPr>
              <w:t>Network deployment and coexistence impacts</w:t>
            </w:r>
            <w:r w:rsidRPr="002C444B">
              <w:rPr>
                <w:rFonts w:eastAsiaTheme="minorEastAsia"/>
                <w:lang w:val="en-US" w:eastAsia="zh-CN"/>
              </w:rPr>
              <w:t>”</w:t>
            </w:r>
          </w:p>
        </w:tc>
      </w:tr>
      <w:tr w:rsidR="004D7524" w14:paraId="5EE3628F" w14:textId="77777777">
        <w:tc>
          <w:tcPr>
            <w:tcW w:w="1479" w:type="dxa"/>
          </w:tcPr>
          <w:p w14:paraId="236F83B9" w14:textId="77777777" w:rsidR="004D7524" w:rsidRPr="002C444B" w:rsidRDefault="001F3B0F">
            <w:pPr>
              <w:rPr>
                <w:rFonts w:eastAsiaTheme="minorEastAsia"/>
                <w:lang w:val="en-US" w:eastAsia="zh-CN"/>
              </w:rPr>
            </w:pPr>
            <w:r w:rsidRPr="002C444B">
              <w:rPr>
                <w:rFonts w:eastAsiaTheme="minorEastAsia"/>
                <w:lang w:val="en-US" w:eastAsia="zh-CN"/>
              </w:rPr>
              <w:t>FUTUREWEI</w:t>
            </w:r>
          </w:p>
        </w:tc>
        <w:tc>
          <w:tcPr>
            <w:tcW w:w="8127" w:type="dxa"/>
          </w:tcPr>
          <w:p w14:paraId="081D160B" w14:textId="77777777" w:rsidR="004D7524" w:rsidRPr="002C444B" w:rsidRDefault="001F3B0F">
            <w:pPr>
              <w:rPr>
                <w:rFonts w:eastAsiaTheme="minorEastAsia"/>
                <w:lang w:val="en-US" w:eastAsia="zh-CN"/>
              </w:rPr>
            </w:pPr>
            <w:r w:rsidRPr="002C444B">
              <w:rPr>
                <w:lang w:eastAsia="ja-JP"/>
              </w:rPr>
              <w:t>What Nokia listed is part of &lt;Network deployment and coexistence impacts&gt;, but no additional agreement should be needed here.</w:t>
            </w:r>
          </w:p>
        </w:tc>
      </w:tr>
      <w:tr w:rsidR="004D7524" w14:paraId="326D7A41" w14:textId="77777777">
        <w:tc>
          <w:tcPr>
            <w:tcW w:w="1479" w:type="dxa"/>
          </w:tcPr>
          <w:p w14:paraId="5448FB7D" w14:textId="77777777" w:rsidR="004D7524" w:rsidRPr="002C444B" w:rsidRDefault="001F3B0F">
            <w:pPr>
              <w:rPr>
                <w:rFonts w:eastAsiaTheme="minorEastAsia"/>
                <w:lang w:val="en-US" w:eastAsia="zh-CN"/>
              </w:rPr>
            </w:pPr>
            <w:r w:rsidRPr="002C444B">
              <w:rPr>
                <w:rFonts w:eastAsiaTheme="minorEastAsia"/>
                <w:lang w:val="en-US" w:eastAsia="zh-CN"/>
              </w:rPr>
              <w:t>CATT</w:t>
            </w:r>
          </w:p>
        </w:tc>
        <w:tc>
          <w:tcPr>
            <w:tcW w:w="8127" w:type="dxa"/>
          </w:tcPr>
          <w:p w14:paraId="0EE4C7B3" w14:textId="77777777" w:rsidR="004D7524" w:rsidRPr="002C444B" w:rsidRDefault="001F3B0F">
            <w:pPr>
              <w:rPr>
                <w:rFonts w:eastAsiaTheme="minorEastAsia"/>
                <w:lang w:eastAsia="zh-CN"/>
              </w:rPr>
            </w:pPr>
            <w:r w:rsidRPr="002C444B">
              <w:rPr>
                <w:rFonts w:eastAsiaTheme="minorEastAsia"/>
                <w:lang w:eastAsia="zh-CN"/>
              </w:rPr>
              <w:t>Agree with Ericsson. In addition, the following aspects should also pay attention to:</w:t>
            </w:r>
          </w:p>
          <w:p w14:paraId="79CDD6F8" w14:textId="77777777" w:rsidR="004D7524" w:rsidRPr="002C444B" w:rsidRDefault="001F3B0F">
            <w:pPr>
              <w:pStyle w:val="ListParagraph"/>
              <w:numPr>
                <w:ilvl w:val="0"/>
                <w:numId w:val="23"/>
              </w:numPr>
              <w:rPr>
                <w:rFonts w:ascii="Times New Roman" w:eastAsiaTheme="minorEastAsia" w:hAnsi="Times New Roman" w:cs="Times New Roman"/>
                <w:sz w:val="20"/>
                <w:szCs w:val="20"/>
                <w:lang w:eastAsia="zh-CN"/>
              </w:rPr>
            </w:pPr>
            <w:r w:rsidRPr="002C444B">
              <w:rPr>
                <w:rFonts w:ascii="Times New Roman" w:eastAsiaTheme="minorEastAsia" w:hAnsi="Times New Roman" w:cs="Times New Roman"/>
                <w:sz w:val="20"/>
                <w:szCs w:val="20"/>
                <w:lang w:eastAsia="zh-CN"/>
              </w:rPr>
              <w:t>RACH related procedure (e.g. whether early indication of Rel-18 eRedCap is needed, possibility of sharing RO/Preamble with Rel-17 RedCap UE or normal UE.)</w:t>
            </w:r>
          </w:p>
          <w:p w14:paraId="68BCEA18" w14:textId="77777777" w:rsidR="004D7524" w:rsidRPr="002C444B" w:rsidRDefault="001F3B0F">
            <w:pPr>
              <w:pStyle w:val="ListParagraph"/>
              <w:numPr>
                <w:ilvl w:val="0"/>
                <w:numId w:val="23"/>
              </w:numPr>
              <w:rPr>
                <w:rFonts w:ascii="Times New Roman" w:eastAsiaTheme="minorEastAsia" w:hAnsi="Times New Roman" w:cs="Times New Roman"/>
                <w:sz w:val="20"/>
                <w:szCs w:val="20"/>
                <w:lang w:eastAsia="zh-CN"/>
              </w:rPr>
            </w:pPr>
            <w:r w:rsidRPr="002C444B">
              <w:rPr>
                <w:rFonts w:ascii="Times New Roman" w:eastAsiaTheme="minorEastAsia" w:hAnsi="Times New Roman" w:cs="Times New Roman"/>
                <w:sz w:val="20"/>
                <w:szCs w:val="20"/>
                <w:lang w:eastAsia="zh-CN"/>
              </w:rPr>
              <w:t>SSB presence requirement on network. This is asked by SID.</w:t>
            </w:r>
          </w:p>
        </w:tc>
      </w:tr>
      <w:tr w:rsidR="004D7524" w14:paraId="74D7BE47" w14:textId="77777777">
        <w:tc>
          <w:tcPr>
            <w:tcW w:w="1479" w:type="dxa"/>
          </w:tcPr>
          <w:p w14:paraId="2CF7D9CB" w14:textId="77777777" w:rsidR="004D7524" w:rsidRPr="002C444B" w:rsidRDefault="001F3B0F">
            <w:pPr>
              <w:rPr>
                <w:rFonts w:eastAsiaTheme="minorEastAsia"/>
                <w:lang w:val="en-US" w:eastAsia="zh-CN"/>
              </w:rPr>
            </w:pPr>
            <w:r w:rsidRPr="002C444B">
              <w:rPr>
                <w:rFonts w:eastAsiaTheme="minorEastAsia"/>
                <w:lang w:val="en-US" w:eastAsia="zh-CN"/>
              </w:rPr>
              <w:t>ZTE, Sanechips</w:t>
            </w:r>
          </w:p>
        </w:tc>
        <w:tc>
          <w:tcPr>
            <w:tcW w:w="8127" w:type="dxa"/>
          </w:tcPr>
          <w:p w14:paraId="3B6B13D8" w14:textId="77777777" w:rsidR="004D7524" w:rsidRPr="002C444B" w:rsidRDefault="001F3B0F">
            <w:pPr>
              <w:rPr>
                <w:rFonts w:eastAsia="SimSun"/>
                <w:lang w:val="en-US" w:eastAsia="zh-CN"/>
              </w:rPr>
            </w:pPr>
            <w:r w:rsidRPr="002C444B">
              <w:rPr>
                <w:rFonts w:eastAsia="SimSun"/>
                <w:lang w:val="en-US" w:eastAsia="zh-CN"/>
              </w:rPr>
              <w:t>Coexistence impacts: from UE perspective, consider the interaction impacts between legacy NR UE and Rel-18 RedCap UE when they co-exist in the network.</w:t>
            </w:r>
          </w:p>
          <w:p w14:paraId="15E509CE" w14:textId="77777777" w:rsidR="004D7524" w:rsidRPr="002C444B" w:rsidRDefault="001F3B0F">
            <w:pPr>
              <w:rPr>
                <w:rFonts w:eastAsia="SimSun"/>
                <w:lang w:val="en-US" w:eastAsia="zh-CN"/>
              </w:rPr>
            </w:pPr>
            <w:r w:rsidRPr="002C444B">
              <w:rPr>
                <w:rFonts w:eastAsia="SimSun"/>
                <w:lang w:val="en-US" w:eastAsia="zh-CN"/>
              </w:rPr>
              <w:t>Network deployment: from gNB perspective, consider the impacts on network deployment when Rel-18 RedCap is introduced, including SCS, operating bands, SSB resource occupation, configuration limitation for SSB and CORESET#0, etc.</w:t>
            </w:r>
          </w:p>
          <w:p w14:paraId="0EB5F07E" w14:textId="77777777" w:rsidR="004D7524" w:rsidRPr="002C444B" w:rsidRDefault="001F3B0F">
            <w:pPr>
              <w:rPr>
                <w:rFonts w:eastAsia="SimSun"/>
                <w:lang w:val="en-US" w:eastAsia="zh-CN"/>
              </w:rPr>
            </w:pPr>
            <w:r w:rsidRPr="002C444B">
              <w:rPr>
                <w:rFonts w:eastAsia="SimSun"/>
                <w:lang w:val="en-US" w:eastAsia="zh-CN"/>
              </w:rPr>
              <w:t>Considering the limited time in this meeting, we are also OK to not have the additional agreement.</w:t>
            </w:r>
          </w:p>
        </w:tc>
      </w:tr>
      <w:tr w:rsidR="004D7524" w14:paraId="1187D2DE" w14:textId="77777777">
        <w:tc>
          <w:tcPr>
            <w:tcW w:w="1479" w:type="dxa"/>
          </w:tcPr>
          <w:p w14:paraId="13ABA5F4" w14:textId="77777777" w:rsidR="004D7524" w:rsidRPr="002C444B" w:rsidRDefault="001F3B0F">
            <w:pPr>
              <w:rPr>
                <w:rFonts w:eastAsiaTheme="minorEastAsia"/>
                <w:lang w:val="en-US" w:eastAsia="zh-CN"/>
              </w:rPr>
            </w:pPr>
            <w:r w:rsidRPr="002C444B">
              <w:rPr>
                <w:rFonts w:eastAsiaTheme="minorEastAsia"/>
                <w:lang w:val="en-US" w:eastAsia="zh-CN"/>
              </w:rPr>
              <w:t>vivo</w:t>
            </w:r>
          </w:p>
        </w:tc>
        <w:tc>
          <w:tcPr>
            <w:tcW w:w="8127" w:type="dxa"/>
          </w:tcPr>
          <w:p w14:paraId="3B0A345E" w14:textId="77777777" w:rsidR="004D7524" w:rsidRPr="002C444B" w:rsidRDefault="001F3B0F">
            <w:pPr>
              <w:rPr>
                <w:rFonts w:eastAsiaTheme="minorEastAsia"/>
                <w:lang w:eastAsia="zh-CN"/>
              </w:rPr>
            </w:pPr>
            <w:r w:rsidRPr="002C444B">
              <w:rPr>
                <w:rFonts w:eastAsiaTheme="minorEastAsia"/>
                <w:lang w:eastAsia="zh-CN"/>
              </w:rPr>
              <w:t xml:space="preserve">Share Nokia’s views. </w:t>
            </w:r>
          </w:p>
        </w:tc>
      </w:tr>
      <w:tr w:rsidR="004D7524" w14:paraId="2F805480" w14:textId="77777777">
        <w:tc>
          <w:tcPr>
            <w:tcW w:w="1479" w:type="dxa"/>
          </w:tcPr>
          <w:p w14:paraId="22B14486" w14:textId="77777777" w:rsidR="004D7524" w:rsidRPr="002C444B" w:rsidRDefault="001F3B0F">
            <w:pPr>
              <w:rPr>
                <w:rFonts w:eastAsiaTheme="minorEastAsia"/>
                <w:lang w:val="en-US" w:eastAsia="zh-CN"/>
              </w:rPr>
            </w:pPr>
            <w:r w:rsidRPr="002C444B">
              <w:rPr>
                <w:rFonts w:eastAsiaTheme="minorEastAsia"/>
                <w:lang w:val="en-US" w:eastAsia="zh-CN"/>
              </w:rPr>
              <w:t>Spreadtrum</w:t>
            </w:r>
          </w:p>
        </w:tc>
        <w:tc>
          <w:tcPr>
            <w:tcW w:w="8127" w:type="dxa"/>
          </w:tcPr>
          <w:p w14:paraId="059E932A" w14:textId="77777777" w:rsidR="004D7524" w:rsidRPr="002C444B" w:rsidRDefault="001F3B0F">
            <w:pPr>
              <w:rPr>
                <w:rFonts w:eastAsiaTheme="minorEastAsia"/>
                <w:lang w:eastAsia="zh-CN"/>
              </w:rPr>
            </w:pPr>
            <w:r w:rsidRPr="002C444B">
              <w:rPr>
                <w:rFonts w:eastAsiaTheme="minorEastAsia"/>
                <w:lang w:eastAsia="zh-CN"/>
              </w:rPr>
              <w:t>We agree with Ericsson and CATT. The aspects listed by them can be considered.</w:t>
            </w:r>
          </w:p>
        </w:tc>
      </w:tr>
      <w:tr w:rsidR="004D7524" w14:paraId="468E09A3" w14:textId="77777777">
        <w:tc>
          <w:tcPr>
            <w:tcW w:w="1479" w:type="dxa"/>
          </w:tcPr>
          <w:p w14:paraId="69368CB6" w14:textId="77777777" w:rsidR="004D7524" w:rsidRPr="002C444B" w:rsidRDefault="001F3B0F">
            <w:pPr>
              <w:rPr>
                <w:rFonts w:eastAsiaTheme="minorEastAsia"/>
                <w:lang w:val="en-US" w:eastAsia="zh-CN"/>
              </w:rPr>
            </w:pPr>
            <w:r w:rsidRPr="002C444B">
              <w:rPr>
                <w:rFonts w:eastAsiaTheme="minorEastAsia"/>
                <w:lang w:val="en-US" w:eastAsia="zh-CN"/>
              </w:rPr>
              <w:lastRenderedPageBreak/>
              <w:t>Qualcomm</w:t>
            </w:r>
          </w:p>
        </w:tc>
        <w:tc>
          <w:tcPr>
            <w:tcW w:w="8127" w:type="dxa"/>
          </w:tcPr>
          <w:p w14:paraId="6CC116A1" w14:textId="77777777" w:rsidR="004D7524" w:rsidRPr="002C444B" w:rsidRDefault="001F3B0F">
            <w:pPr>
              <w:rPr>
                <w:rFonts w:eastAsiaTheme="minorEastAsia"/>
                <w:lang w:eastAsia="zh-CN"/>
              </w:rPr>
            </w:pPr>
            <w:r w:rsidRPr="002C444B">
              <w:rPr>
                <w:rFonts w:eastAsiaTheme="minorEastAsia"/>
                <w:lang w:eastAsia="zh-CN"/>
              </w:rPr>
              <w:t>Detailed study in that section depends on each company and no further agreement is needed in this meeting.</w:t>
            </w:r>
          </w:p>
        </w:tc>
      </w:tr>
      <w:tr w:rsidR="004D7524" w14:paraId="1499E7DD" w14:textId="77777777">
        <w:tc>
          <w:tcPr>
            <w:tcW w:w="1479" w:type="dxa"/>
          </w:tcPr>
          <w:p w14:paraId="52148276" w14:textId="77777777" w:rsidR="004D7524" w:rsidRPr="002C444B" w:rsidRDefault="001F3B0F">
            <w:pPr>
              <w:rPr>
                <w:rFonts w:eastAsiaTheme="minorEastAsia"/>
                <w:lang w:val="en-US" w:eastAsia="zh-CN"/>
              </w:rPr>
            </w:pPr>
            <w:r w:rsidRPr="002C444B">
              <w:rPr>
                <w:rFonts w:eastAsiaTheme="minorEastAsia"/>
                <w:lang w:val="en-US" w:eastAsia="zh-CN"/>
              </w:rPr>
              <w:t>Samsung</w:t>
            </w:r>
          </w:p>
        </w:tc>
        <w:tc>
          <w:tcPr>
            <w:tcW w:w="8127" w:type="dxa"/>
          </w:tcPr>
          <w:p w14:paraId="77DDD74F" w14:textId="77777777" w:rsidR="004D7524" w:rsidRPr="002C444B" w:rsidRDefault="001F3B0F">
            <w:pPr>
              <w:rPr>
                <w:rFonts w:eastAsiaTheme="minorEastAsia"/>
                <w:lang w:eastAsia="zh-CN"/>
              </w:rPr>
            </w:pPr>
            <w:r w:rsidRPr="002C444B">
              <w:rPr>
                <w:rFonts w:eastAsiaTheme="minorEastAsia"/>
                <w:lang w:eastAsia="zh-CN"/>
              </w:rPr>
              <w:t xml:space="preserve">Open to provide necessary analysis for the points listed by Ericsson and CATT. </w:t>
            </w:r>
          </w:p>
        </w:tc>
      </w:tr>
      <w:tr w:rsidR="004D7524" w14:paraId="6BE4DBD4" w14:textId="77777777">
        <w:tc>
          <w:tcPr>
            <w:tcW w:w="1479" w:type="dxa"/>
          </w:tcPr>
          <w:p w14:paraId="6F60CDFE" w14:textId="77777777" w:rsidR="004D7524" w:rsidRPr="002C444B" w:rsidRDefault="001F3B0F">
            <w:pPr>
              <w:rPr>
                <w:rFonts w:eastAsia="Yu Mincho"/>
                <w:lang w:val="en-US" w:eastAsia="ja-JP"/>
              </w:rPr>
            </w:pPr>
            <w:r w:rsidRPr="002C444B">
              <w:rPr>
                <w:rFonts w:eastAsia="Yu Mincho"/>
                <w:lang w:val="en-US" w:eastAsia="ja-JP"/>
              </w:rPr>
              <w:t>Panasonic</w:t>
            </w:r>
          </w:p>
        </w:tc>
        <w:tc>
          <w:tcPr>
            <w:tcW w:w="8127" w:type="dxa"/>
          </w:tcPr>
          <w:p w14:paraId="6FCB78C4" w14:textId="77777777" w:rsidR="004D7524" w:rsidRPr="002C444B" w:rsidRDefault="001F3B0F">
            <w:pPr>
              <w:rPr>
                <w:rFonts w:eastAsia="Yu Mincho"/>
                <w:lang w:eastAsia="ja-JP"/>
              </w:rPr>
            </w:pPr>
            <w:r w:rsidRPr="002C444B">
              <w:rPr>
                <w:rFonts w:eastAsia="Yu Mincho"/>
                <w:lang w:eastAsia="ja-JP"/>
              </w:rPr>
              <w:t>We are not sure whether additional agreement is required, similar to FUTUREWEI.</w:t>
            </w:r>
          </w:p>
        </w:tc>
      </w:tr>
      <w:tr w:rsidR="004D7524" w14:paraId="4E3D4FC6" w14:textId="77777777">
        <w:tc>
          <w:tcPr>
            <w:tcW w:w="1479" w:type="dxa"/>
          </w:tcPr>
          <w:p w14:paraId="45D2521F" w14:textId="77777777" w:rsidR="004D7524" w:rsidRPr="002C444B" w:rsidRDefault="001F3B0F">
            <w:pPr>
              <w:rPr>
                <w:rFonts w:eastAsia="Yu Mincho"/>
                <w:lang w:val="en-US" w:eastAsia="ja-JP"/>
              </w:rPr>
            </w:pPr>
            <w:r w:rsidRPr="002C444B">
              <w:rPr>
                <w:rFonts w:eastAsia="Yu Mincho"/>
                <w:lang w:val="en-US" w:eastAsia="ja-JP"/>
              </w:rPr>
              <w:t>DOCOMO</w:t>
            </w:r>
          </w:p>
        </w:tc>
        <w:tc>
          <w:tcPr>
            <w:tcW w:w="8127" w:type="dxa"/>
          </w:tcPr>
          <w:p w14:paraId="30A53DB7" w14:textId="77777777" w:rsidR="004D7524" w:rsidRPr="002C444B" w:rsidRDefault="001F3B0F">
            <w:pPr>
              <w:rPr>
                <w:rFonts w:eastAsia="Yu Mincho"/>
                <w:lang w:eastAsia="ja-JP"/>
              </w:rPr>
            </w:pPr>
            <w:r w:rsidRPr="002C444B">
              <w:rPr>
                <w:rFonts w:eastAsia="Yu Mincho"/>
                <w:lang w:eastAsia="ja-JP"/>
              </w:rPr>
              <w:t>We have a similar assumption as ZTE but we think it is not necessary to evaluate NW deployment and co-existing impact separately.</w:t>
            </w:r>
          </w:p>
        </w:tc>
      </w:tr>
      <w:tr w:rsidR="004D7524" w14:paraId="086E92D7" w14:textId="77777777">
        <w:tc>
          <w:tcPr>
            <w:tcW w:w="1479" w:type="dxa"/>
          </w:tcPr>
          <w:p w14:paraId="212A44E9" w14:textId="77777777" w:rsidR="004D7524" w:rsidRPr="002C444B" w:rsidRDefault="001F3B0F">
            <w:pPr>
              <w:rPr>
                <w:rFonts w:eastAsia="Yu Mincho"/>
                <w:lang w:val="en-US" w:eastAsia="ja-JP"/>
              </w:rPr>
            </w:pPr>
            <w:r w:rsidRPr="002C444B">
              <w:rPr>
                <w:rFonts w:eastAsia="Malgun Gothic"/>
                <w:lang w:val="en-US" w:eastAsia="ko-KR"/>
              </w:rPr>
              <w:t>LGE</w:t>
            </w:r>
          </w:p>
        </w:tc>
        <w:tc>
          <w:tcPr>
            <w:tcW w:w="8127" w:type="dxa"/>
          </w:tcPr>
          <w:p w14:paraId="6DA25A49" w14:textId="77777777" w:rsidR="004D7524" w:rsidRPr="002C444B" w:rsidRDefault="001F3B0F">
            <w:pPr>
              <w:rPr>
                <w:rFonts w:eastAsia="Yu Mincho"/>
                <w:lang w:eastAsia="ja-JP"/>
              </w:rPr>
            </w:pPr>
            <w:r w:rsidRPr="002C444B">
              <w:rPr>
                <w:rFonts w:eastAsia="Malgun Gothic"/>
                <w:lang w:eastAsia="ko-KR"/>
              </w:rPr>
              <w:t>The aspects listed by companies can be taken as some examples of the aspects to be studied under Network deployment and coexistence impacts. But as some other companies mentioned, further agreeing on those detailed aspects don’t seem to be essential. We think we can just remove the “[details FFF]” part from the previous agreement.</w:t>
            </w:r>
          </w:p>
        </w:tc>
      </w:tr>
      <w:tr w:rsidR="004D7524" w14:paraId="17D98CB6" w14:textId="77777777">
        <w:tc>
          <w:tcPr>
            <w:tcW w:w="1479" w:type="dxa"/>
          </w:tcPr>
          <w:p w14:paraId="15040060" w14:textId="77777777" w:rsidR="004D7524" w:rsidRPr="002C444B" w:rsidRDefault="001F3B0F">
            <w:pPr>
              <w:rPr>
                <w:rFonts w:eastAsiaTheme="minorEastAsia"/>
                <w:lang w:val="en-US" w:eastAsia="zh-CN"/>
              </w:rPr>
            </w:pPr>
            <w:r w:rsidRPr="002C444B">
              <w:rPr>
                <w:rFonts w:eastAsiaTheme="minorEastAsia"/>
                <w:lang w:val="en-US" w:eastAsia="zh-CN"/>
              </w:rPr>
              <w:t>Intel</w:t>
            </w:r>
          </w:p>
        </w:tc>
        <w:tc>
          <w:tcPr>
            <w:tcW w:w="8127" w:type="dxa"/>
          </w:tcPr>
          <w:p w14:paraId="558F142D" w14:textId="77777777" w:rsidR="004D7524" w:rsidRPr="002C444B" w:rsidRDefault="001F3B0F">
            <w:pPr>
              <w:rPr>
                <w:rFonts w:eastAsia="SimSun"/>
                <w:lang w:val="en-US" w:eastAsia="zh-CN"/>
              </w:rPr>
            </w:pPr>
            <w:r w:rsidRPr="002C444B">
              <w:rPr>
                <w:rFonts w:eastAsia="SimSun"/>
                <w:lang w:val="en-US" w:eastAsia="zh-CN"/>
              </w:rPr>
              <w:t xml:space="preserve">It is helpful to clarify what is covered by network deployment and coexistence impacts. </w:t>
            </w:r>
          </w:p>
          <w:p w14:paraId="6D05F01D" w14:textId="77777777" w:rsidR="004D7524" w:rsidRPr="002C444B" w:rsidRDefault="001F3B0F">
            <w:pPr>
              <w:rPr>
                <w:rFonts w:eastAsia="SimSun"/>
                <w:lang w:val="en-US" w:eastAsia="zh-CN"/>
              </w:rPr>
            </w:pPr>
            <w:r w:rsidRPr="002C444B">
              <w:rPr>
                <w:rFonts w:eastAsia="SimSun"/>
                <w:lang w:val="en-US" w:eastAsia="zh-CN"/>
              </w:rPr>
              <w:t xml:space="preserve">We agree with bullet provided by Ericsson and CATT. Further, the impacted channels may also include SIB1, other SIBs, and paging unless some enhancements are considered. </w:t>
            </w:r>
          </w:p>
        </w:tc>
      </w:tr>
      <w:tr w:rsidR="004D7524" w14:paraId="7129CE92" w14:textId="77777777">
        <w:tc>
          <w:tcPr>
            <w:tcW w:w="1479" w:type="dxa"/>
          </w:tcPr>
          <w:p w14:paraId="0FF7E57B" w14:textId="77777777" w:rsidR="004D7524" w:rsidRPr="002C444B" w:rsidRDefault="001F3B0F">
            <w:pPr>
              <w:rPr>
                <w:rFonts w:eastAsiaTheme="minorEastAsia"/>
                <w:lang w:val="en-US" w:eastAsia="zh-CN"/>
              </w:rPr>
            </w:pPr>
            <w:r w:rsidRPr="002C444B">
              <w:rPr>
                <w:rFonts w:eastAsia="Malgun Gothic"/>
                <w:lang w:val="en-US" w:eastAsia="ko-KR"/>
              </w:rPr>
              <w:t>CMCC</w:t>
            </w:r>
          </w:p>
        </w:tc>
        <w:tc>
          <w:tcPr>
            <w:tcW w:w="8127" w:type="dxa"/>
          </w:tcPr>
          <w:p w14:paraId="342B5E79" w14:textId="77777777" w:rsidR="004D7524" w:rsidRPr="002C444B" w:rsidRDefault="001F3B0F">
            <w:pPr>
              <w:rPr>
                <w:rFonts w:eastAsia="Malgun Gothic"/>
                <w:lang w:val="en-US" w:eastAsia="ko-KR"/>
              </w:rPr>
            </w:pPr>
            <w:r w:rsidRPr="002C444B">
              <w:rPr>
                <w:rFonts w:eastAsia="Malgun Gothic"/>
                <w:lang w:val="en-US" w:eastAsia="ko-KR"/>
              </w:rPr>
              <w:t>Share similar view as Nokia and Ericsson, those issues are what we considered during R17 RedCap SI/WI. We make some modification based on Ericsson’s version.</w:t>
            </w:r>
          </w:p>
          <w:p w14:paraId="7ED42A09" w14:textId="77777777" w:rsidR="004D7524" w:rsidRPr="002C444B" w:rsidRDefault="001F3B0F">
            <w:pPr>
              <w:pStyle w:val="ListParagraph"/>
              <w:numPr>
                <w:ilvl w:val="0"/>
                <w:numId w:val="22"/>
              </w:numPr>
              <w:rPr>
                <w:rFonts w:ascii="Times New Roman" w:eastAsiaTheme="minorEastAsia" w:hAnsi="Times New Roman" w:cs="Times New Roman"/>
                <w:sz w:val="20"/>
                <w:szCs w:val="20"/>
                <w:lang w:val="en-US" w:eastAsia="zh-CN"/>
              </w:rPr>
            </w:pPr>
            <w:r w:rsidRPr="002C444B">
              <w:rPr>
                <w:rFonts w:ascii="Times New Roman" w:eastAsiaTheme="minorEastAsia" w:hAnsi="Times New Roman" w:cs="Times New Roman"/>
                <w:sz w:val="20"/>
                <w:szCs w:val="20"/>
                <w:lang w:val="en-US" w:eastAsia="zh-CN"/>
              </w:rPr>
              <w:t>Deployment and configuration flexibility, (e.g., supported SCS, configuration parameters for various signals/channels such as CORESET#0</w:t>
            </w:r>
            <w:r w:rsidRPr="002C444B">
              <w:rPr>
                <w:rFonts w:ascii="Times New Roman" w:eastAsiaTheme="minorEastAsia" w:hAnsi="Times New Roman" w:cs="Times New Roman"/>
                <w:color w:val="FF0000"/>
                <w:sz w:val="20"/>
                <w:szCs w:val="20"/>
                <w:lang w:val="en-US" w:eastAsia="zh-CN"/>
              </w:rPr>
              <w:t>/initial DL/UL BWP, RACH, TDD center frequency alignment</w:t>
            </w:r>
            <w:r w:rsidRPr="002C444B">
              <w:rPr>
                <w:rFonts w:ascii="Times New Roman" w:eastAsiaTheme="minorEastAsia" w:hAnsi="Times New Roman" w:cs="Times New Roman"/>
                <w:sz w:val="20"/>
                <w:szCs w:val="20"/>
                <w:lang w:val="en-US" w:eastAsia="zh-CN"/>
              </w:rPr>
              <w:t xml:space="preserve">) </w:t>
            </w:r>
          </w:p>
          <w:p w14:paraId="2C5D928F" w14:textId="77777777" w:rsidR="004D7524" w:rsidRPr="002C444B" w:rsidRDefault="001F3B0F">
            <w:pPr>
              <w:pStyle w:val="ListParagraph"/>
              <w:numPr>
                <w:ilvl w:val="0"/>
                <w:numId w:val="22"/>
              </w:numPr>
              <w:rPr>
                <w:rFonts w:ascii="Times New Roman" w:eastAsiaTheme="minorEastAsia" w:hAnsi="Times New Roman" w:cs="Times New Roman"/>
                <w:sz w:val="20"/>
                <w:szCs w:val="20"/>
                <w:lang w:val="en-US" w:eastAsia="zh-CN"/>
              </w:rPr>
            </w:pPr>
            <w:r w:rsidRPr="002C444B">
              <w:rPr>
                <w:rFonts w:ascii="Times New Roman" w:eastAsiaTheme="minorEastAsia" w:hAnsi="Times New Roman" w:cs="Times New Roman"/>
                <w:sz w:val="20"/>
                <w:szCs w:val="20"/>
                <w:lang w:val="en-US" w:eastAsia="zh-CN"/>
              </w:rPr>
              <w:t>Scheduling complexity/flexibility</w:t>
            </w:r>
          </w:p>
          <w:p w14:paraId="1CCC3205" w14:textId="77777777" w:rsidR="004D7524" w:rsidRPr="002C444B" w:rsidRDefault="001F3B0F">
            <w:pPr>
              <w:pStyle w:val="ListParagraph"/>
              <w:numPr>
                <w:ilvl w:val="0"/>
                <w:numId w:val="22"/>
              </w:numPr>
              <w:rPr>
                <w:rFonts w:ascii="Times New Roman" w:eastAsiaTheme="minorEastAsia" w:hAnsi="Times New Roman" w:cs="Times New Roman"/>
                <w:sz w:val="20"/>
                <w:szCs w:val="20"/>
                <w:lang w:val="en-US" w:eastAsia="zh-CN"/>
              </w:rPr>
            </w:pPr>
            <w:r w:rsidRPr="002C444B">
              <w:rPr>
                <w:rFonts w:ascii="Times New Roman" w:eastAsiaTheme="minorEastAsia" w:hAnsi="Times New Roman" w:cs="Times New Roman"/>
                <w:sz w:val="20"/>
                <w:szCs w:val="20"/>
                <w:lang w:val="en-US" w:eastAsia="zh-CN"/>
              </w:rPr>
              <w:t xml:space="preserve">UL resource fragmentation </w:t>
            </w:r>
          </w:p>
          <w:p w14:paraId="60A7BAE3" w14:textId="77777777" w:rsidR="004D7524" w:rsidRPr="002C444B" w:rsidRDefault="001F3B0F">
            <w:pPr>
              <w:pStyle w:val="ListParagraph"/>
              <w:numPr>
                <w:ilvl w:val="0"/>
                <w:numId w:val="22"/>
              </w:numPr>
              <w:rPr>
                <w:rFonts w:ascii="Times New Roman" w:eastAsia="Malgun Gothic" w:hAnsi="Times New Roman" w:cs="Times New Roman"/>
                <w:sz w:val="20"/>
                <w:szCs w:val="20"/>
                <w:lang w:val="en-US" w:eastAsia="ko-KR"/>
              </w:rPr>
            </w:pPr>
            <w:r w:rsidRPr="002C444B">
              <w:rPr>
                <w:rFonts w:ascii="Times New Roman" w:eastAsiaTheme="minorEastAsia" w:hAnsi="Times New Roman" w:cs="Times New Roman"/>
                <w:color w:val="FF0000"/>
                <w:sz w:val="20"/>
                <w:szCs w:val="20"/>
                <w:lang w:val="en-US" w:eastAsia="zh-CN"/>
              </w:rPr>
              <w:t>Signaling overhead</w:t>
            </w:r>
            <w:r w:rsidRPr="002C444B">
              <w:rPr>
                <w:rFonts w:ascii="Times New Roman" w:eastAsiaTheme="minorEastAsia" w:hAnsi="Times New Roman" w:cs="Times New Roman"/>
                <w:sz w:val="20"/>
                <w:szCs w:val="20"/>
                <w:lang w:val="en-US" w:eastAsia="zh-CN"/>
              </w:rPr>
              <w:t>(presence of SSB/CORESET#0)</w:t>
            </w:r>
          </w:p>
          <w:p w14:paraId="1DB984D6" w14:textId="77777777" w:rsidR="004D7524" w:rsidRPr="002C444B" w:rsidRDefault="001F3B0F">
            <w:pPr>
              <w:pStyle w:val="ListParagraph"/>
              <w:numPr>
                <w:ilvl w:val="0"/>
                <w:numId w:val="22"/>
              </w:numPr>
              <w:rPr>
                <w:rFonts w:ascii="Times New Roman" w:hAnsi="Times New Roman" w:cs="Times New Roman"/>
                <w:sz w:val="20"/>
                <w:szCs w:val="20"/>
                <w:lang w:val="en-US" w:eastAsia="zh-CN"/>
              </w:rPr>
            </w:pPr>
            <w:r w:rsidRPr="002C444B">
              <w:rPr>
                <w:rFonts w:ascii="Times New Roman" w:eastAsiaTheme="minorEastAsia" w:hAnsi="Times New Roman" w:cs="Times New Roman"/>
                <w:sz w:val="20"/>
                <w:szCs w:val="20"/>
                <w:lang w:val="en-US" w:eastAsia="zh-CN"/>
              </w:rPr>
              <w:t xml:space="preserve">Network energy efficiency </w:t>
            </w:r>
          </w:p>
        </w:tc>
      </w:tr>
      <w:tr w:rsidR="006602D0" w14:paraId="3D04CC0D" w14:textId="77777777">
        <w:tc>
          <w:tcPr>
            <w:tcW w:w="1479" w:type="dxa"/>
          </w:tcPr>
          <w:p w14:paraId="2C071A98" w14:textId="77777777" w:rsidR="006602D0" w:rsidRDefault="006602D0" w:rsidP="006602D0">
            <w:pPr>
              <w:rPr>
                <w:rFonts w:eastAsiaTheme="minorEastAsia"/>
                <w:lang w:val="en-US" w:eastAsia="zh-CN"/>
              </w:rPr>
            </w:pPr>
            <w:r>
              <w:rPr>
                <w:rFonts w:eastAsiaTheme="minorEastAsia"/>
                <w:lang w:val="en-US" w:eastAsia="zh-CN"/>
              </w:rPr>
              <w:t>FL9</w:t>
            </w:r>
          </w:p>
          <w:p w14:paraId="71F4AE6F" w14:textId="77777777" w:rsidR="006602D0" w:rsidRDefault="006602D0" w:rsidP="006602D0">
            <w:pPr>
              <w:rPr>
                <w:rFonts w:eastAsiaTheme="minorEastAsia"/>
                <w:lang w:val="en-US" w:eastAsia="zh-CN"/>
              </w:rPr>
            </w:pPr>
          </w:p>
          <w:p w14:paraId="78AB63BD" w14:textId="52D4DC92" w:rsidR="006602D0" w:rsidRPr="006602D0" w:rsidRDefault="006602D0" w:rsidP="006602D0">
            <w:pPr>
              <w:tabs>
                <w:tab w:val="left" w:pos="1202"/>
              </w:tabs>
              <w:rPr>
                <w:rFonts w:eastAsia="Malgun Gothic"/>
                <w:lang w:val="en-US" w:eastAsia="ko-KR"/>
              </w:rPr>
            </w:pPr>
            <w:r>
              <w:rPr>
                <w:rFonts w:eastAsia="Malgun Gothic"/>
                <w:lang w:val="en-US" w:eastAsia="ko-KR"/>
              </w:rPr>
              <w:tab/>
            </w:r>
          </w:p>
        </w:tc>
        <w:tc>
          <w:tcPr>
            <w:tcW w:w="8127" w:type="dxa"/>
          </w:tcPr>
          <w:p w14:paraId="621E3C86" w14:textId="3EE5E4B4" w:rsidR="006602D0" w:rsidRPr="00CF3A8D" w:rsidRDefault="00CF3A8D" w:rsidP="00CF3A8D">
            <w:pPr>
              <w:rPr>
                <w:bCs/>
                <w:lang w:val="en-US"/>
              </w:rPr>
            </w:pPr>
            <w:r>
              <w:rPr>
                <w:bCs/>
                <w:lang w:val="en-US"/>
              </w:rPr>
              <w:t>Several received responses list examples of aspects that could be studied as part of the “Network deployment and coexistence impacts”. Other responses express that there may not be a need to agree on a list of such aspects in this meeting. The FL’s recommendation is that companies consider the listed examples above into account in their internal studies, and then it can be discussed and agreed in the next meeting what aspects that are relevant to capture in the TR.</w:t>
            </w:r>
          </w:p>
        </w:tc>
      </w:tr>
    </w:tbl>
    <w:p w14:paraId="6BE6A628" w14:textId="77777777" w:rsidR="004D7524" w:rsidRDefault="004D7524">
      <w:pPr>
        <w:tabs>
          <w:tab w:val="left" w:pos="573"/>
        </w:tabs>
        <w:rPr>
          <w:lang w:val="en-US"/>
        </w:rPr>
      </w:pPr>
    </w:p>
    <w:p w14:paraId="0A8134C3" w14:textId="77777777" w:rsidR="004D7524" w:rsidRDefault="001F3B0F">
      <w:pPr>
        <w:pStyle w:val="Heading1"/>
        <w:numPr>
          <w:ilvl w:val="0"/>
          <w:numId w:val="0"/>
        </w:numPr>
        <w:ind w:left="1134" w:hanging="1134"/>
      </w:pPr>
      <w:r>
        <w:t>7</w:t>
      </w:r>
      <w:r>
        <w:tab/>
        <w:t>UE complexity reduction features</w:t>
      </w:r>
    </w:p>
    <w:p w14:paraId="19D1C36E" w14:textId="77777777" w:rsidR="004D7524" w:rsidRDefault="001F3B0F">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7.1</w:t>
      </w:r>
      <w:r>
        <w:rPr>
          <w:rFonts w:ascii="Arial" w:eastAsia="Times New Roman" w:hAnsi="Arial"/>
          <w:sz w:val="32"/>
        </w:rPr>
        <w:tab/>
        <w:t>Introduction to UE complexity reduction features</w:t>
      </w:r>
    </w:p>
    <w:p w14:paraId="1F431B58" w14:textId="77777777" w:rsidR="004D7524" w:rsidRDefault="001F3B0F">
      <w:pPr>
        <w:rPr>
          <w:rFonts w:eastAsia="Times New Roman"/>
        </w:rPr>
      </w:pPr>
      <w:r>
        <w:rPr>
          <w:lang w:eastAsia="ja-JP"/>
        </w:rPr>
        <w:t xml:space="preserve">According to the SID [1], </w:t>
      </w:r>
      <w:r>
        <w:rPr>
          <w:rFonts w:eastAsia="Times New Roman"/>
        </w:rPr>
        <w:t xml:space="preserve">some further complexity reduction enhancements </w:t>
      </w:r>
      <w:r>
        <w:rPr>
          <w:lang w:eastAsia="ja-JP"/>
        </w:rPr>
        <w:t>may be considered to</w:t>
      </w:r>
      <w:r>
        <w:rPr>
          <w:rFonts w:eastAsia="Times New Roman"/>
        </w:rPr>
        <w:t xml:space="preserve"> further expand the market for RedCap use cases with relatively low cost, low energy consumption, and low data rate requirements, </w:t>
      </w:r>
      <w:r>
        <w:rPr>
          <w:lang w:eastAsia="ja-JP"/>
        </w:rPr>
        <w:t>e.g., industrial wireless sensor network use cases</w:t>
      </w:r>
      <w:r>
        <w:rPr>
          <w:rFonts w:eastAsia="Times New Roman"/>
        </w:rPr>
        <w:t>. Rel-18 eRedCap should provide NR support for low-tier devices between existing LPWA UEs and the capabilities of Rel-17 RedCap UEs. The supported peak data rate for Rel-18 eRedCap targets to 10 Mbps and Rel-18 eRedCap should not overlap with existing LPWA solutions.</w:t>
      </w:r>
    </w:p>
    <w:p w14:paraId="6C7CC446" w14:textId="77777777" w:rsidR="004D7524" w:rsidRDefault="001F3B0F">
      <w:pPr>
        <w:rPr>
          <w:lang w:eastAsia="ja-JP"/>
        </w:rPr>
      </w:pPr>
      <w:r>
        <w:rPr>
          <w:lang w:eastAsia="ja-JP"/>
        </w:rPr>
        <w:t xml:space="preserve">Specifically, the objectives of this SID are as follows </w:t>
      </w:r>
      <w:r>
        <w:rPr>
          <w:lang w:eastAsia="ja-JP"/>
        </w:rPr>
        <w:fldChar w:fldCharType="begin"/>
      </w:r>
      <w:r>
        <w:rPr>
          <w:lang w:eastAsia="ja-JP"/>
        </w:rPr>
        <w:instrText xml:space="preserve"> REF _Ref99191925 \r \h </w:instrText>
      </w:r>
      <w:r>
        <w:rPr>
          <w:lang w:eastAsia="ja-JP"/>
        </w:rPr>
      </w:r>
      <w:r>
        <w:rPr>
          <w:lang w:eastAsia="ja-JP"/>
        </w:rPr>
        <w:fldChar w:fldCharType="separate"/>
      </w:r>
      <w:r>
        <w:rPr>
          <w:cs/>
          <w:lang w:eastAsia="ja-JP"/>
        </w:rPr>
        <w:t>‎</w:t>
      </w:r>
      <w:r>
        <w:rPr>
          <w:lang w:eastAsia="ja-JP"/>
        </w:rPr>
        <w:t>[1]</w:t>
      </w:r>
      <w:r>
        <w:rPr>
          <w:lang w:eastAsia="ja-JP"/>
        </w:rPr>
        <w:fldChar w:fldCharType="end"/>
      </w:r>
      <w:r>
        <w:rPr>
          <w:lang w:eastAsia="ja-JP"/>
        </w:rPr>
        <w:t>:</w:t>
      </w:r>
    </w:p>
    <w:tbl>
      <w:tblPr>
        <w:tblStyle w:val="TableGrid"/>
        <w:tblW w:w="9629" w:type="dxa"/>
        <w:tblLayout w:type="fixed"/>
        <w:tblLook w:val="04A0" w:firstRow="1" w:lastRow="0" w:firstColumn="1" w:lastColumn="0" w:noHBand="0" w:noVBand="1"/>
      </w:tblPr>
      <w:tblGrid>
        <w:gridCol w:w="9629"/>
      </w:tblGrid>
      <w:tr w:rsidR="004D7524" w14:paraId="27682B3E" w14:textId="77777777">
        <w:tc>
          <w:tcPr>
            <w:tcW w:w="9629" w:type="dxa"/>
          </w:tcPr>
          <w:p w14:paraId="0982B24F" w14:textId="77777777" w:rsidR="004D7524" w:rsidRDefault="001F3B0F">
            <w:pPr>
              <w:numPr>
                <w:ilvl w:val="0"/>
                <w:numId w:val="24"/>
              </w:numPr>
              <w:overflowPunct w:val="0"/>
              <w:autoSpaceDE w:val="0"/>
              <w:autoSpaceDN w:val="0"/>
              <w:adjustRightInd w:val="0"/>
              <w:spacing w:after="0" w:line="240" w:lineRule="auto"/>
              <w:ind w:left="360" w:right="-99"/>
              <w:jc w:val="left"/>
              <w:textAlignment w:val="baseline"/>
              <w:rPr>
                <w:rFonts w:eastAsia="SimSun"/>
                <w:szCs w:val="18"/>
                <w:lang w:eastAsia="ja-JP"/>
              </w:rPr>
            </w:pPr>
            <w:r>
              <w:rPr>
                <w:rFonts w:eastAsia="SimSun"/>
                <w:szCs w:val="18"/>
                <w:lang w:eastAsia="ja-JP"/>
              </w:rPr>
              <w:t>Study further UE complexity reduction techniques based on Rel-17 evaluation methodology in TR 38.875 [RAN1]</w:t>
            </w:r>
          </w:p>
          <w:p w14:paraId="75FF445B" w14:textId="77777777" w:rsidR="004D7524" w:rsidRDefault="001F3B0F">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Consider network impact, coexistence of Rel-17 and Rel-18 RedCap and non-RedCap UEs in a cell, UE impact, specification impact</w:t>
            </w:r>
          </w:p>
          <w:p w14:paraId="5CEE5815" w14:textId="77777777" w:rsidR="004D7524" w:rsidRDefault="001F3B0F">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Potential solutions, which may complement each other, for reducing device complexity are focusing on:</w:t>
            </w:r>
          </w:p>
          <w:p w14:paraId="3EB615BD" w14:textId="77777777" w:rsidR="004D7524" w:rsidRDefault="001F3B0F">
            <w:pPr>
              <w:numPr>
                <w:ilvl w:val="2"/>
                <w:numId w:val="25"/>
              </w:numPr>
              <w:overflowPunct w:val="0"/>
              <w:autoSpaceDE w:val="0"/>
              <w:autoSpaceDN w:val="0"/>
              <w:adjustRightInd w:val="0"/>
              <w:spacing w:after="0" w:line="240" w:lineRule="auto"/>
              <w:ind w:left="1800" w:right="-99"/>
              <w:jc w:val="left"/>
              <w:textAlignment w:val="baseline"/>
              <w:rPr>
                <w:rFonts w:eastAsia="SimSun"/>
                <w:szCs w:val="18"/>
                <w:lang w:eastAsia="ja-JP"/>
              </w:rPr>
            </w:pPr>
            <w:r>
              <w:rPr>
                <w:rFonts w:eastAsia="SimSun"/>
                <w:szCs w:val="18"/>
                <w:lang w:eastAsia="ja-JP"/>
              </w:rPr>
              <w:t>UE bandwidth reduction to 5 MHz in FR1,</w:t>
            </w:r>
          </w:p>
          <w:p w14:paraId="6A6CD404" w14:textId="77777777" w:rsidR="004D7524" w:rsidRDefault="001F3B0F">
            <w:pPr>
              <w:numPr>
                <w:ilvl w:val="3"/>
                <w:numId w:val="25"/>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 combination with relaxed UE processing timeline for PDSCH and/or PUSCH and/or CSI</w:t>
            </w:r>
          </w:p>
          <w:p w14:paraId="6C0E8DEB" w14:textId="77777777" w:rsidR="004D7524" w:rsidRDefault="001F3B0F">
            <w:pPr>
              <w:numPr>
                <w:ilvl w:val="2"/>
                <w:numId w:val="25"/>
              </w:numPr>
              <w:overflowPunct w:val="0"/>
              <w:autoSpaceDE w:val="0"/>
              <w:autoSpaceDN w:val="0"/>
              <w:adjustRightInd w:val="0"/>
              <w:spacing w:after="0" w:line="240" w:lineRule="auto"/>
              <w:ind w:left="1800" w:right="-99"/>
              <w:jc w:val="left"/>
              <w:textAlignment w:val="baseline"/>
              <w:rPr>
                <w:rFonts w:eastAsia="SimSun"/>
                <w:szCs w:val="18"/>
                <w:lang w:eastAsia="ja-JP"/>
              </w:rPr>
            </w:pPr>
            <w:r>
              <w:rPr>
                <w:rFonts w:eastAsia="SimSun"/>
                <w:szCs w:val="18"/>
                <w:lang w:eastAsia="ja-JP"/>
              </w:rPr>
              <w:lastRenderedPageBreak/>
              <w:t xml:space="preserve">reduced UE peak data rate in FR1, </w:t>
            </w:r>
          </w:p>
          <w:p w14:paraId="056762DE" w14:textId="77777777" w:rsidR="004D7524" w:rsidRDefault="001F3B0F">
            <w:pPr>
              <w:numPr>
                <w:ilvl w:val="3"/>
                <w:numId w:val="25"/>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including restricted bandwidth for PDSCH and/or PUSCH</w:t>
            </w:r>
          </w:p>
          <w:p w14:paraId="6A4880BD" w14:textId="77777777" w:rsidR="004D7524" w:rsidRDefault="001F3B0F">
            <w:pPr>
              <w:numPr>
                <w:ilvl w:val="3"/>
                <w:numId w:val="25"/>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 combination with relaxed UE processing timeline for PDSCH and/or PUSCH and/or CSI</w:t>
            </w:r>
          </w:p>
          <w:p w14:paraId="7A7FC54C" w14:textId="77777777" w:rsidR="004D7524" w:rsidRDefault="001F3B0F">
            <w:pPr>
              <w:numPr>
                <w:ilvl w:val="0"/>
                <w:numId w:val="25"/>
              </w:numPr>
              <w:overflowPunct w:val="0"/>
              <w:autoSpaceDE w:val="0"/>
              <w:autoSpaceDN w:val="0"/>
              <w:adjustRightInd w:val="0"/>
              <w:spacing w:after="0" w:line="240" w:lineRule="auto"/>
              <w:ind w:left="360" w:right="-99"/>
              <w:jc w:val="left"/>
              <w:textAlignment w:val="baseline"/>
              <w:rPr>
                <w:rFonts w:eastAsia="SimSun"/>
                <w:szCs w:val="18"/>
                <w:lang w:eastAsia="ja-JP"/>
              </w:rPr>
            </w:pPr>
            <w:r>
              <w:rPr>
                <w:rFonts w:eastAsia="SimSun"/>
                <w:szCs w:val="18"/>
                <w:lang w:eastAsia="ja-JP"/>
              </w:rPr>
              <w:t>Notes:</w:t>
            </w:r>
          </w:p>
          <w:p w14:paraId="12C0F15E" w14:textId="77777777" w:rsidR="004D7524" w:rsidRDefault="001F3B0F">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Rel-15 SSB should be reused and L1 changes minimized.</w:t>
            </w:r>
          </w:p>
          <w:p w14:paraId="0EF86743" w14:textId="77777777" w:rsidR="004D7524" w:rsidRDefault="001F3B0F">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Operation in BWP with/without SSB and without/with RF retuning should be considered.</w:t>
            </w:r>
          </w:p>
          <w:p w14:paraId="6A9E2D16" w14:textId="77777777" w:rsidR="004D7524" w:rsidRDefault="001F3B0F">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en-GB"/>
              </w:rPr>
              <w:t>It is not precluded that some solutions for FR1 can be applied to FR2 in WI stage</w:t>
            </w:r>
            <w:r>
              <w:rPr>
                <w:rFonts w:eastAsia="SimSun"/>
                <w:szCs w:val="18"/>
                <w:lang w:eastAsia="ja-JP"/>
              </w:rPr>
              <w:t>.</w:t>
            </w:r>
          </w:p>
          <w:p w14:paraId="5134843A" w14:textId="77777777" w:rsidR="004D7524" w:rsidRDefault="001F3B0F">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Aim to define a single Rel-18 RedCap UE type for further UE complexity reduction.</w:t>
            </w:r>
          </w:p>
          <w:p w14:paraId="66C179BD" w14:textId="77777777" w:rsidR="004D7524" w:rsidRDefault="004D7524">
            <w:pPr>
              <w:spacing w:after="0"/>
              <w:rPr>
                <w:szCs w:val="18"/>
                <w:lang w:eastAsia="ja-JP"/>
              </w:rPr>
            </w:pPr>
          </w:p>
        </w:tc>
      </w:tr>
    </w:tbl>
    <w:p w14:paraId="624FAC5C" w14:textId="77777777" w:rsidR="004D7524" w:rsidRDefault="001F3B0F">
      <w:pPr>
        <w:rPr>
          <w:rFonts w:eastAsia="Times New Roman"/>
        </w:rPr>
      </w:pPr>
      <w:r>
        <w:rPr>
          <w:rFonts w:eastAsia="Times New Roman"/>
        </w:rPr>
        <w:lastRenderedPageBreak/>
        <w:br/>
        <w:t>As we can see, the three main potential complexity reduction features are further UE bandwidth reduction, further UE peak rate reduction, and relaxed UE processing timeline. In the following, different aspects of each potential complexity reduction feature and their potential combinations are discussed.</w:t>
      </w:r>
    </w:p>
    <w:p w14:paraId="25942029" w14:textId="77777777" w:rsidR="004D7524" w:rsidRDefault="001F3B0F">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7.2</w:t>
      </w:r>
      <w:r>
        <w:rPr>
          <w:rFonts w:ascii="Arial" w:eastAsia="Times New Roman" w:hAnsi="Arial"/>
          <w:sz w:val="32"/>
        </w:rPr>
        <w:tab/>
      </w:r>
      <w:bookmarkStart w:id="12" w:name="_Toc101519368"/>
      <w:r>
        <w:rPr>
          <w:rFonts w:ascii="Arial" w:eastAsia="Times New Roman" w:hAnsi="Arial"/>
          <w:sz w:val="32"/>
        </w:rPr>
        <w:t>Further UE bandwidth reduction</w:t>
      </w:r>
      <w:bookmarkEnd w:id="12"/>
    </w:p>
    <w:p w14:paraId="3EA29D76" w14:textId="77777777" w:rsidR="004D7524" w:rsidRDefault="001F3B0F">
      <w:pPr>
        <w:rPr>
          <w:lang w:val="en-US"/>
        </w:rPr>
      </w:pPr>
      <w:r>
        <w:rPr>
          <w:lang w:val="en-US"/>
        </w:rPr>
        <w:t>This section focuses on different UE bandwidth reduction options which need to be evaluated. In general, the UE bandwidth reduction can be applied to both radio frequency (RF) and baseband (BB) parts or only to BB parts, both data and control channel or only data channels, and DL and/or UL. Contributions discuss different options for further UE bandwidth reduction in FR1 which are summarized below.</w:t>
      </w:r>
    </w:p>
    <w:p w14:paraId="7F7F862A" w14:textId="77777777" w:rsidR="004D7524" w:rsidRDefault="001F3B0F">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BW1</w:t>
      </w:r>
      <w:r>
        <w:rPr>
          <w:b/>
          <w:sz w:val="20"/>
          <w:szCs w:val="22"/>
          <w:lang w:val="en-US"/>
        </w:rPr>
        <w:t>:</w:t>
      </w:r>
      <w:r>
        <w:rPr>
          <w:sz w:val="20"/>
          <w:szCs w:val="22"/>
          <w:lang w:val="en-US"/>
        </w:rPr>
        <w:t xml:space="preserve"> Both RF and BB bandwidths are 5 MHz for UL and DL [9, 10, 11, 12, 13, 14, 18, 24, 25, 32, 33, 35]</w:t>
      </w:r>
    </w:p>
    <w:p w14:paraId="5A4AF257" w14:textId="77777777" w:rsidR="004D7524" w:rsidRDefault="001F3B0F">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BW2</w:t>
      </w:r>
      <w:r>
        <w:rPr>
          <w:b/>
          <w:sz w:val="20"/>
          <w:szCs w:val="22"/>
          <w:lang w:val="en-US"/>
        </w:rPr>
        <w:t>:</w:t>
      </w:r>
      <w:r>
        <w:rPr>
          <w:sz w:val="20"/>
          <w:szCs w:val="22"/>
          <w:lang w:val="en-US"/>
        </w:rPr>
        <w:t xml:space="preserve"> 5 MHz BB bandwidth for data and control channels with 20 MHz RF bandwidth for UL and DL [14, 18, 32, 33]</w:t>
      </w:r>
    </w:p>
    <w:p w14:paraId="083FE1D4" w14:textId="77777777" w:rsidR="004D7524" w:rsidRDefault="001F3B0F">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BW3</w:t>
      </w:r>
      <w:r>
        <w:rPr>
          <w:b/>
          <w:sz w:val="20"/>
          <w:szCs w:val="22"/>
          <w:lang w:val="en-US"/>
        </w:rPr>
        <w:t>:</w:t>
      </w:r>
      <w:r>
        <w:rPr>
          <w:sz w:val="20"/>
          <w:szCs w:val="22"/>
          <w:lang w:val="en-US"/>
        </w:rPr>
        <w:t xml:space="preserve"> 5 MHz BB bandwidth only for data channels with 20 MHz RF bandwidth for UL and DL. The control channels and other reference signals are still allowed to use a BWP up to the 20 MHz maximum UE RF bandwidth [10, 18, 25, 24, 28, 32, 33, 35]</w:t>
      </w:r>
    </w:p>
    <w:p w14:paraId="15C73CEA" w14:textId="77777777" w:rsidR="004D7524" w:rsidRDefault="001F3B0F">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BW4</w:t>
      </w:r>
      <w:r>
        <w:rPr>
          <w:b/>
          <w:sz w:val="20"/>
          <w:szCs w:val="22"/>
          <w:lang w:val="en-US"/>
        </w:rPr>
        <w:t>:</w:t>
      </w:r>
      <w:r>
        <w:rPr>
          <w:sz w:val="20"/>
          <w:szCs w:val="22"/>
          <w:lang w:val="en-US"/>
        </w:rPr>
        <w:t xml:space="preserve"> Baseband bandwidths for data channels can be smaller than 5 MHz for further cost saving. For example, 3 MHz baseband bandwidth only for data channels with 20 MHz RF bandwidth for UL and DL [10]</w:t>
      </w:r>
    </w:p>
    <w:p w14:paraId="177887A5" w14:textId="77777777" w:rsidR="004D7524" w:rsidRDefault="001F3B0F">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BW5</w:t>
      </w:r>
      <w:r>
        <w:rPr>
          <w:b/>
          <w:sz w:val="20"/>
          <w:szCs w:val="22"/>
          <w:lang w:val="en-US"/>
        </w:rPr>
        <w:t>:</w:t>
      </w:r>
      <w:r>
        <w:rPr>
          <w:sz w:val="20"/>
          <w:szCs w:val="22"/>
          <w:lang w:val="en-US"/>
        </w:rPr>
        <w:t xml:space="preserve"> 20 MHz UE bandwidth in idle/inactive state but 5 MHz bandwidth in connected state [9, 20, 31]</w:t>
      </w:r>
    </w:p>
    <w:p w14:paraId="05F885FC" w14:textId="77777777" w:rsidR="004D7524" w:rsidRDefault="001F3B0F">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BW6</w:t>
      </w:r>
      <w:r>
        <w:rPr>
          <w:b/>
          <w:sz w:val="20"/>
          <w:szCs w:val="22"/>
          <w:lang w:val="en-US"/>
        </w:rPr>
        <w:t xml:space="preserve">: </w:t>
      </w:r>
      <w:r>
        <w:rPr>
          <w:sz w:val="20"/>
          <w:szCs w:val="22"/>
          <w:lang w:val="en-US"/>
        </w:rPr>
        <w:t>5 MHz BB bandwidth only for data channels only for DL with 20 MHz RF bandwidth [25]</w:t>
      </w:r>
    </w:p>
    <w:p w14:paraId="2A38BB23" w14:textId="77777777" w:rsidR="004D7524" w:rsidRDefault="001F3B0F">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BW7</w:t>
      </w:r>
      <w:r>
        <w:rPr>
          <w:b/>
          <w:sz w:val="20"/>
          <w:szCs w:val="22"/>
          <w:lang w:val="en-US"/>
        </w:rPr>
        <w:t>:</w:t>
      </w:r>
      <w:r>
        <w:rPr>
          <w:sz w:val="20"/>
          <w:szCs w:val="22"/>
          <w:lang w:val="en-US"/>
        </w:rPr>
        <w:t xml:space="preserve"> Both RF and BB bandwidths are 5 MHz only for DL while the UL bandwidth is 20 MHz [9]</w:t>
      </w:r>
    </w:p>
    <w:p w14:paraId="5D6FF618" w14:textId="77777777" w:rsidR="004D7524" w:rsidRDefault="001F3B0F">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BW8</w:t>
      </w:r>
      <w:r>
        <w:rPr>
          <w:b/>
          <w:sz w:val="20"/>
          <w:szCs w:val="22"/>
          <w:lang w:val="en-US"/>
        </w:rPr>
        <w:t xml:space="preserve">: </w:t>
      </w:r>
      <w:r>
        <w:rPr>
          <w:sz w:val="20"/>
          <w:szCs w:val="22"/>
          <w:lang w:val="en-US"/>
        </w:rPr>
        <w:t>No RF reduction but BB reduction for all channels except SSB [18]</w:t>
      </w:r>
    </w:p>
    <w:p w14:paraId="2B40E264" w14:textId="77777777" w:rsidR="004D7524" w:rsidRDefault="001F3B0F">
      <w:pPr>
        <w:rPr>
          <w:lang w:val="en-US"/>
        </w:rPr>
      </w:pPr>
      <w:r>
        <w:rPr>
          <w:lang w:val="en-US"/>
        </w:rPr>
        <w:t>Clearly, there can be various options for further UE bandwidth reduction which some of them can be similar (or highly correlated). For evaluations, it is beneficial to down-select the most attractive options. In this regard, the following question can be considered.</w:t>
      </w:r>
    </w:p>
    <w:p w14:paraId="7339F0D7" w14:textId="77777777" w:rsidR="004D7524" w:rsidRDefault="001F3B0F">
      <w:pPr>
        <w:tabs>
          <w:tab w:val="left" w:pos="772"/>
        </w:tabs>
        <w:spacing w:after="100" w:afterAutospacing="1"/>
        <w:rPr>
          <w:b/>
          <w:bCs/>
          <w:lang w:val="en-US"/>
        </w:rPr>
      </w:pPr>
      <w:r>
        <w:rPr>
          <w:b/>
          <w:highlight w:val="yellow"/>
          <w:lang w:val="en-US"/>
        </w:rPr>
        <w:t>FL1 High Priority Question 7.2-1a</w:t>
      </w:r>
      <w:r>
        <w:rPr>
          <w:b/>
          <w:bCs/>
          <w:lang w:val="en-US"/>
        </w:rPr>
        <w:t>: Among the different options presented above for further UE bandwidth reduction in FR1, which option(s) should be studied?</w:t>
      </w:r>
    </w:p>
    <w:tbl>
      <w:tblPr>
        <w:tblStyle w:val="TableGrid"/>
        <w:tblW w:w="9631" w:type="dxa"/>
        <w:tblLayout w:type="fixed"/>
        <w:tblLook w:val="04A0" w:firstRow="1" w:lastRow="0" w:firstColumn="1" w:lastColumn="0" w:noHBand="0" w:noVBand="1"/>
      </w:tblPr>
      <w:tblGrid>
        <w:gridCol w:w="1479"/>
        <w:gridCol w:w="1583"/>
        <w:gridCol w:w="6569"/>
      </w:tblGrid>
      <w:tr w:rsidR="004D7524" w14:paraId="4F10AB2A" w14:textId="77777777">
        <w:tc>
          <w:tcPr>
            <w:tcW w:w="1479" w:type="dxa"/>
            <w:shd w:val="clear" w:color="auto" w:fill="D9D9D9" w:themeFill="background1" w:themeFillShade="D9"/>
          </w:tcPr>
          <w:p w14:paraId="10D95222" w14:textId="77777777" w:rsidR="004D7524" w:rsidRDefault="001F3B0F">
            <w:pPr>
              <w:rPr>
                <w:b/>
                <w:bCs/>
                <w:lang w:val="en-US"/>
              </w:rPr>
            </w:pPr>
            <w:r>
              <w:rPr>
                <w:b/>
                <w:bCs/>
                <w:lang w:val="en-US"/>
              </w:rPr>
              <w:t>Company</w:t>
            </w:r>
          </w:p>
        </w:tc>
        <w:tc>
          <w:tcPr>
            <w:tcW w:w="1583" w:type="dxa"/>
            <w:shd w:val="clear" w:color="auto" w:fill="D9D9D9" w:themeFill="background1" w:themeFillShade="D9"/>
          </w:tcPr>
          <w:p w14:paraId="7C3096B9" w14:textId="77777777" w:rsidR="004D7524" w:rsidRDefault="001F3B0F">
            <w:pPr>
              <w:rPr>
                <w:b/>
                <w:bCs/>
                <w:lang w:val="en-US"/>
              </w:rPr>
            </w:pPr>
            <w:r>
              <w:rPr>
                <w:b/>
                <w:bCs/>
                <w:lang w:val="en-US"/>
              </w:rPr>
              <w:t>Option(s)</w:t>
            </w:r>
          </w:p>
        </w:tc>
        <w:tc>
          <w:tcPr>
            <w:tcW w:w="6569" w:type="dxa"/>
            <w:shd w:val="clear" w:color="auto" w:fill="D9D9D9" w:themeFill="background1" w:themeFillShade="D9"/>
          </w:tcPr>
          <w:p w14:paraId="6F133622" w14:textId="77777777" w:rsidR="004D7524" w:rsidRDefault="001F3B0F">
            <w:pPr>
              <w:rPr>
                <w:b/>
                <w:bCs/>
                <w:lang w:val="en-US"/>
              </w:rPr>
            </w:pPr>
            <w:r>
              <w:rPr>
                <w:b/>
                <w:bCs/>
                <w:lang w:val="en-US"/>
              </w:rPr>
              <w:t>Comments</w:t>
            </w:r>
          </w:p>
        </w:tc>
      </w:tr>
      <w:tr w:rsidR="004D7524" w14:paraId="02525C0F" w14:textId="77777777">
        <w:tc>
          <w:tcPr>
            <w:tcW w:w="1479" w:type="dxa"/>
          </w:tcPr>
          <w:p w14:paraId="4D834AFD" w14:textId="77777777" w:rsidR="004D7524" w:rsidRDefault="001F3B0F">
            <w:pPr>
              <w:rPr>
                <w:rFonts w:eastAsiaTheme="minorEastAsia"/>
                <w:lang w:val="en-US" w:eastAsia="zh-CN"/>
              </w:rPr>
            </w:pPr>
            <w:r>
              <w:rPr>
                <w:rFonts w:eastAsiaTheme="minorEastAsia"/>
                <w:lang w:val="en-US" w:eastAsia="zh-CN"/>
              </w:rPr>
              <w:t>FUTUREWEI</w:t>
            </w:r>
          </w:p>
        </w:tc>
        <w:tc>
          <w:tcPr>
            <w:tcW w:w="1583" w:type="dxa"/>
          </w:tcPr>
          <w:p w14:paraId="40E0B8DB" w14:textId="77777777" w:rsidR="004D7524" w:rsidRDefault="001F3B0F">
            <w:pPr>
              <w:tabs>
                <w:tab w:val="left" w:pos="551"/>
              </w:tabs>
              <w:jc w:val="left"/>
              <w:rPr>
                <w:rFonts w:eastAsiaTheme="minorEastAsia"/>
                <w:lang w:val="en-US" w:eastAsia="zh-CN"/>
              </w:rPr>
            </w:pPr>
            <w:r>
              <w:rPr>
                <w:rFonts w:eastAsiaTheme="minorEastAsia"/>
                <w:lang w:val="en-US" w:eastAsia="zh-CN"/>
              </w:rPr>
              <w:t>At least BW1, BW3, BW5</w:t>
            </w:r>
          </w:p>
        </w:tc>
        <w:tc>
          <w:tcPr>
            <w:tcW w:w="6569" w:type="dxa"/>
          </w:tcPr>
          <w:p w14:paraId="08208773" w14:textId="77777777" w:rsidR="004D7524" w:rsidRDefault="001F3B0F">
            <w:pPr>
              <w:rPr>
                <w:rFonts w:eastAsiaTheme="minorEastAsia"/>
                <w:lang w:val="en-US" w:eastAsia="zh-CN"/>
              </w:rPr>
            </w:pPr>
            <w:r>
              <w:rPr>
                <w:rFonts w:eastAsiaTheme="minorEastAsia"/>
                <w:lang w:val="en-US" w:eastAsia="zh-CN"/>
              </w:rPr>
              <w:t>Given the number of options, it is necessary to downselect. But we are open to consider other options.</w:t>
            </w:r>
          </w:p>
          <w:p w14:paraId="62F8EABE" w14:textId="77777777" w:rsidR="004D7524" w:rsidRDefault="001F3B0F">
            <w:pPr>
              <w:rPr>
                <w:rFonts w:eastAsiaTheme="minorEastAsia"/>
                <w:lang w:val="en-US" w:eastAsia="zh-CN"/>
              </w:rPr>
            </w:pPr>
            <w:r>
              <w:rPr>
                <w:rFonts w:eastAsiaTheme="minorEastAsia"/>
                <w:lang w:val="en-US" w:eastAsia="zh-CN"/>
              </w:rPr>
              <w:t>Note: BW5 is just a dedicated RRC configuration using a 5 MHz BWP (maximum) operating in 20 MHz.</w:t>
            </w:r>
          </w:p>
        </w:tc>
      </w:tr>
      <w:tr w:rsidR="004D7524" w14:paraId="6793BDEB" w14:textId="77777777">
        <w:tc>
          <w:tcPr>
            <w:tcW w:w="1479" w:type="dxa"/>
          </w:tcPr>
          <w:p w14:paraId="2CA2678B" w14:textId="77777777" w:rsidR="004D7524" w:rsidRDefault="001F3B0F">
            <w:pPr>
              <w:rPr>
                <w:rFonts w:eastAsiaTheme="minorEastAsia"/>
                <w:lang w:val="en-US" w:eastAsia="zh-CN"/>
              </w:rPr>
            </w:pPr>
            <w:r>
              <w:rPr>
                <w:rFonts w:eastAsiaTheme="minorEastAsia"/>
                <w:lang w:val="en-US" w:eastAsia="zh-CN"/>
              </w:rPr>
              <w:t>Sierra Wireless</w:t>
            </w:r>
          </w:p>
        </w:tc>
        <w:tc>
          <w:tcPr>
            <w:tcW w:w="1583" w:type="dxa"/>
          </w:tcPr>
          <w:p w14:paraId="6D6B0CE6" w14:textId="77777777" w:rsidR="004D7524" w:rsidRDefault="001F3B0F">
            <w:pPr>
              <w:tabs>
                <w:tab w:val="left" w:pos="551"/>
              </w:tabs>
              <w:jc w:val="left"/>
              <w:rPr>
                <w:rFonts w:eastAsiaTheme="minorEastAsia"/>
                <w:lang w:val="en-US" w:eastAsia="zh-CN"/>
              </w:rPr>
            </w:pPr>
            <w:r>
              <w:rPr>
                <w:rFonts w:eastAsiaTheme="minorEastAsia"/>
                <w:lang w:val="en-US" w:eastAsia="zh-CN"/>
              </w:rPr>
              <w:t>BW3, BW8</w:t>
            </w:r>
          </w:p>
        </w:tc>
        <w:tc>
          <w:tcPr>
            <w:tcW w:w="6569" w:type="dxa"/>
          </w:tcPr>
          <w:p w14:paraId="3EDAB663" w14:textId="77777777" w:rsidR="004D7524" w:rsidRDefault="001F3B0F">
            <w:pPr>
              <w:rPr>
                <w:rFonts w:eastAsiaTheme="minorEastAsia"/>
                <w:lang w:val="en-US" w:eastAsia="zh-CN"/>
              </w:rPr>
            </w:pPr>
            <w:r>
              <w:rPr>
                <w:rFonts w:eastAsiaTheme="minorEastAsia"/>
                <w:lang w:val="en-US" w:eastAsia="zh-CN"/>
              </w:rPr>
              <w:t>In general we need support for 20MHz RF for SSB/CORESET.</w:t>
            </w:r>
          </w:p>
        </w:tc>
      </w:tr>
      <w:tr w:rsidR="004D7524" w14:paraId="0750609F" w14:textId="77777777">
        <w:tc>
          <w:tcPr>
            <w:tcW w:w="1479" w:type="dxa"/>
          </w:tcPr>
          <w:p w14:paraId="29E9C4ED" w14:textId="77777777" w:rsidR="004D7524" w:rsidRDefault="001F3B0F">
            <w:pPr>
              <w:rPr>
                <w:rFonts w:eastAsiaTheme="minorEastAsia"/>
                <w:lang w:val="en-US" w:eastAsia="zh-CN"/>
              </w:rPr>
            </w:pPr>
            <w:r>
              <w:rPr>
                <w:rFonts w:eastAsiaTheme="minorEastAsia"/>
                <w:lang w:val="en-US" w:eastAsia="zh-CN"/>
              </w:rPr>
              <w:t>Spreadtrum</w:t>
            </w:r>
          </w:p>
        </w:tc>
        <w:tc>
          <w:tcPr>
            <w:tcW w:w="1583" w:type="dxa"/>
          </w:tcPr>
          <w:p w14:paraId="083488CD" w14:textId="77777777" w:rsidR="004D7524" w:rsidRDefault="001F3B0F">
            <w:pPr>
              <w:tabs>
                <w:tab w:val="left" w:pos="551"/>
              </w:tabs>
              <w:jc w:val="left"/>
              <w:rPr>
                <w:rFonts w:eastAsiaTheme="minorEastAsia"/>
                <w:lang w:val="en-US" w:eastAsia="zh-CN"/>
              </w:rPr>
            </w:pPr>
            <w:r>
              <w:rPr>
                <w:lang w:val="en-US"/>
              </w:rPr>
              <w:t xml:space="preserve">Option </w:t>
            </w:r>
            <w:r>
              <w:rPr>
                <w:bCs/>
                <w:lang w:val="en-US"/>
              </w:rPr>
              <w:t>BW3 and maybe BW6</w:t>
            </w:r>
          </w:p>
        </w:tc>
        <w:tc>
          <w:tcPr>
            <w:tcW w:w="6569" w:type="dxa"/>
          </w:tcPr>
          <w:p w14:paraId="6270C5A3" w14:textId="77777777" w:rsidR="004D7524" w:rsidRDefault="001F3B0F">
            <w:pPr>
              <w:rPr>
                <w:rFonts w:eastAsiaTheme="minorEastAsia"/>
                <w:bCs/>
                <w:lang w:val="en-US" w:eastAsia="zh-CN"/>
              </w:rPr>
            </w:pPr>
            <w:r>
              <w:rPr>
                <w:rFonts w:eastAsiaTheme="minorEastAsia"/>
                <w:bCs/>
                <w:lang w:val="en-US" w:eastAsia="zh-CN"/>
              </w:rPr>
              <w:t>We also discussed option BW1 in our contribution [12], so we add [12] into the contribution list of option BW1.</w:t>
            </w:r>
          </w:p>
          <w:p w14:paraId="1B5ADBA7" w14:textId="77777777" w:rsidR="004D7524" w:rsidRDefault="001F3B0F">
            <w:pPr>
              <w:rPr>
                <w:bCs/>
                <w:lang w:val="en-US"/>
              </w:rPr>
            </w:pPr>
            <w:r>
              <w:rPr>
                <w:rFonts w:eastAsiaTheme="minorEastAsia"/>
                <w:bCs/>
                <w:lang w:val="en-US" w:eastAsia="zh-CN"/>
              </w:rPr>
              <w:t>While for o</w:t>
            </w:r>
            <w:r>
              <w:rPr>
                <w:lang w:val="en-US"/>
              </w:rPr>
              <w:t>pti</w:t>
            </w:r>
            <w:r>
              <w:rPr>
                <w:bCs/>
                <w:lang w:val="en-US"/>
              </w:rPr>
              <w:t xml:space="preserve">on BW1, we observed the following: 1) Either great spec impacts or great limitations, 2) Performance is severely degraded, 3) Cost reduction is </w:t>
            </w:r>
            <w:r>
              <w:rPr>
                <w:bCs/>
                <w:lang w:val="en-US"/>
              </w:rPr>
              <w:lastRenderedPageBreak/>
              <w:t>not significant compared to other solution (e.g., restricted BW for data). Therefore, we don’t think option BW1 is attractive.</w:t>
            </w:r>
          </w:p>
          <w:p w14:paraId="07A95C8E" w14:textId="77777777" w:rsidR="004D7524" w:rsidRDefault="001F3B0F">
            <w:pPr>
              <w:rPr>
                <w:rFonts w:eastAsiaTheme="minorEastAsia"/>
                <w:lang w:val="en-US" w:eastAsia="zh-CN"/>
              </w:rPr>
            </w:pPr>
            <w:r>
              <w:rPr>
                <w:lang w:val="en-US"/>
              </w:rPr>
              <w:t>From our perspective, w</w:t>
            </w:r>
            <w:r>
              <w:rPr>
                <w:bCs/>
                <w:lang w:val="en-US"/>
              </w:rPr>
              <w:t xml:space="preserve">e support 20MHz RF, and prefer to take option BW3 as the key option for the following study. In addition, we also think option BW6 is considerable. </w:t>
            </w:r>
          </w:p>
        </w:tc>
      </w:tr>
      <w:tr w:rsidR="004D7524" w14:paraId="22678907" w14:textId="77777777">
        <w:tc>
          <w:tcPr>
            <w:tcW w:w="1479" w:type="dxa"/>
          </w:tcPr>
          <w:p w14:paraId="31976D9C" w14:textId="77777777" w:rsidR="004D7524" w:rsidRDefault="001F3B0F">
            <w:pPr>
              <w:rPr>
                <w:rFonts w:eastAsia="Yu Mincho"/>
                <w:lang w:val="en-US" w:eastAsia="ja-JP"/>
              </w:rPr>
            </w:pPr>
            <w:r>
              <w:rPr>
                <w:rFonts w:eastAsia="Yu Mincho"/>
                <w:lang w:val="en-US" w:eastAsia="ja-JP"/>
              </w:rPr>
              <w:lastRenderedPageBreak/>
              <w:t>Panasonic</w:t>
            </w:r>
          </w:p>
        </w:tc>
        <w:tc>
          <w:tcPr>
            <w:tcW w:w="1583" w:type="dxa"/>
          </w:tcPr>
          <w:p w14:paraId="1954B5D8" w14:textId="77777777" w:rsidR="004D7524" w:rsidRDefault="001F3B0F">
            <w:pPr>
              <w:tabs>
                <w:tab w:val="left" w:pos="551"/>
              </w:tabs>
              <w:jc w:val="left"/>
              <w:rPr>
                <w:rFonts w:eastAsia="Yu Mincho"/>
                <w:lang w:val="en-US" w:eastAsia="ja-JP"/>
              </w:rPr>
            </w:pPr>
            <w:r>
              <w:rPr>
                <w:rFonts w:eastAsia="Yu Mincho"/>
                <w:lang w:val="en-US" w:eastAsia="ja-JP"/>
              </w:rPr>
              <w:t>BW1, BW2, BW3</w:t>
            </w:r>
          </w:p>
        </w:tc>
        <w:tc>
          <w:tcPr>
            <w:tcW w:w="6569" w:type="dxa"/>
          </w:tcPr>
          <w:p w14:paraId="61D0CD79" w14:textId="77777777" w:rsidR="004D7524" w:rsidRDefault="004D7524">
            <w:pPr>
              <w:rPr>
                <w:rFonts w:eastAsiaTheme="minorEastAsia"/>
                <w:lang w:val="en-US" w:eastAsia="zh-CN"/>
              </w:rPr>
            </w:pPr>
          </w:p>
        </w:tc>
      </w:tr>
      <w:tr w:rsidR="004D7524" w14:paraId="133A62EF" w14:textId="77777777">
        <w:tc>
          <w:tcPr>
            <w:tcW w:w="1479" w:type="dxa"/>
          </w:tcPr>
          <w:p w14:paraId="7900A4DC" w14:textId="77777777" w:rsidR="004D7524" w:rsidRDefault="001F3B0F">
            <w:pPr>
              <w:rPr>
                <w:rFonts w:eastAsia="Yu Mincho"/>
                <w:lang w:val="en-US" w:eastAsia="ja-JP"/>
              </w:rPr>
            </w:pPr>
            <w:r>
              <w:rPr>
                <w:rFonts w:eastAsiaTheme="minorEastAsia"/>
                <w:lang w:val="en-US" w:eastAsia="zh-CN"/>
              </w:rPr>
              <w:t>CMCC</w:t>
            </w:r>
          </w:p>
        </w:tc>
        <w:tc>
          <w:tcPr>
            <w:tcW w:w="1583" w:type="dxa"/>
          </w:tcPr>
          <w:p w14:paraId="28C18B87" w14:textId="77777777" w:rsidR="004D7524" w:rsidRDefault="001F3B0F">
            <w:pPr>
              <w:tabs>
                <w:tab w:val="left" w:pos="551"/>
              </w:tabs>
              <w:jc w:val="left"/>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BW3</w:t>
            </w:r>
          </w:p>
          <w:p w14:paraId="24127A69" w14:textId="77777777" w:rsidR="004D7524" w:rsidRDefault="001F3B0F">
            <w:pPr>
              <w:tabs>
                <w:tab w:val="left" w:pos="551"/>
              </w:tabs>
              <w:jc w:val="left"/>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:BW2, BW1, BW5</w:t>
            </w:r>
          </w:p>
          <w:p w14:paraId="73EEC2BE" w14:textId="77777777" w:rsidR="004D7524" w:rsidRDefault="001F3B0F">
            <w:pPr>
              <w:tabs>
                <w:tab w:val="left" w:pos="551"/>
              </w:tabs>
              <w:jc w:val="left"/>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others</w:t>
            </w:r>
          </w:p>
          <w:p w14:paraId="29B1E07F" w14:textId="77777777" w:rsidR="004D7524" w:rsidRDefault="004D7524">
            <w:pPr>
              <w:tabs>
                <w:tab w:val="left" w:pos="551"/>
              </w:tabs>
              <w:jc w:val="left"/>
              <w:rPr>
                <w:rFonts w:eastAsia="Yu Mincho"/>
                <w:lang w:val="en-US" w:eastAsia="ja-JP"/>
              </w:rPr>
            </w:pPr>
          </w:p>
        </w:tc>
        <w:tc>
          <w:tcPr>
            <w:tcW w:w="6569" w:type="dxa"/>
          </w:tcPr>
          <w:p w14:paraId="27FE2A26" w14:textId="77777777" w:rsidR="004D7524" w:rsidRDefault="001F3B0F">
            <w:pPr>
              <w:rPr>
                <w:rFonts w:eastAsiaTheme="minorEastAsia"/>
                <w:lang w:val="en-US" w:eastAsia="zh-CN"/>
              </w:rPr>
            </w:pPr>
            <w:r>
              <w:rPr>
                <w:rFonts w:eastAsiaTheme="minorEastAsia"/>
                <w:lang w:val="en-US" w:eastAsia="zh-CN"/>
              </w:rPr>
              <w:t>Maybe companies are free to provide analysis for all the options, with performance impacts, coexistence impacts, and specification impacts. With limited inputs for some of the options, how to make conclusion needs to be discussed.</w:t>
            </w:r>
          </w:p>
          <w:p w14:paraId="5CA3CE9E" w14:textId="77777777" w:rsidR="004D7524" w:rsidRDefault="001F3B0F">
            <w:pPr>
              <w:rPr>
                <w:rFonts w:eastAsiaTheme="minorEastAsia"/>
                <w:lang w:val="en-US" w:eastAsia="zh-CN"/>
              </w:rPr>
            </w:pPr>
            <w:r>
              <w:rPr>
                <w:rFonts w:eastAsiaTheme="minorEastAsia"/>
                <w:lang w:val="en-US" w:eastAsia="zh-CN"/>
              </w:rPr>
              <w:t>We have add [24] in BW1 since there is discussion on this option in our contribution.</w:t>
            </w:r>
          </w:p>
        </w:tc>
      </w:tr>
      <w:tr w:rsidR="004D7524" w14:paraId="0F249ED1" w14:textId="77777777">
        <w:tc>
          <w:tcPr>
            <w:tcW w:w="1479" w:type="dxa"/>
          </w:tcPr>
          <w:p w14:paraId="41F23501" w14:textId="77777777" w:rsidR="004D7524" w:rsidRDefault="001F3B0F">
            <w:pPr>
              <w:rPr>
                <w:rFonts w:eastAsiaTheme="minorEastAsia"/>
                <w:lang w:val="en-US" w:eastAsia="zh-CN"/>
              </w:rPr>
            </w:pPr>
            <w:r>
              <w:rPr>
                <w:rFonts w:eastAsiaTheme="minorEastAsia"/>
                <w:lang w:val="en-US" w:eastAsia="zh-CN"/>
              </w:rPr>
              <w:t>CATT</w:t>
            </w:r>
          </w:p>
        </w:tc>
        <w:tc>
          <w:tcPr>
            <w:tcW w:w="1583" w:type="dxa"/>
          </w:tcPr>
          <w:p w14:paraId="03E83A76" w14:textId="77777777" w:rsidR="004D7524" w:rsidRDefault="001F3B0F">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7F178533" w14:textId="77777777" w:rsidR="004D7524" w:rsidRDefault="001F3B0F">
            <w:pPr>
              <w:rPr>
                <w:rFonts w:eastAsiaTheme="minorEastAsia"/>
                <w:lang w:val="en-US" w:eastAsia="zh-CN"/>
              </w:rPr>
            </w:pPr>
            <w:r>
              <w:rPr>
                <w:rFonts w:eastAsiaTheme="minorEastAsia"/>
                <w:lang w:val="en-US" w:eastAsia="zh-CN"/>
              </w:rPr>
              <w:t>(1) We may need to further clarify that 5 MHz bandwidth is a centralized one.</w:t>
            </w:r>
          </w:p>
          <w:p w14:paraId="445DE88B" w14:textId="77777777" w:rsidR="004D7524" w:rsidRDefault="001F3B0F">
            <w:pPr>
              <w:rPr>
                <w:rFonts w:eastAsiaTheme="minorEastAsia"/>
                <w:lang w:val="en-US" w:eastAsia="zh-CN"/>
              </w:rPr>
            </w:pPr>
            <w:r>
              <w:rPr>
                <w:rFonts w:eastAsiaTheme="minorEastAsia"/>
                <w:lang w:val="en-US" w:eastAsia="zh-CN"/>
              </w:rPr>
              <w:t>(2) BW5 seems similar to BW3 in cost reduction, maybe the difference is power consumption in connected mode?</w:t>
            </w:r>
          </w:p>
          <w:p w14:paraId="61AEEF71" w14:textId="77777777" w:rsidR="004D7524" w:rsidRDefault="001F3B0F">
            <w:pPr>
              <w:rPr>
                <w:rFonts w:eastAsiaTheme="minorEastAsia"/>
                <w:lang w:val="en-US" w:eastAsia="zh-CN"/>
              </w:rPr>
            </w:pPr>
            <w:r>
              <w:rPr>
                <w:rFonts w:eastAsiaTheme="minorEastAsia"/>
                <w:lang w:val="en-US" w:eastAsia="zh-CN"/>
              </w:rPr>
              <w:t>(3) BW8 seems similar to BW2.</w:t>
            </w:r>
          </w:p>
        </w:tc>
      </w:tr>
      <w:tr w:rsidR="004D7524" w14:paraId="5C0430EE" w14:textId="77777777">
        <w:tc>
          <w:tcPr>
            <w:tcW w:w="1479" w:type="dxa"/>
          </w:tcPr>
          <w:p w14:paraId="0AED6676" w14:textId="77777777" w:rsidR="004D7524" w:rsidRDefault="001F3B0F">
            <w:pPr>
              <w:rPr>
                <w:rFonts w:eastAsiaTheme="minorEastAsia"/>
                <w:lang w:val="en-US" w:eastAsia="zh-CN"/>
              </w:rPr>
            </w:pPr>
            <w:r>
              <w:rPr>
                <w:rFonts w:eastAsiaTheme="minorEastAsia"/>
                <w:lang w:val="en-US" w:eastAsia="zh-CN"/>
              </w:rPr>
              <w:t>vivo</w:t>
            </w:r>
          </w:p>
        </w:tc>
        <w:tc>
          <w:tcPr>
            <w:tcW w:w="1583" w:type="dxa"/>
          </w:tcPr>
          <w:p w14:paraId="508068A0" w14:textId="77777777" w:rsidR="004D7524" w:rsidRDefault="001F3B0F">
            <w:pPr>
              <w:tabs>
                <w:tab w:val="left" w:pos="551"/>
              </w:tabs>
              <w:jc w:val="left"/>
              <w:rPr>
                <w:rFonts w:eastAsiaTheme="minorEastAsia"/>
                <w:lang w:val="en-US" w:eastAsia="zh-CN"/>
              </w:rPr>
            </w:pPr>
            <w:r>
              <w:rPr>
                <w:rFonts w:eastAsiaTheme="minorEastAsia"/>
                <w:lang w:val="en-US" w:eastAsia="zh-CN"/>
              </w:rPr>
              <w:t>Option BW1, Option BW2, Option BW3</w:t>
            </w:r>
          </w:p>
        </w:tc>
        <w:tc>
          <w:tcPr>
            <w:tcW w:w="6569" w:type="dxa"/>
          </w:tcPr>
          <w:p w14:paraId="693A9EF5" w14:textId="77777777" w:rsidR="004D7524" w:rsidRDefault="001F3B0F">
            <w:pPr>
              <w:rPr>
                <w:lang w:val="en-US"/>
              </w:rPr>
            </w:pPr>
            <w:r>
              <w:rPr>
                <w:rFonts w:eastAsiaTheme="minorEastAsia"/>
                <w:lang w:val="en-US" w:eastAsia="zh-CN"/>
              </w:rPr>
              <w:t xml:space="preserve">For Option BW4 of </w:t>
            </w:r>
            <w:r>
              <w:rPr>
                <w:lang w:val="en-US"/>
              </w:rPr>
              <w:t>3 MHz baseband bandwidth only for data channels, we do not think it is in the SI scope.</w:t>
            </w:r>
          </w:p>
          <w:p w14:paraId="08F11F3C" w14:textId="77777777" w:rsidR="004D7524" w:rsidRDefault="001F3B0F">
            <w:pPr>
              <w:rPr>
                <w:lang w:val="en-US"/>
              </w:rPr>
            </w:pPr>
            <w:r>
              <w:rPr>
                <w:rFonts w:eastAsiaTheme="minorEastAsia"/>
                <w:lang w:val="en-US" w:eastAsia="zh-CN"/>
              </w:rPr>
              <w:t xml:space="preserve">For Option BW5, if </w:t>
            </w:r>
            <w:r>
              <w:rPr>
                <w:lang w:val="en-US"/>
              </w:rPr>
              <w:t>20 MHz UE bandwidth needs to be supported in idle/inactive state, we do not think the cost can be reduced compared to Rel-17 RedCap UE.</w:t>
            </w:r>
          </w:p>
          <w:p w14:paraId="2547E870" w14:textId="77777777" w:rsidR="004D7524" w:rsidRDefault="001F3B0F">
            <w:pPr>
              <w:rPr>
                <w:rFonts w:eastAsiaTheme="minorEastAsia"/>
                <w:lang w:val="en-US" w:eastAsia="zh-CN"/>
              </w:rPr>
            </w:pPr>
            <w:r>
              <w:rPr>
                <w:rFonts w:eastAsiaTheme="minorEastAsia"/>
                <w:lang w:val="en-US" w:eastAsia="zh-CN"/>
              </w:rPr>
              <w:t xml:space="preserve">Option BW6 is similar to Option BW3, we select Option BW3 with more interested companies. </w:t>
            </w:r>
          </w:p>
          <w:p w14:paraId="52ACC789" w14:textId="77777777" w:rsidR="004D7524" w:rsidRDefault="001F3B0F">
            <w:pPr>
              <w:rPr>
                <w:rFonts w:eastAsiaTheme="minorEastAsia"/>
                <w:lang w:val="en-US" w:eastAsia="zh-CN"/>
              </w:rPr>
            </w:pPr>
            <w:r>
              <w:rPr>
                <w:rFonts w:eastAsiaTheme="minorEastAsia"/>
                <w:lang w:val="en-US" w:eastAsia="zh-CN"/>
              </w:rPr>
              <w:t>For Option BW7, the motivation and cost saving are not clear compared to Option BW1.</w:t>
            </w:r>
          </w:p>
          <w:p w14:paraId="496FAB1C" w14:textId="77777777" w:rsidR="004D7524" w:rsidRDefault="001F3B0F">
            <w:pPr>
              <w:rPr>
                <w:rFonts w:eastAsiaTheme="minorEastAsia"/>
                <w:lang w:val="en-US" w:eastAsia="zh-CN"/>
              </w:rPr>
            </w:pPr>
            <w:r>
              <w:rPr>
                <w:rFonts w:eastAsiaTheme="minorEastAsia"/>
                <w:lang w:val="en-US" w:eastAsia="zh-CN"/>
              </w:rPr>
              <w:t xml:space="preserve">Option BW8 is similar to Option BW2, we select Option BW2 with more interested companies. </w:t>
            </w:r>
          </w:p>
        </w:tc>
      </w:tr>
      <w:tr w:rsidR="004D7524" w14:paraId="228C174D" w14:textId="77777777">
        <w:tc>
          <w:tcPr>
            <w:tcW w:w="1479" w:type="dxa"/>
          </w:tcPr>
          <w:p w14:paraId="27D5F98C" w14:textId="77777777" w:rsidR="004D7524" w:rsidRDefault="001F3B0F">
            <w:pPr>
              <w:rPr>
                <w:rFonts w:eastAsiaTheme="minorEastAsia"/>
                <w:lang w:val="en-US" w:eastAsia="zh-CN"/>
              </w:rPr>
            </w:pPr>
            <w:r>
              <w:rPr>
                <w:rFonts w:eastAsiaTheme="minorEastAsia"/>
                <w:lang w:val="en-US" w:eastAsia="zh-CN"/>
              </w:rPr>
              <w:t>Sharp</w:t>
            </w:r>
          </w:p>
        </w:tc>
        <w:tc>
          <w:tcPr>
            <w:tcW w:w="1583" w:type="dxa"/>
          </w:tcPr>
          <w:p w14:paraId="56D33697" w14:textId="77777777" w:rsidR="004D7524" w:rsidRDefault="001F3B0F">
            <w:pPr>
              <w:jc w:val="left"/>
              <w:rPr>
                <w:rFonts w:eastAsiaTheme="minorEastAsia"/>
                <w:lang w:eastAsia="zh-CN"/>
              </w:rPr>
            </w:pPr>
            <w:r>
              <w:t>BW1, BW3, BW8</w:t>
            </w:r>
          </w:p>
        </w:tc>
        <w:tc>
          <w:tcPr>
            <w:tcW w:w="6569" w:type="dxa"/>
          </w:tcPr>
          <w:p w14:paraId="7FE22AAC" w14:textId="77777777" w:rsidR="004D7524" w:rsidRDefault="001F3B0F">
            <w:pPr>
              <w:rPr>
                <w:rFonts w:eastAsiaTheme="minorEastAsia"/>
                <w:lang w:eastAsia="zh-CN"/>
              </w:rPr>
            </w:pPr>
            <w:bookmarkStart w:id="13" w:name="OLE_LINK84"/>
            <w:bookmarkStart w:id="14" w:name="OLE_LINK85"/>
            <w:r>
              <w:t xml:space="preserve">BW1 </w:t>
            </w:r>
            <w:r>
              <w:rPr>
                <w:rFonts w:eastAsiaTheme="minorEastAsia"/>
                <w:lang w:eastAsia="zh-CN"/>
              </w:rPr>
              <w:t>may</w:t>
            </w:r>
            <w:r>
              <w:t xml:space="preserve"> be included as the baseline</w:t>
            </w:r>
            <w:r>
              <w:rPr>
                <w:rFonts w:eastAsiaTheme="minorEastAsia"/>
                <w:lang w:eastAsia="zh-CN"/>
              </w:rPr>
              <w:t xml:space="preserve"> for other bandwidth reduction schemes</w:t>
            </w:r>
            <w:bookmarkEnd w:id="13"/>
            <w:bookmarkEnd w:id="14"/>
          </w:p>
        </w:tc>
      </w:tr>
      <w:tr w:rsidR="004D7524" w14:paraId="2D48A37D" w14:textId="77777777">
        <w:tc>
          <w:tcPr>
            <w:tcW w:w="1479" w:type="dxa"/>
          </w:tcPr>
          <w:p w14:paraId="7366A08A" w14:textId="77777777" w:rsidR="004D7524" w:rsidRDefault="001F3B0F">
            <w:pPr>
              <w:rPr>
                <w:rFonts w:eastAsiaTheme="minorEastAsia"/>
                <w:lang w:val="en-US" w:eastAsia="zh-CN"/>
              </w:rPr>
            </w:pPr>
            <w:r>
              <w:rPr>
                <w:rFonts w:eastAsiaTheme="minorEastAsia"/>
                <w:lang w:val="en-US" w:eastAsia="zh-CN"/>
              </w:rPr>
              <w:t>Qualcomm</w:t>
            </w:r>
          </w:p>
        </w:tc>
        <w:tc>
          <w:tcPr>
            <w:tcW w:w="1583" w:type="dxa"/>
          </w:tcPr>
          <w:p w14:paraId="4329B77B" w14:textId="77777777" w:rsidR="004D7524" w:rsidRDefault="001F3B0F">
            <w:pPr>
              <w:jc w:val="left"/>
            </w:pPr>
            <w:r>
              <w:rPr>
                <w:rFonts w:eastAsiaTheme="minorEastAsia"/>
                <w:lang w:val="en-US" w:eastAsia="zh-CN"/>
              </w:rPr>
              <w:t>BW1, BW3</w:t>
            </w:r>
          </w:p>
        </w:tc>
        <w:tc>
          <w:tcPr>
            <w:tcW w:w="6569" w:type="dxa"/>
          </w:tcPr>
          <w:p w14:paraId="3270D282" w14:textId="77777777" w:rsidR="004D7524" w:rsidRDefault="001F3B0F">
            <w:r>
              <w:rPr>
                <w:rFonts w:eastAsiaTheme="minorEastAsia"/>
                <w:lang w:val="en-US" w:eastAsia="zh-CN"/>
              </w:rPr>
              <w:t>We prefer to minimize the set of the options.</w:t>
            </w:r>
          </w:p>
        </w:tc>
      </w:tr>
      <w:tr w:rsidR="004D7524" w14:paraId="5A4FA56C" w14:textId="77777777">
        <w:tc>
          <w:tcPr>
            <w:tcW w:w="1479" w:type="dxa"/>
          </w:tcPr>
          <w:p w14:paraId="56B4B937" w14:textId="77777777" w:rsidR="004D7524" w:rsidRDefault="001F3B0F">
            <w:pPr>
              <w:rPr>
                <w:rFonts w:eastAsiaTheme="minorEastAsia"/>
                <w:lang w:val="en-US" w:eastAsia="zh-CN"/>
              </w:rPr>
            </w:pPr>
            <w:r>
              <w:rPr>
                <w:rFonts w:eastAsiaTheme="minorEastAsia"/>
                <w:lang w:val="en-US" w:eastAsia="zh-CN"/>
              </w:rPr>
              <w:t>Transsion</w:t>
            </w:r>
          </w:p>
        </w:tc>
        <w:tc>
          <w:tcPr>
            <w:tcW w:w="1583" w:type="dxa"/>
          </w:tcPr>
          <w:p w14:paraId="6E3265C5" w14:textId="77777777" w:rsidR="004D7524" w:rsidRDefault="001F3B0F">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1E771AE6" w14:textId="77777777" w:rsidR="004D7524" w:rsidRDefault="001F3B0F">
            <w:pPr>
              <w:rPr>
                <w:rFonts w:eastAsiaTheme="minorEastAsia"/>
                <w:lang w:val="en-US" w:eastAsia="zh-CN"/>
              </w:rPr>
            </w:pPr>
            <w:r>
              <w:rPr>
                <w:rFonts w:eastAsiaTheme="minorEastAsia"/>
                <w:lang w:val="en-US" w:eastAsia="zh-CN"/>
              </w:rPr>
              <w:t>BW2 cannot resolve the CORESET#0 with SCS of 30KHz problem. If RF bandwidth is 20MHz, CORESET#0 occupied 20MHz is preferred.</w:t>
            </w:r>
          </w:p>
        </w:tc>
      </w:tr>
      <w:tr w:rsidR="004D7524" w14:paraId="6A999AEE" w14:textId="77777777">
        <w:tc>
          <w:tcPr>
            <w:tcW w:w="1479" w:type="dxa"/>
          </w:tcPr>
          <w:p w14:paraId="3C89FF18" w14:textId="77777777" w:rsidR="004D7524" w:rsidRDefault="001F3B0F">
            <w:pPr>
              <w:rPr>
                <w:rFonts w:eastAsiaTheme="minorEastAsia"/>
                <w:lang w:val="en-US" w:eastAsia="zh-CN"/>
              </w:rPr>
            </w:pPr>
            <w:r>
              <w:rPr>
                <w:rFonts w:eastAsiaTheme="minorEastAsia"/>
                <w:lang w:val="en-US" w:eastAsia="zh-CN"/>
              </w:rPr>
              <w:t xml:space="preserve">Nordic </w:t>
            </w:r>
          </w:p>
        </w:tc>
        <w:tc>
          <w:tcPr>
            <w:tcW w:w="1583" w:type="dxa"/>
          </w:tcPr>
          <w:p w14:paraId="150C13EA" w14:textId="77777777" w:rsidR="004D7524" w:rsidRDefault="001F3B0F">
            <w:pPr>
              <w:tabs>
                <w:tab w:val="left" w:pos="551"/>
              </w:tabs>
              <w:jc w:val="left"/>
              <w:rPr>
                <w:rFonts w:eastAsiaTheme="minorEastAsia"/>
                <w:lang w:val="en-US" w:eastAsia="zh-CN"/>
              </w:rPr>
            </w:pPr>
            <w:r>
              <w:rPr>
                <w:rFonts w:eastAsiaTheme="minorEastAsia"/>
                <w:lang w:val="en-US" w:eastAsia="zh-CN"/>
              </w:rPr>
              <w:t>Do not agree with FL proposal</w:t>
            </w:r>
          </w:p>
        </w:tc>
        <w:tc>
          <w:tcPr>
            <w:tcW w:w="6569" w:type="dxa"/>
          </w:tcPr>
          <w:p w14:paraId="0B64A378" w14:textId="77777777" w:rsidR="004D7524" w:rsidRDefault="001F3B0F">
            <w:pPr>
              <w:rPr>
                <w:rFonts w:eastAsiaTheme="minorEastAsia"/>
                <w:lang w:val="en-US" w:eastAsia="zh-CN"/>
              </w:rPr>
            </w:pPr>
            <w:r>
              <w:rPr>
                <w:rFonts w:eastAsiaTheme="minorEastAsia"/>
                <w:lang w:val="en-US" w:eastAsia="zh-CN"/>
              </w:rPr>
              <w:t xml:space="preserve">Above is not a complete list and further it is messy. We should consider structuring the discussion for RF and BB separately, something like this: </w:t>
            </w:r>
          </w:p>
          <w:p w14:paraId="2EDFF38F" w14:textId="77777777" w:rsidR="004D7524" w:rsidRDefault="001F3B0F">
            <w:pPr>
              <w:pStyle w:val="ListParagraph"/>
              <w:numPr>
                <w:ilvl w:val="0"/>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RF reduced for both DL and UL, DL only, UL only</w:t>
            </w:r>
          </w:p>
          <w:p w14:paraId="608F7AEE" w14:textId="77777777" w:rsidR="004D7524" w:rsidRDefault="001F3B0F">
            <w:pPr>
              <w:pStyle w:val="ListParagraph"/>
              <w:numPr>
                <w:ilvl w:val="0"/>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BB reduced </w:t>
            </w:r>
          </w:p>
          <w:p w14:paraId="7B6BEF53" w14:textId="77777777" w:rsidR="004D7524" w:rsidRDefault="001F3B0F">
            <w:pPr>
              <w:pStyle w:val="ListParagraph"/>
              <w:numPr>
                <w:ilvl w:val="1"/>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All signals and channels are limited to 5MHz</w:t>
            </w:r>
          </w:p>
          <w:p w14:paraId="76C92E72" w14:textId="77777777" w:rsidR="004D7524" w:rsidRDefault="001F3B0F">
            <w:pPr>
              <w:pStyle w:val="ListParagraph"/>
              <w:numPr>
                <w:ilvl w:val="2"/>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RRC connected only</w:t>
            </w:r>
          </w:p>
          <w:p w14:paraId="1F07CFD1" w14:textId="77777777" w:rsidR="004D7524" w:rsidRDefault="001F3B0F">
            <w:pPr>
              <w:pStyle w:val="ListParagraph"/>
              <w:numPr>
                <w:ilvl w:val="2"/>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Except SSB</w:t>
            </w:r>
          </w:p>
          <w:p w14:paraId="09BC36E8" w14:textId="77777777" w:rsidR="004D7524" w:rsidRDefault="001F3B0F">
            <w:pPr>
              <w:pStyle w:val="ListParagraph"/>
              <w:numPr>
                <w:ilvl w:val="2"/>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t>
            </w:r>
          </w:p>
          <w:p w14:paraId="14931BAE" w14:textId="77777777" w:rsidR="004D7524" w:rsidRDefault="001F3B0F">
            <w:pPr>
              <w:pStyle w:val="ListParagraph"/>
              <w:numPr>
                <w:ilvl w:val="1"/>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Data channels only are limited</w:t>
            </w:r>
          </w:p>
        </w:tc>
      </w:tr>
      <w:tr w:rsidR="004D7524" w14:paraId="50EC3737" w14:textId="77777777">
        <w:tc>
          <w:tcPr>
            <w:tcW w:w="1479" w:type="dxa"/>
          </w:tcPr>
          <w:p w14:paraId="21D9898F" w14:textId="77777777" w:rsidR="004D7524" w:rsidRDefault="001F3B0F">
            <w:pPr>
              <w:rPr>
                <w:rFonts w:eastAsiaTheme="minorEastAsia"/>
                <w:lang w:val="en-US" w:eastAsia="zh-CN"/>
              </w:rPr>
            </w:pPr>
            <w:r>
              <w:rPr>
                <w:rFonts w:eastAsia="Yu Mincho"/>
                <w:lang w:val="en-US" w:eastAsia="ja-JP"/>
              </w:rPr>
              <w:lastRenderedPageBreak/>
              <w:t>NEC</w:t>
            </w:r>
          </w:p>
        </w:tc>
        <w:tc>
          <w:tcPr>
            <w:tcW w:w="1583" w:type="dxa"/>
          </w:tcPr>
          <w:p w14:paraId="317EF869" w14:textId="77777777" w:rsidR="004D7524" w:rsidRDefault="001F3B0F">
            <w:pPr>
              <w:tabs>
                <w:tab w:val="left" w:pos="551"/>
              </w:tabs>
              <w:jc w:val="left"/>
              <w:rPr>
                <w:rFonts w:eastAsiaTheme="minorEastAsia"/>
                <w:lang w:val="en-US" w:eastAsia="zh-CN"/>
              </w:rPr>
            </w:pPr>
            <w:r>
              <w:rPr>
                <w:rFonts w:eastAsia="Yu Mincho"/>
                <w:lang w:val="en-US" w:eastAsia="ja-JP"/>
              </w:rPr>
              <w:t xml:space="preserve">BW1, BW3, </w:t>
            </w:r>
          </w:p>
        </w:tc>
        <w:tc>
          <w:tcPr>
            <w:tcW w:w="6569" w:type="dxa"/>
          </w:tcPr>
          <w:p w14:paraId="6F0C963B" w14:textId="77777777" w:rsidR="004D7524" w:rsidRDefault="004D7524">
            <w:pPr>
              <w:rPr>
                <w:rFonts w:eastAsiaTheme="minorEastAsia"/>
                <w:lang w:val="en-US" w:eastAsia="zh-CN"/>
              </w:rPr>
            </w:pPr>
          </w:p>
        </w:tc>
      </w:tr>
      <w:tr w:rsidR="004D7524" w14:paraId="02B32247" w14:textId="77777777">
        <w:tc>
          <w:tcPr>
            <w:tcW w:w="1479" w:type="dxa"/>
          </w:tcPr>
          <w:p w14:paraId="110F1479" w14:textId="77777777" w:rsidR="004D7524" w:rsidRDefault="001F3B0F">
            <w:pPr>
              <w:rPr>
                <w:rFonts w:eastAsiaTheme="minorEastAsia"/>
                <w:lang w:val="en-US" w:eastAsia="ja-JP"/>
              </w:rPr>
            </w:pPr>
            <w:r>
              <w:rPr>
                <w:rFonts w:eastAsiaTheme="minorEastAsia"/>
                <w:lang w:val="en-US" w:eastAsia="zh-CN"/>
              </w:rPr>
              <w:t>ZTE, Sanechips</w:t>
            </w:r>
          </w:p>
        </w:tc>
        <w:tc>
          <w:tcPr>
            <w:tcW w:w="1583" w:type="dxa"/>
          </w:tcPr>
          <w:p w14:paraId="0A91111F" w14:textId="77777777" w:rsidR="004D7524" w:rsidRDefault="001F3B0F">
            <w:pPr>
              <w:tabs>
                <w:tab w:val="left" w:pos="551"/>
              </w:tabs>
              <w:jc w:val="left"/>
              <w:rPr>
                <w:rFonts w:eastAsiaTheme="minorEastAsia"/>
                <w:lang w:val="en-US" w:eastAsia="ja-JP"/>
              </w:rPr>
            </w:pPr>
            <w:r>
              <w:rPr>
                <w:rFonts w:eastAsiaTheme="minorEastAsia"/>
                <w:lang w:val="en-US" w:eastAsia="zh-CN"/>
              </w:rPr>
              <w:t>BW1, BW3</w:t>
            </w:r>
          </w:p>
        </w:tc>
        <w:tc>
          <w:tcPr>
            <w:tcW w:w="6569" w:type="dxa"/>
          </w:tcPr>
          <w:p w14:paraId="7A4A7759" w14:textId="77777777" w:rsidR="004D7524" w:rsidRDefault="001F3B0F">
            <w:pPr>
              <w:rPr>
                <w:rFonts w:eastAsiaTheme="minorEastAsia"/>
                <w:lang w:val="en-US" w:eastAsia="zh-CN"/>
              </w:rPr>
            </w:pPr>
            <w:r>
              <w:rPr>
                <w:rFonts w:eastAsiaTheme="minorEastAsia"/>
                <w:lang w:val="en-US" w:eastAsia="zh-CN"/>
              </w:rPr>
              <w:t>These options can be divided into 2 categories</w:t>
            </w:r>
          </w:p>
          <w:p w14:paraId="15D18E2A" w14:textId="77777777" w:rsidR="004D7524" w:rsidRDefault="001F3B0F">
            <w:pPr>
              <w:rPr>
                <w:rFonts w:eastAsiaTheme="minorEastAsia"/>
                <w:lang w:val="en-US" w:eastAsia="zh-CN"/>
              </w:rPr>
            </w:pPr>
            <w:r>
              <w:rPr>
                <w:rFonts w:eastAsiaTheme="minorEastAsia"/>
                <w:b/>
                <w:bCs/>
                <w:lang w:val="en-US" w:eastAsia="zh-CN"/>
              </w:rPr>
              <w:t xml:space="preserve">Cat1: </w:t>
            </w:r>
            <w:r>
              <w:rPr>
                <w:rFonts w:eastAsiaTheme="minorEastAsia"/>
                <w:lang w:val="en-US" w:eastAsia="zh-CN"/>
              </w:rPr>
              <w:t>reducing complexity/cost of data and control channel, i.e., 1, 2, 7 ,8</w:t>
            </w:r>
          </w:p>
          <w:p w14:paraId="2347AC6A" w14:textId="77777777" w:rsidR="004D7524" w:rsidRDefault="001F3B0F">
            <w:pPr>
              <w:rPr>
                <w:rFonts w:eastAsiaTheme="minorEastAsia"/>
                <w:lang w:val="en-US" w:eastAsia="zh-CN"/>
              </w:rPr>
            </w:pPr>
            <w:r>
              <w:rPr>
                <w:rFonts w:eastAsiaTheme="minorEastAsia"/>
                <w:b/>
                <w:bCs/>
                <w:lang w:val="en-US" w:eastAsia="zh-CN"/>
              </w:rPr>
              <w:t xml:space="preserve">Cat2: </w:t>
            </w:r>
            <w:r>
              <w:rPr>
                <w:rFonts w:eastAsiaTheme="minorEastAsia"/>
                <w:lang w:val="en-US" w:eastAsia="zh-CN"/>
              </w:rPr>
              <w:t>mainly reducing complexity/cost of data channel for peak date reduction, i.e., 3,4,5,6</w:t>
            </w:r>
          </w:p>
          <w:p w14:paraId="0FAE191B" w14:textId="77777777" w:rsidR="004D7524" w:rsidRDefault="001F3B0F">
            <w:pPr>
              <w:rPr>
                <w:rFonts w:eastAsiaTheme="minorEastAsia"/>
                <w:lang w:val="en-US" w:eastAsia="zh-CN"/>
              </w:rPr>
            </w:pPr>
            <w:r>
              <w:rPr>
                <w:rFonts w:eastAsiaTheme="minorEastAsia"/>
                <w:lang w:val="en-US" w:eastAsia="zh-CN"/>
              </w:rPr>
              <w:t xml:space="preserve">For Cat 2 options, they should be further discussed in 7.3 as shown in yellow highlighted part. And among these options, option </w:t>
            </w:r>
            <w:r>
              <w:rPr>
                <w:rFonts w:eastAsiaTheme="minorEastAsia"/>
                <w:b/>
                <w:bCs/>
                <w:lang w:val="en-US" w:eastAsia="zh-CN"/>
              </w:rPr>
              <w:t>BW3</w:t>
            </w:r>
            <w:r>
              <w:rPr>
                <w:rFonts w:eastAsiaTheme="minorEastAsia"/>
                <w:lang w:val="en-US" w:eastAsia="zh-CN"/>
              </w:rPr>
              <w:t xml:space="preserve"> should be prioritized, which is more aligned with the SID and RAN discussion.</w:t>
            </w:r>
          </w:p>
          <w:p w14:paraId="2505D5EF" w14:textId="77777777" w:rsidR="004D7524" w:rsidRDefault="001F3B0F">
            <w:pPr>
              <w:rPr>
                <w:rFonts w:eastAsiaTheme="minorEastAsia"/>
                <w:lang w:val="en-US" w:eastAsia="zh-CN"/>
              </w:rPr>
            </w:pPr>
            <w:r>
              <w:rPr>
                <w:rFonts w:eastAsiaTheme="minorEastAsia"/>
                <w:lang w:val="en-US" w:eastAsia="zh-CN"/>
              </w:rPr>
              <w:t xml:space="preserve">For Cat 1 options, according to the SID as shown in blue highlighted part, at least UE bandwidth reduction to 5M, i.e.,option </w:t>
            </w:r>
            <w:r>
              <w:rPr>
                <w:rFonts w:eastAsiaTheme="minorEastAsia"/>
                <w:b/>
                <w:bCs/>
                <w:lang w:val="en-US" w:eastAsia="zh-CN"/>
              </w:rPr>
              <w:t>BW1</w:t>
            </w:r>
            <w:r>
              <w:rPr>
                <w:rFonts w:eastAsiaTheme="minorEastAsia"/>
                <w:lang w:val="en-US" w:eastAsia="zh-CN"/>
              </w:rPr>
              <w:t xml:space="preserve"> should be selected.</w:t>
            </w:r>
          </w:p>
          <w:p w14:paraId="6BED0358" w14:textId="77777777" w:rsidR="004D7524" w:rsidRDefault="001F3B0F">
            <w:pPr>
              <w:numPr>
                <w:ilvl w:val="1"/>
                <w:numId w:val="25"/>
              </w:numPr>
              <w:ind w:right="-99"/>
              <w:rPr>
                <w:lang w:eastAsia="ja-JP"/>
              </w:rPr>
            </w:pPr>
            <w:r>
              <w:rPr>
                <w:lang w:eastAsia="ja-JP"/>
              </w:rPr>
              <w:t>Potential solutions, which may complement each other, for reducing device complexity are focusing on:</w:t>
            </w:r>
          </w:p>
          <w:p w14:paraId="7EA638C8" w14:textId="77777777" w:rsidR="004D7524" w:rsidRDefault="001F3B0F">
            <w:pPr>
              <w:numPr>
                <w:ilvl w:val="2"/>
                <w:numId w:val="25"/>
              </w:numPr>
              <w:ind w:right="-99"/>
              <w:rPr>
                <w:lang w:eastAsia="ja-JP"/>
              </w:rPr>
            </w:pPr>
            <w:r>
              <w:rPr>
                <w:highlight w:val="cyan"/>
                <w:lang w:eastAsia="ja-JP"/>
              </w:rPr>
              <w:t>UE bandwidth reduction to 5MHz in FR1</w:t>
            </w:r>
            <w:r>
              <w:rPr>
                <w:lang w:eastAsia="ja-JP"/>
              </w:rPr>
              <w:t>,</w:t>
            </w:r>
          </w:p>
          <w:p w14:paraId="49DD4D90" w14:textId="77777777" w:rsidR="004D7524" w:rsidRDefault="001F3B0F">
            <w:pPr>
              <w:numPr>
                <w:ilvl w:val="3"/>
                <w:numId w:val="25"/>
              </w:numPr>
              <w:ind w:right="-99"/>
              <w:rPr>
                <w:lang w:eastAsia="ja-JP"/>
              </w:rPr>
            </w:pPr>
            <w:r>
              <w:rPr>
                <w:lang w:eastAsia="ja-JP"/>
              </w:rPr>
              <w:t>Possibly in combination with relaxed UE processing timeline for PDSCH and/or PUSCH and/or CSI</w:t>
            </w:r>
          </w:p>
          <w:p w14:paraId="49F55F5C" w14:textId="77777777" w:rsidR="004D7524" w:rsidRDefault="001F3B0F">
            <w:pPr>
              <w:numPr>
                <w:ilvl w:val="2"/>
                <w:numId w:val="25"/>
              </w:numPr>
              <w:ind w:right="-99"/>
              <w:rPr>
                <w:lang w:eastAsia="ja-JP"/>
              </w:rPr>
            </w:pPr>
            <w:r>
              <w:rPr>
                <w:highlight w:val="yellow"/>
                <w:lang w:eastAsia="ja-JP"/>
              </w:rPr>
              <w:t>reduced UE peak data rate</w:t>
            </w:r>
            <w:r>
              <w:rPr>
                <w:lang w:eastAsia="ja-JP"/>
              </w:rPr>
              <w:t xml:space="preserve"> in FR1, </w:t>
            </w:r>
          </w:p>
          <w:p w14:paraId="6558224A" w14:textId="77777777" w:rsidR="004D7524" w:rsidRDefault="001F3B0F">
            <w:pPr>
              <w:numPr>
                <w:ilvl w:val="3"/>
                <w:numId w:val="25"/>
              </w:numPr>
              <w:ind w:right="-99"/>
              <w:rPr>
                <w:lang w:eastAsia="ja-JP"/>
              </w:rPr>
            </w:pPr>
            <w:r>
              <w:rPr>
                <w:lang w:eastAsia="ja-JP"/>
              </w:rPr>
              <w:t xml:space="preserve">Possibly including </w:t>
            </w:r>
            <w:r>
              <w:rPr>
                <w:highlight w:val="yellow"/>
                <w:lang w:eastAsia="ja-JP"/>
              </w:rPr>
              <w:t>restricted bandwidth for PDSCH and/or PUSCH</w:t>
            </w:r>
          </w:p>
          <w:p w14:paraId="012850DF" w14:textId="77777777" w:rsidR="004D7524" w:rsidRDefault="001F3B0F">
            <w:pPr>
              <w:numPr>
                <w:ilvl w:val="3"/>
                <w:numId w:val="25"/>
              </w:numPr>
              <w:ind w:right="-99"/>
              <w:rPr>
                <w:rFonts w:eastAsiaTheme="minorEastAsia"/>
                <w:lang w:val="en-US" w:eastAsia="zh-CN"/>
              </w:rPr>
            </w:pPr>
            <w:r>
              <w:rPr>
                <w:lang w:eastAsia="ja-JP"/>
              </w:rPr>
              <w:t>Possibly in combination with relaxed UE processing timeline for PDSCH and/or PUSCH and/or CSI</w:t>
            </w:r>
          </w:p>
        </w:tc>
      </w:tr>
      <w:tr w:rsidR="004D7524" w14:paraId="6EC40DF9" w14:textId="77777777">
        <w:tc>
          <w:tcPr>
            <w:tcW w:w="1479" w:type="dxa"/>
          </w:tcPr>
          <w:p w14:paraId="2D36B82A" w14:textId="77777777" w:rsidR="004D7524" w:rsidRDefault="001F3B0F">
            <w:pPr>
              <w:rPr>
                <w:rFonts w:eastAsiaTheme="minorEastAsia"/>
                <w:lang w:val="en-US" w:eastAsia="zh-CN"/>
              </w:rPr>
            </w:pPr>
            <w:r>
              <w:rPr>
                <w:rFonts w:eastAsiaTheme="minorEastAsia"/>
                <w:lang w:val="en-US" w:eastAsia="zh-CN"/>
              </w:rPr>
              <w:t>Ericsson</w:t>
            </w:r>
          </w:p>
        </w:tc>
        <w:tc>
          <w:tcPr>
            <w:tcW w:w="1583" w:type="dxa"/>
          </w:tcPr>
          <w:p w14:paraId="2743F557" w14:textId="77777777" w:rsidR="004D7524" w:rsidRDefault="001F3B0F">
            <w:pPr>
              <w:tabs>
                <w:tab w:val="left" w:pos="551"/>
              </w:tabs>
              <w:jc w:val="left"/>
              <w:rPr>
                <w:rFonts w:eastAsiaTheme="minorEastAsia"/>
                <w:lang w:val="en-US" w:eastAsia="zh-CN"/>
              </w:rPr>
            </w:pPr>
            <w:r>
              <w:rPr>
                <w:rFonts w:eastAsiaTheme="minorEastAsia"/>
                <w:lang w:val="en-US" w:eastAsia="zh-CN"/>
              </w:rPr>
              <w:t>BW1, BW3, BW4</w:t>
            </w:r>
          </w:p>
        </w:tc>
        <w:tc>
          <w:tcPr>
            <w:tcW w:w="6569" w:type="dxa"/>
          </w:tcPr>
          <w:p w14:paraId="7527E022" w14:textId="77777777" w:rsidR="004D7524" w:rsidRDefault="001F3B0F">
            <w:pPr>
              <w:rPr>
                <w:rFonts w:eastAsiaTheme="minorEastAsia"/>
                <w:lang w:val="en-US" w:eastAsia="zh-CN"/>
              </w:rPr>
            </w:pPr>
            <w:r>
              <w:rPr>
                <w:rFonts w:eastAsiaTheme="minorEastAsia"/>
                <w:lang w:val="en-US" w:eastAsia="zh-CN"/>
              </w:rPr>
              <w:t>We think the main options are RF+BB and BB-only bandwidth reduction for data channels for both UL and DL.</w:t>
            </w:r>
          </w:p>
          <w:p w14:paraId="15CE7286" w14:textId="77777777" w:rsidR="004D7524" w:rsidRDefault="001F3B0F">
            <w:pPr>
              <w:rPr>
                <w:rFonts w:eastAsiaTheme="minorEastAsia"/>
                <w:lang w:val="en-US" w:eastAsia="zh-CN"/>
              </w:rPr>
            </w:pPr>
            <w:r>
              <w:rPr>
                <w:rFonts w:eastAsiaTheme="minorEastAsia"/>
                <w:lang w:val="en-US" w:eastAsia="zh-CN"/>
              </w:rPr>
              <w:t>Option BW4 is attractive as further cost saving can be achieved with BB-only BW reduction by allowing the BB bandwidth to be smaller than 5 MHz while satisfying the peak data rate target. For example, with 3 MHz BB bandwidth the 10 Mbps peak data rate can be achieved.</w:t>
            </w:r>
          </w:p>
          <w:p w14:paraId="2C0C4BC8" w14:textId="77777777" w:rsidR="004D7524" w:rsidRDefault="001F3B0F">
            <w:pPr>
              <w:rPr>
                <w:rFonts w:eastAsiaTheme="minorEastAsia"/>
                <w:lang w:val="en-US" w:eastAsia="zh-CN"/>
              </w:rPr>
            </w:pPr>
            <w:r>
              <w:rPr>
                <w:rFonts w:eastAsiaTheme="minorEastAsia"/>
                <w:lang w:val="en-US" w:eastAsia="zh-CN"/>
              </w:rPr>
              <w:t>Other options are either similar to (BW1/BW3) or are not expected to provide significant benefits.</w:t>
            </w:r>
          </w:p>
        </w:tc>
      </w:tr>
      <w:tr w:rsidR="004D7524" w14:paraId="6BA1DC5D" w14:textId="77777777">
        <w:tc>
          <w:tcPr>
            <w:tcW w:w="1479" w:type="dxa"/>
          </w:tcPr>
          <w:p w14:paraId="7258ECE2" w14:textId="77777777" w:rsidR="004D7524" w:rsidRDefault="001F3B0F">
            <w:pPr>
              <w:rPr>
                <w:rFonts w:eastAsiaTheme="minorEastAsia"/>
                <w:lang w:val="en-US" w:eastAsia="zh-CN"/>
              </w:rPr>
            </w:pPr>
            <w:r>
              <w:rPr>
                <w:rFonts w:eastAsia="Yu Mincho"/>
                <w:lang w:val="en-US" w:eastAsia="ja-JP"/>
              </w:rPr>
              <w:t>DOCOMO</w:t>
            </w:r>
          </w:p>
        </w:tc>
        <w:tc>
          <w:tcPr>
            <w:tcW w:w="1583" w:type="dxa"/>
          </w:tcPr>
          <w:p w14:paraId="58849BCD" w14:textId="77777777" w:rsidR="004D7524" w:rsidRDefault="001F3B0F">
            <w:pPr>
              <w:tabs>
                <w:tab w:val="left" w:pos="551"/>
              </w:tabs>
              <w:jc w:val="left"/>
              <w:rPr>
                <w:rFonts w:eastAsiaTheme="minorEastAsia"/>
                <w:lang w:val="en-US" w:eastAsia="zh-CN"/>
              </w:rPr>
            </w:pPr>
            <w:r>
              <w:rPr>
                <w:rFonts w:eastAsia="Yu Mincho"/>
                <w:lang w:val="en-US" w:eastAsia="ja-JP"/>
              </w:rPr>
              <w:t>BW1, BW2, BW3</w:t>
            </w:r>
          </w:p>
        </w:tc>
        <w:tc>
          <w:tcPr>
            <w:tcW w:w="6569" w:type="dxa"/>
          </w:tcPr>
          <w:p w14:paraId="7259F17E" w14:textId="77777777" w:rsidR="004D7524" w:rsidRDefault="001F3B0F">
            <w:pPr>
              <w:rPr>
                <w:rFonts w:eastAsia="Yu Mincho"/>
                <w:lang w:val="en-US" w:eastAsia="ja-JP"/>
              </w:rPr>
            </w:pPr>
            <w:r>
              <w:rPr>
                <w:rFonts w:eastAsia="Yu Mincho"/>
                <w:lang w:val="en-US" w:eastAsia="ja-JP"/>
              </w:rPr>
              <w:t>BW2 can solve the potential frequency diversity gain degradation issue which is expected for RF BW reduction (e.g., BW1), and hence we prefer to include this option to evaluate.</w:t>
            </w:r>
          </w:p>
          <w:p w14:paraId="7F926FCC" w14:textId="77777777" w:rsidR="004D7524" w:rsidRDefault="001F3B0F">
            <w:pPr>
              <w:rPr>
                <w:rFonts w:eastAsia="Yu Mincho"/>
                <w:lang w:val="en-US" w:eastAsia="ja-JP"/>
              </w:rPr>
            </w:pPr>
            <w:r>
              <w:rPr>
                <w:rFonts w:eastAsia="Yu Mincho"/>
                <w:lang w:val="en-US" w:eastAsia="ja-JP"/>
              </w:rPr>
              <w:t>We also prefer to include BW3 to evaluate since it can solve some impacts which is expected for BW1 and/or BW2, e.g., SSB reception, MIB-configured CORESET#0 and/or PDCCH AL with 5MHz BB BW etc.</w:t>
            </w:r>
          </w:p>
          <w:p w14:paraId="2FD7DD39" w14:textId="77777777" w:rsidR="004D7524" w:rsidRDefault="001F3B0F">
            <w:pPr>
              <w:rPr>
                <w:rFonts w:eastAsia="Yu Mincho"/>
                <w:lang w:val="en-US" w:eastAsia="ja-JP"/>
              </w:rPr>
            </w:pPr>
            <w:r>
              <w:rPr>
                <w:rFonts w:eastAsia="Yu Mincho"/>
                <w:lang w:val="en-US" w:eastAsia="ja-JP"/>
              </w:rPr>
              <w:t>We don’t see the need to differentiate the BW restriction between idle/inactive mode and connected mode (i.e., BW5). We are not sure whether BW reduction only for connected mode can provide meaningful complexity reduction gain given that idle/inactive mode may be the dominant state considering the traffic pattern of eRedCap UEs.</w:t>
            </w:r>
          </w:p>
          <w:p w14:paraId="074E8DC8" w14:textId="77777777" w:rsidR="004D7524" w:rsidRDefault="001F3B0F">
            <w:pPr>
              <w:rPr>
                <w:rFonts w:eastAsiaTheme="minorEastAsia"/>
                <w:lang w:val="en-US" w:eastAsia="zh-CN"/>
              </w:rPr>
            </w:pPr>
            <w:r>
              <w:rPr>
                <w:rFonts w:eastAsia="Yu Mincho"/>
                <w:lang w:val="en-US" w:eastAsia="ja-JP"/>
              </w:rPr>
              <w:t xml:space="preserve">In our understanding, the target max. peak data rate (10Mbps) should be applied to both DL and UL while it is not clearly stated in SID. Therefore, regarding </w:t>
            </w:r>
            <w:r>
              <w:rPr>
                <w:rFonts w:eastAsia="Yu Mincho"/>
                <w:lang w:val="en-US" w:eastAsia="ja-JP"/>
              </w:rPr>
              <w:lastRenderedPageBreak/>
              <w:t>BW6 and BW7, we don’t see the need to differentiate DL BW and UL BW so far, but we are open to consider such option.</w:t>
            </w:r>
          </w:p>
        </w:tc>
      </w:tr>
      <w:tr w:rsidR="004D7524" w14:paraId="6EB5092C" w14:textId="77777777">
        <w:tc>
          <w:tcPr>
            <w:tcW w:w="1479" w:type="dxa"/>
          </w:tcPr>
          <w:p w14:paraId="3B8FCA28" w14:textId="77777777" w:rsidR="004D7524" w:rsidRDefault="001F3B0F">
            <w:pPr>
              <w:rPr>
                <w:rFonts w:eastAsia="Yu Mincho"/>
                <w:lang w:val="en-US" w:eastAsia="ja-JP"/>
              </w:rPr>
            </w:pPr>
            <w:r>
              <w:rPr>
                <w:rFonts w:eastAsia="Yu Mincho"/>
                <w:lang w:val="en-US" w:eastAsia="ja-JP"/>
              </w:rPr>
              <w:lastRenderedPageBreak/>
              <w:t>Samsung</w:t>
            </w:r>
          </w:p>
        </w:tc>
        <w:tc>
          <w:tcPr>
            <w:tcW w:w="1583" w:type="dxa"/>
          </w:tcPr>
          <w:p w14:paraId="164B2970" w14:textId="77777777" w:rsidR="004D7524" w:rsidRDefault="001F3B0F">
            <w:pPr>
              <w:tabs>
                <w:tab w:val="left" w:pos="551"/>
              </w:tabs>
              <w:jc w:val="left"/>
              <w:rPr>
                <w:rFonts w:eastAsia="Yu Mincho"/>
                <w:lang w:val="en-US" w:eastAsia="ja-JP"/>
              </w:rPr>
            </w:pPr>
            <w:r>
              <w:rPr>
                <w:rFonts w:eastAsia="Yu Mincho"/>
                <w:lang w:val="en-US" w:eastAsia="ja-JP"/>
              </w:rPr>
              <w:t>BW1</w:t>
            </w:r>
          </w:p>
        </w:tc>
        <w:tc>
          <w:tcPr>
            <w:tcW w:w="6569" w:type="dxa"/>
          </w:tcPr>
          <w:p w14:paraId="5C817D69" w14:textId="77777777" w:rsidR="004D7524" w:rsidRDefault="001F3B0F">
            <w:pPr>
              <w:rPr>
                <w:rFonts w:eastAsiaTheme="minorEastAsia"/>
                <w:lang w:val="en-US" w:eastAsia="zh-CN"/>
              </w:rPr>
            </w:pPr>
            <w:r>
              <w:rPr>
                <w:rFonts w:eastAsiaTheme="minorEastAsia"/>
                <w:lang w:val="en-US" w:eastAsia="zh-CN"/>
              </w:rPr>
              <w:t xml:space="preserve">Our originally thinking BW 3 is part of peak data rate reduction solution. </w:t>
            </w:r>
          </w:p>
        </w:tc>
      </w:tr>
      <w:tr w:rsidR="004D7524" w14:paraId="342F1C66" w14:textId="77777777">
        <w:tc>
          <w:tcPr>
            <w:tcW w:w="1479" w:type="dxa"/>
          </w:tcPr>
          <w:p w14:paraId="322DC9A2" w14:textId="77777777" w:rsidR="004D7524" w:rsidRDefault="001F3B0F">
            <w:pPr>
              <w:rPr>
                <w:rFonts w:eastAsia="Yu Mincho"/>
                <w:lang w:val="en-US" w:eastAsia="ja-JP"/>
              </w:rPr>
            </w:pPr>
            <w:r>
              <w:rPr>
                <w:rFonts w:eastAsia="Yu Mincho"/>
                <w:lang w:val="en-US" w:eastAsia="ja-JP"/>
              </w:rPr>
              <w:t>IDCC</w:t>
            </w:r>
          </w:p>
        </w:tc>
        <w:tc>
          <w:tcPr>
            <w:tcW w:w="1583" w:type="dxa"/>
          </w:tcPr>
          <w:p w14:paraId="219D0E04" w14:textId="77777777" w:rsidR="004D7524" w:rsidRDefault="001F3B0F">
            <w:pPr>
              <w:tabs>
                <w:tab w:val="left" w:pos="551"/>
              </w:tabs>
              <w:jc w:val="left"/>
              <w:rPr>
                <w:rFonts w:eastAsia="Yu Mincho"/>
                <w:lang w:val="en-US" w:eastAsia="ja-JP"/>
              </w:rPr>
            </w:pPr>
            <w:r>
              <w:rPr>
                <w:rFonts w:eastAsia="Yu Mincho"/>
                <w:lang w:val="en-US" w:eastAsia="ja-JP"/>
              </w:rPr>
              <w:t>BW1, BW2, BW3</w:t>
            </w:r>
          </w:p>
        </w:tc>
        <w:tc>
          <w:tcPr>
            <w:tcW w:w="6569" w:type="dxa"/>
          </w:tcPr>
          <w:p w14:paraId="212F71D8" w14:textId="77777777" w:rsidR="004D7524" w:rsidRDefault="004D7524">
            <w:pPr>
              <w:rPr>
                <w:rFonts w:eastAsiaTheme="minorEastAsia"/>
                <w:lang w:val="en-US" w:eastAsia="zh-CN"/>
              </w:rPr>
            </w:pPr>
          </w:p>
        </w:tc>
      </w:tr>
      <w:tr w:rsidR="004D7524" w14:paraId="562355B9" w14:textId="77777777">
        <w:tc>
          <w:tcPr>
            <w:tcW w:w="1479" w:type="dxa"/>
          </w:tcPr>
          <w:p w14:paraId="0E613FFD" w14:textId="77777777" w:rsidR="004D7524" w:rsidRDefault="001F3B0F">
            <w:pPr>
              <w:rPr>
                <w:rFonts w:eastAsia="Yu Mincho"/>
                <w:lang w:val="en-US" w:eastAsia="ja-JP"/>
              </w:rPr>
            </w:pPr>
            <w:r>
              <w:rPr>
                <w:rFonts w:eastAsia="Malgun Gothic"/>
                <w:lang w:val="en-US" w:eastAsia="ko-KR"/>
              </w:rPr>
              <w:t>LGE</w:t>
            </w:r>
          </w:p>
        </w:tc>
        <w:tc>
          <w:tcPr>
            <w:tcW w:w="1583" w:type="dxa"/>
          </w:tcPr>
          <w:p w14:paraId="43E07299" w14:textId="77777777" w:rsidR="004D7524" w:rsidRDefault="001F3B0F">
            <w:pPr>
              <w:tabs>
                <w:tab w:val="left" w:pos="551"/>
              </w:tabs>
              <w:jc w:val="left"/>
              <w:rPr>
                <w:rFonts w:eastAsia="Yu Mincho"/>
                <w:lang w:val="en-US" w:eastAsia="ja-JP"/>
              </w:rPr>
            </w:pPr>
            <w:r>
              <w:rPr>
                <w:rFonts w:eastAsia="Malgun Gothic"/>
                <w:lang w:val="en-US" w:eastAsia="ko-KR"/>
              </w:rPr>
              <w:t>BW1, BW3</w:t>
            </w:r>
          </w:p>
        </w:tc>
        <w:tc>
          <w:tcPr>
            <w:tcW w:w="6569" w:type="dxa"/>
          </w:tcPr>
          <w:p w14:paraId="14993F70" w14:textId="77777777" w:rsidR="004D7524" w:rsidRDefault="001F3B0F">
            <w:pPr>
              <w:rPr>
                <w:rFonts w:eastAsiaTheme="minorEastAsia"/>
                <w:lang w:val="en-US" w:eastAsia="zh-CN"/>
              </w:rPr>
            </w:pPr>
            <w:r>
              <w:rPr>
                <w:rFonts w:eastAsia="Malgun Gothic"/>
                <w:lang w:val="en-US" w:eastAsia="ko-KR"/>
              </w:rPr>
              <w:t>BW1 and BW3 should be essential for this study. The benefits of BW2 compared to BW1/BW3 would not be significant, but can be studied if there is enough support.</w:t>
            </w:r>
          </w:p>
        </w:tc>
      </w:tr>
      <w:tr w:rsidR="004D7524" w14:paraId="5594E57E" w14:textId="77777777">
        <w:tc>
          <w:tcPr>
            <w:tcW w:w="1479" w:type="dxa"/>
          </w:tcPr>
          <w:p w14:paraId="249C703A" w14:textId="77777777" w:rsidR="004D7524" w:rsidRDefault="001F3B0F">
            <w:pPr>
              <w:rPr>
                <w:rFonts w:eastAsia="Malgun Gothic"/>
                <w:lang w:val="en-US" w:eastAsia="ko-KR"/>
              </w:rPr>
            </w:pPr>
            <w:r>
              <w:rPr>
                <w:rFonts w:eastAsiaTheme="minorEastAsia"/>
                <w:lang w:val="en-US" w:eastAsia="zh-CN"/>
              </w:rPr>
              <w:t>SONY</w:t>
            </w:r>
          </w:p>
        </w:tc>
        <w:tc>
          <w:tcPr>
            <w:tcW w:w="1583" w:type="dxa"/>
          </w:tcPr>
          <w:p w14:paraId="208A28A1" w14:textId="77777777" w:rsidR="004D7524" w:rsidRDefault="001F3B0F">
            <w:pPr>
              <w:tabs>
                <w:tab w:val="left" w:pos="551"/>
              </w:tabs>
              <w:jc w:val="left"/>
              <w:rPr>
                <w:rFonts w:eastAsia="Malgun Gothic"/>
                <w:lang w:val="en-US" w:eastAsia="ko-KR"/>
              </w:rPr>
            </w:pPr>
            <w:r>
              <w:rPr>
                <w:rFonts w:eastAsiaTheme="minorEastAsia"/>
                <w:lang w:val="en-US" w:eastAsia="zh-CN"/>
              </w:rPr>
              <w:t>BW1, BW3, BW5</w:t>
            </w:r>
          </w:p>
        </w:tc>
        <w:tc>
          <w:tcPr>
            <w:tcW w:w="6569" w:type="dxa"/>
          </w:tcPr>
          <w:p w14:paraId="6F456DDF" w14:textId="77777777" w:rsidR="004D7524" w:rsidRDefault="001F3B0F">
            <w:pPr>
              <w:rPr>
                <w:rFonts w:eastAsia="Malgun Gothic"/>
                <w:lang w:val="en-US" w:eastAsia="ko-KR"/>
              </w:rPr>
            </w:pPr>
            <w:r>
              <w:rPr>
                <w:rFonts w:eastAsiaTheme="minorEastAsia"/>
                <w:lang w:val="en-US" w:eastAsia="zh-CN"/>
              </w:rPr>
              <w:t>We have tried to choose a subset of reasonably different options. While some of the other options have merit, studying them might not lead to a great deal of additional insight.</w:t>
            </w:r>
          </w:p>
        </w:tc>
      </w:tr>
      <w:tr w:rsidR="004D7524" w14:paraId="6EA4EFA6" w14:textId="77777777">
        <w:tc>
          <w:tcPr>
            <w:tcW w:w="1479" w:type="dxa"/>
          </w:tcPr>
          <w:p w14:paraId="4C34F8C0" w14:textId="77777777" w:rsidR="004D7524" w:rsidRDefault="001F3B0F">
            <w:pPr>
              <w:rPr>
                <w:rFonts w:eastAsiaTheme="minorEastAsia"/>
                <w:lang w:val="en-US" w:eastAsia="zh-CN"/>
              </w:rPr>
            </w:pPr>
            <w:r>
              <w:rPr>
                <w:rFonts w:eastAsiaTheme="minorEastAsia"/>
                <w:lang w:val="en-US" w:eastAsia="zh-CN"/>
              </w:rPr>
              <w:t>Intel</w:t>
            </w:r>
          </w:p>
        </w:tc>
        <w:tc>
          <w:tcPr>
            <w:tcW w:w="1583" w:type="dxa"/>
          </w:tcPr>
          <w:p w14:paraId="2737BFC2" w14:textId="77777777" w:rsidR="004D7524" w:rsidRDefault="001F3B0F">
            <w:pPr>
              <w:tabs>
                <w:tab w:val="left" w:pos="551"/>
              </w:tabs>
              <w:jc w:val="left"/>
              <w:rPr>
                <w:rFonts w:eastAsiaTheme="minorEastAsia"/>
                <w:lang w:val="en-US" w:eastAsia="zh-CN"/>
              </w:rPr>
            </w:pPr>
            <w:r>
              <w:rPr>
                <w:rFonts w:eastAsiaTheme="minorEastAsia"/>
                <w:lang w:val="en-US" w:eastAsia="zh-CN"/>
              </w:rPr>
              <w:t>BW1, BW2, BW3</w:t>
            </w:r>
          </w:p>
        </w:tc>
        <w:tc>
          <w:tcPr>
            <w:tcW w:w="6569" w:type="dxa"/>
          </w:tcPr>
          <w:p w14:paraId="20C43F6F" w14:textId="77777777" w:rsidR="004D7524" w:rsidRDefault="001F3B0F">
            <w:pPr>
              <w:rPr>
                <w:rFonts w:eastAsiaTheme="minorEastAsia"/>
                <w:lang w:val="en-US" w:eastAsia="zh-CN"/>
              </w:rPr>
            </w:pPr>
            <w:r>
              <w:rPr>
                <w:rFonts w:eastAsiaTheme="minorEastAsia"/>
                <w:lang w:val="en-US" w:eastAsia="zh-CN"/>
              </w:rPr>
              <w:t xml:space="preserve">One clarification question on BW3, is the 5MHz BB for data channel limited to localized 25 PRB? From our view, there will no difference between localized 25 PRBs or distributed 25 PRBs. </w:t>
            </w:r>
          </w:p>
          <w:p w14:paraId="23C24384" w14:textId="77777777" w:rsidR="004D7524" w:rsidRDefault="001F3B0F">
            <w:pPr>
              <w:rPr>
                <w:rFonts w:eastAsiaTheme="minorEastAsia"/>
                <w:lang w:val="en-US" w:eastAsia="zh-CN"/>
              </w:rPr>
            </w:pPr>
            <w:r>
              <w:rPr>
                <w:rFonts w:eastAsiaTheme="minorEastAsia"/>
                <w:lang w:val="en-US" w:eastAsia="zh-CN"/>
              </w:rPr>
              <w:t xml:space="preserve">If there is a preference to categorize distributed 25 PRBs for data channel as PR3 for peak rate reduction, it needs to clarify that the number of PRBs in PR3 is the hard limit for data transmission, but not a value only for peak rate calculation. </w:t>
            </w:r>
          </w:p>
        </w:tc>
      </w:tr>
      <w:tr w:rsidR="004D7524" w14:paraId="17097A5B" w14:textId="77777777">
        <w:tc>
          <w:tcPr>
            <w:tcW w:w="1479" w:type="dxa"/>
          </w:tcPr>
          <w:p w14:paraId="488AA532" w14:textId="77777777" w:rsidR="004D7524" w:rsidRDefault="001F3B0F">
            <w:pPr>
              <w:rPr>
                <w:rFonts w:eastAsiaTheme="minorEastAsia"/>
                <w:lang w:val="en-US" w:eastAsia="zh-CN"/>
              </w:rPr>
            </w:pPr>
            <w:r>
              <w:rPr>
                <w:rFonts w:eastAsiaTheme="minorEastAsia"/>
                <w:lang w:val="en-US" w:eastAsia="zh-CN"/>
              </w:rPr>
              <w:t>OPPO</w:t>
            </w:r>
          </w:p>
        </w:tc>
        <w:tc>
          <w:tcPr>
            <w:tcW w:w="1583" w:type="dxa"/>
          </w:tcPr>
          <w:p w14:paraId="09F04C9A" w14:textId="77777777" w:rsidR="004D7524" w:rsidRDefault="001F3B0F">
            <w:pPr>
              <w:tabs>
                <w:tab w:val="left" w:pos="551"/>
              </w:tabs>
              <w:jc w:val="left"/>
              <w:rPr>
                <w:rFonts w:eastAsiaTheme="minorEastAsia"/>
                <w:lang w:val="en-US" w:eastAsia="zh-CN"/>
              </w:rPr>
            </w:pPr>
            <w:r>
              <w:rPr>
                <w:rFonts w:eastAsiaTheme="minorEastAsia"/>
                <w:lang w:val="en-US" w:eastAsia="zh-CN"/>
              </w:rPr>
              <w:t>BW1</w:t>
            </w:r>
          </w:p>
        </w:tc>
        <w:tc>
          <w:tcPr>
            <w:tcW w:w="6569" w:type="dxa"/>
          </w:tcPr>
          <w:p w14:paraId="62B776D3" w14:textId="77777777" w:rsidR="004D7524" w:rsidRDefault="001F3B0F">
            <w:pPr>
              <w:rPr>
                <w:rFonts w:eastAsiaTheme="minorEastAsia"/>
                <w:lang w:val="en-US" w:eastAsia="zh-CN"/>
              </w:rPr>
            </w:pPr>
            <w:r>
              <w:rPr>
                <w:rFonts w:eastAsiaTheme="minorEastAsia"/>
                <w:lang w:val="en-US" w:eastAsia="zh-CN"/>
              </w:rPr>
              <w:t>That only option will make the evaluation simplified.</w:t>
            </w:r>
          </w:p>
          <w:p w14:paraId="33567669" w14:textId="77777777" w:rsidR="004D7524" w:rsidRDefault="001F3B0F">
            <w:pPr>
              <w:rPr>
                <w:rFonts w:eastAsiaTheme="minorEastAsia"/>
                <w:lang w:val="en-US" w:eastAsia="zh-CN"/>
              </w:rPr>
            </w:pPr>
            <w:r>
              <w:rPr>
                <w:rFonts w:eastAsiaTheme="minorEastAsia"/>
                <w:lang w:val="en-US" w:eastAsia="zh-CN"/>
              </w:rPr>
              <w:t>Other options may means the same as peak data rate reduction.</w:t>
            </w:r>
          </w:p>
        </w:tc>
      </w:tr>
      <w:tr w:rsidR="004D7524" w14:paraId="72022FD1" w14:textId="77777777">
        <w:tc>
          <w:tcPr>
            <w:tcW w:w="1479" w:type="dxa"/>
          </w:tcPr>
          <w:p w14:paraId="61A7B139" w14:textId="77777777" w:rsidR="004D7524" w:rsidRDefault="001F3B0F">
            <w:pPr>
              <w:rPr>
                <w:rFonts w:eastAsiaTheme="minorEastAsia"/>
                <w:lang w:val="en-US" w:eastAsia="zh-CN"/>
              </w:rPr>
            </w:pPr>
            <w:r>
              <w:rPr>
                <w:rFonts w:eastAsiaTheme="minorEastAsia"/>
                <w:lang w:val="en-US" w:eastAsia="zh-CN"/>
              </w:rPr>
              <w:t>Xiaomi</w:t>
            </w:r>
          </w:p>
        </w:tc>
        <w:tc>
          <w:tcPr>
            <w:tcW w:w="1583" w:type="dxa"/>
          </w:tcPr>
          <w:p w14:paraId="7946D270" w14:textId="77777777" w:rsidR="004D7524" w:rsidRDefault="001F3B0F">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2D0400C2" w14:textId="77777777" w:rsidR="004D7524" w:rsidRDefault="001F3B0F">
            <w:pPr>
              <w:pStyle w:val="ListParagraph"/>
              <w:numPr>
                <w:ilvl w:val="0"/>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On one hand, to obtain more cost saving gain, both RF and BB BW reduction to 5MHZ for all channels is the best way.</w:t>
            </w:r>
          </w:p>
          <w:p w14:paraId="0D9DE5E0" w14:textId="77777777" w:rsidR="004D7524" w:rsidRDefault="001F3B0F">
            <w:pPr>
              <w:pStyle w:val="ListParagraph"/>
              <w:numPr>
                <w:ilvl w:val="0"/>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On the other hand, in order to avoid affecting the transmission of control and reference signals, only data channel BW reduction is the best choice. </w:t>
            </w:r>
          </w:p>
          <w:p w14:paraId="7D887C37" w14:textId="77777777" w:rsidR="004D7524" w:rsidRDefault="004D7524">
            <w:pPr>
              <w:pStyle w:val="ListParagraph"/>
              <w:ind w:left="360"/>
              <w:rPr>
                <w:rFonts w:ascii="Times New Roman" w:eastAsiaTheme="minorEastAsia" w:hAnsi="Times New Roman" w:cs="Times New Roman"/>
                <w:sz w:val="20"/>
                <w:szCs w:val="20"/>
                <w:lang w:val="en-US" w:eastAsia="zh-CN"/>
              </w:rPr>
            </w:pPr>
          </w:p>
          <w:p w14:paraId="781252DF" w14:textId="77777777" w:rsidR="004D7524" w:rsidRDefault="001F3B0F">
            <w:pPr>
              <w:rPr>
                <w:rFonts w:eastAsiaTheme="minorEastAsia"/>
                <w:lang w:val="en-US" w:eastAsia="zh-CN"/>
              </w:rPr>
            </w:pPr>
            <w:r>
              <w:rPr>
                <w:rFonts w:eastAsiaTheme="minorEastAsia"/>
                <w:lang w:val="en-US" w:eastAsia="zh-CN"/>
              </w:rPr>
              <w:t>Option BW2 with less cost gain compared with BW1 and can’t avoid affecting the transmission of control and reference signals, which can’t accept by us.</w:t>
            </w:r>
          </w:p>
        </w:tc>
      </w:tr>
      <w:tr w:rsidR="004D7524" w14:paraId="5780DD19" w14:textId="77777777">
        <w:tc>
          <w:tcPr>
            <w:tcW w:w="1479" w:type="dxa"/>
          </w:tcPr>
          <w:p w14:paraId="58F15A0A" w14:textId="77777777" w:rsidR="004D7524" w:rsidRDefault="001F3B0F">
            <w:pPr>
              <w:rPr>
                <w:rFonts w:eastAsiaTheme="minorEastAsia"/>
                <w:lang w:val="en-US" w:eastAsia="zh-CN"/>
              </w:rPr>
            </w:pPr>
            <w:r>
              <w:rPr>
                <w:rFonts w:eastAsiaTheme="minorEastAsia"/>
                <w:lang w:val="en-US" w:eastAsia="zh-CN"/>
              </w:rPr>
              <w:t>Nokia, NSB</w:t>
            </w:r>
          </w:p>
        </w:tc>
        <w:tc>
          <w:tcPr>
            <w:tcW w:w="1583" w:type="dxa"/>
          </w:tcPr>
          <w:p w14:paraId="3E1807E0" w14:textId="77777777" w:rsidR="004D7524" w:rsidRDefault="001F3B0F">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3AF2F8D6" w14:textId="77777777" w:rsidR="004D7524" w:rsidRDefault="001F3B0F">
            <w:pPr>
              <w:rPr>
                <w:rFonts w:eastAsiaTheme="minorEastAsia"/>
                <w:lang w:val="en-US" w:eastAsia="zh-CN"/>
              </w:rPr>
            </w:pPr>
            <w:r>
              <w:rPr>
                <w:rFonts w:eastAsiaTheme="minorEastAsia"/>
                <w:lang w:val="en-US" w:eastAsia="zh-CN"/>
              </w:rPr>
              <w:t>We think BW1 and BW3 are the two main options to be evaluated as BW1 provides the largest complexity reduction while BW3 has the smallest system/specification impact. Other options are hybrids of these two options and we don’t think they offer good trade-offs between complexity reduction and system/specification impact. We also need to minimize the number of options to evaluate due to the tight schedule and limited TU. Some specific comments –</w:t>
            </w:r>
          </w:p>
          <w:p w14:paraId="16410921" w14:textId="77777777" w:rsidR="004D7524" w:rsidRDefault="001F3B0F">
            <w:pPr>
              <w:rPr>
                <w:rFonts w:eastAsiaTheme="minorEastAsia"/>
                <w:lang w:val="en-US" w:eastAsia="zh-CN"/>
              </w:rPr>
            </w:pPr>
            <w:r>
              <w:rPr>
                <w:rFonts w:eastAsiaTheme="minorEastAsia"/>
                <w:lang w:val="en-US" w:eastAsia="zh-CN"/>
              </w:rPr>
              <w:t>BW2 – only PBCH would have no impact compared to BW1 and this is too minor to consider as a separate option.</w:t>
            </w:r>
          </w:p>
          <w:p w14:paraId="5807F33B" w14:textId="77777777" w:rsidR="004D7524" w:rsidRDefault="001F3B0F">
            <w:pPr>
              <w:rPr>
                <w:rFonts w:eastAsiaTheme="minorEastAsia"/>
                <w:lang w:val="en-US" w:eastAsia="zh-CN"/>
              </w:rPr>
            </w:pPr>
            <w:r>
              <w:rPr>
                <w:rFonts w:eastAsiaTheme="minorEastAsia"/>
                <w:lang w:val="en-US" w:eastAsia="zh-CN"/>
              </w:rPr>
              <w:t>BW4 – we prefer not to reduce data channel bandwidth beyond 5 MHz but instead use TBS restriction for further complexity reduction to reach 10 Mbps peak data rate.</w:t>
            </w:r>
          </w:p>
          <w:p w14:paraId="440AF9C5" w14:textId="77777777" w:rsidR="004D7524" w:rsidRDefault="001F3B0F">
            <w:pPr>
              <w:rPr>
                <w:rFonts w:eastAsiaTheme="minorEastAsia"/>
                <w:lang w:val="en-US" w:eastAsia="zh-CN"/>
              </w:rPr>
            </w:pPr>
            <w:r>
              <w:rPr>
                <w:rFonts w:eastAsiaTheme="minorEastAsia"/>
                <w:lang w:val="en-US" w:eastAsia="zh-CN"/>
              </w:rPr>
              <w:t>BW5 – this option still requires all channels to support 20 MHz (e.g to receive SIB, to transmit Msg3), therefore we do not see how this will bring about meaningful complexity reduction.</w:t>
            </w:r>
          </w:p>
          <w:p w14:paraId="741CE483" w14:textId="77777777" w:rsidR="004D7524" w:rsidRDefault="001F3B0F">
            <w:pPr>
              <w:rPr>
                <w:rFonts w:eastAsiaTheme="minorEastAsia"/>
                <w:lang w:val="en-US" w:eastAsia="zh-CN"/>
              </w:rPr>
            </w:pPr>
            <w:r>
              <w:rPr>
                <w:rFonts w:eastAsiaTheme="minorEastAsia"/>
                <w:lang w:val="en-US" w:eastAsia="zh-CN"/>
              </w:rPr>
              <w:t>BW6 – this is similar to BW3 but we are not sure it would be beneficial since 5MHz UL is sufficient to meet the peak data rate requirement.</w:t>
            </w:r>
          </w:p>
          <w:p w14:paraId="13776FA7" w14:textId="77777777" w:rsidR="004D7524" w:rsidRDefault="001F3B0F">
            <w:pPr>
              <w:rPr>
                <w:rFonts w:eastAsiaTheme="minorEastAsia"/>
                <w:lang w:val="en-US" w:eastAsia="zh-CN"/>
              </w:rPr>
            </w:pPr>
            <w:r>
              <w:rPr>
                <w:rFonts w:eastAsiaTheme="minorEastAsia"/>
                <w:lang w:val="en-US" w:eastAsia="zh-CN"/>
              </w:rPr>
              <w:t>BW7 – not sure if it is feasible to have different RF+BB for UL and DL.</w:t>
            </w:r>
          </w:p>
          <w:p w14:paraId="68030918" w14:textId="77777777" w:rsidR="004D7524" w:rsidRDefault="001F3B0F">
            <w:pPr>
              <w:rPr>
                <w:rFonts w:eastAsiaTheme="minorEastAsia"/>
                <w:lang w:val="en-US" w:eastAsia="zh-CN"/>
              </w:rPr>
            </w:pPr>
            <w:r>
              <w:rPr>
                <w:rFonts w:eastAsiaTheme="minorEastAsia"/>
                <w:lang w:val="en-US" w:eastAsia="zh-CN"/>
              </w:rPr>
              <w:lastRenderedPageBreak/>
              <w:t>BW8 – this would not save as much as BW1 but would still have all the same issues except for PBCH reception at 30 kHz SCS.</w:t>
            </w:r>
          </w:p>
        </w:tc>
      </w:tr>
      <w:tr w:rsidR="004D7524" w14:paraId="746A2F4F" w14:textId="77777777">
        <w:tc>
          <w:tcPr>
            <w:tcW w:w="1479" w:type="dxa"/>
          </w:tcPr>
          <w:p w14:paraId="05AED9D5" w14:textId="77777777" w:rsidR="004D7524" w:rsidRDefault="001F3B0F">
            <w:pPr>
              <w:rPr>
                <w:rFonts w:eastAsiaTheme="minorEastAsia"/>
                <w:lang w:val="en-US" w:eastAsia="zh-CN"/>
              </w:rPr>
            </w:pPr>
            <w:r>
              <w:rPr>
                <w:rFonts w:eastAsiaTheme="minorEastAsia"/>
                <w:lang w:val="en-US" w:eastAsia="zh-CN"/>
              </w:rPr>
              <w:lastRenderedPageBreak/>
              <w:t>Huawei, HiSilicon</w:t>
            </w:r>
          </w:p>
        </w:tc>
        <w:tc>
          <w:tcPr>
            <w:tcW w:w="1583" w:type="dxa"/>
          </w:tcPr>
          <w:p w14:paraId="1FE77A60" w14:textId="77777777" w:rsidR="004D7524" w:rsidRDefault="001F3B0F">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0E4E7EFC" w14:textId="77777777" w:rsidR="004D7524" w:rsidRDefault="004D7524">
            <w:pPr>
              <w:rPr>
                <w:rFonts w:eastAsiaTheme="minorEastAsia"/>
                <w:lang w:val="en-US" w:eastAsia="zh-CN"/>
              </w:rPr>
            </w:pPr>
          </w:p>
        </w:tc>
      </w:tr>
      <w:tr w:rsidR="004D7524" w14:paraId="05D11A7D" w14:textId="77777777">
        <w:tc>
          <w:tcPr>
            <w:tcW w:w="1479" w:type="dxa"/>
          </w:tcPr>
          <w:p w14:paraId="28A5D885" w14:textId="77777777" w:rsidR="004D7524" w:rsidRDefault="001F3B0F">
            <w:pPr>
              <w:rPr>
                <w:rFonts w:eastAsiaTheme="minorEastAsia"/>
                <w:lang w:val="en-US" w:eastAsia="zh-CN"/>
              </w:rPr>
            </w:pPr>
            <w:r>
              <w:rPr>
                <w:rFonts w:eastAsiaTheme="minorEastAsia"/>
                <w:lang w:val="en-US" w:eastAsia="zh-CN"/>
              </w:rPr>
              <w:t>FL2</w:t>
            </w:r>
          </w:p>
          <w:p w14:paraId="7D7032AA" w14:textId="77777777" w:rsidR="004D7524" w:rsidRDefault="001F3B0F">
            <w:pPr>
              <w:rPr>
                <w:rFonts w:eastAsiaTheme="minorEastAsia"/>
                <w:lang w:val="en-US" w:eastAsia="zh-CN"/>
              </w:rPr>
            </w:pPr>
            <w:r>
              <w:rPr>
                <w:rFonts w:eastAsiaTheme="minorEastAsia"/>
                <w:lang w:val="en-US" w:eastAsia="zh-CN"/>
              </w:rPr>
              <w:t>FL3</w:t>
            </w:r>
          </w:p>
        </w:tc>
        <w:tc>
          <w:tcPr>
            <w:tcW w:w="8152" w:type="dxa"/>
            <w:gridSpan w:val="2"/>
          </w:tcPr>
          <w:p w14:paraId="5454A77B" w14:textId="77777777" w:rsidR="004D7524" w:rsidRDefault="001F3B0F">
            <w:pPr>
              <w:rPr>
                <w:rFonts w:eastAsiaTheme="minorEastAsia"/>
                <w:lang w:val="en-US" w:eastAsia="zh-CN"/>
              </w:rPr>
            </w:pPr>
            <w:r>
              <w:rPr>
                <w:rFonts w:eastAsiaTheme="minorEastAsia"/>
                <w:lang w:val="en-US" w:eastAsia="zh-CN"/>
              </w:rPr>
              <w:t>Study of options BW1 and BW3 are supported by a large majority of the received responses. About a quarter of the responses want to study option BW2. The other options receive very limited interest. Based on the responses the following proposal can be considered.</w:t>
            </w:r>
          </w:p>
          <w:p w14:paraId="4EAA001C" w14:textId="77777777" w:rsidR="004D7524" w:rsidRDefault="001F3B0F">
            <w:pPr>
              <w:tabs>
                <w:tab w:val="left" w:pos="772"/>
              </w:tabs>
              <w:spacing w:after="100" w:afterAutospacing="1"/>
              <w:jc w:val="left"/>
              <w:rPr>
                <w:b/>
                <w:bCs/>
                <w:lang w:val="en-US"/>
              </w:rPr>
            </w:pPr>
            <w:r>
              <w:rPr>
                <w:b/>
                <w:highlight w:val="yellow"/>
                <w:lang w:val="en-US"/>
              </w:rPr>
              <w:t>High Priority Proposal 7.2-1b</w:t>
            </w:r>
            <w:r>
              <w:rPr>
                <w:b/>
                <w:bCs/>
                <w:lang w:val="en-US"/>
              </w:rPr>
              <w:t>:</w:t>
            </w:r>
          </w:p>
          <w:p w14:paraId="6AD3179F"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3F3E2CB7"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4F464F5B"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data channels with 20 MHz RF bandwidth for UL and DL. The control channels and other reference signals are still allowed to use a BWP up to the 20 MHz maximum UE RF bandwidth.</w:t>
            </w:r>
          </w:p>
          <w:p w14:paraId="575F3EF5" w14:textId="77777777" w:rsidR="004D7524" w:rsidRDefault="001F3B0F">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7BFF223B"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BW2: 5 MHz BB bandwidth for data and control channels with 20 MHz RF bandwidth for UL and DL.</w:t>
            </w:r>
          </w:p>
        </w:tc>
      </w:tr>
      <w:tr w:rsidR="004D7524" w14:paraId="79A1DFC1" w14:textId="77777777">
        <w:tc>
          <w:tcPr>
            <w:tcW w:w="1479" w:type="dxa"/>
          </w:tcPr>
          <w:p w14:paraId="41F1D400" w14:textId="77777777" w:rsidR="004D7524" w:rsidRDefault="001F3B0F">
            <w:pPr>
              <w:rPr>
                <w:rFonts w:eastAsiaTheme="minorEastAsia"/>
                <w:lang w:val="en-US" w:eastAsia="zh-CN"/>
              </w:rPr>
            </w:pPr>
            <w:r>
              <w:rPr>
                <w:rFonts w:eastAsiaTheme="minorEastAsia"/>
                <w:lang w:val="en-US" w:eastAsia="zh-CN"/>
              </w:rPr>
              <w:t xml:space="preserve">Nordic </w:t>
            </w:r>
          </w:p>
        </w:tc>
        <w:tc>
          <w:tcPr>
            <w:tcW w:w="1583" w:type="dxa"/>
          </w:tcPr>
          <w:p w14:paraId="755ECC61"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569" w:type="dxa"/>
          </w:tcPr>
          <w:p w14:paraId="50D390E9" w14:textId="77777777" w:rsidR="004D7524" w:rsidRDefault="001F3B0F">
            <w:pPr>
              <w:rPr>
                <w:rFonts w:eastAsiaTheme="minorEastAsia"/>
                <w:b/>
                <w:bCs/>
                <w:lang w:val="en-US" w:eastAsia="zh-CN"/>
              </w:rPr>
            </w:pPr>
            <w:r>
              <w:rPr>
                <w:rFonts w:eastAsiaTheme="minorEastAsia"/>
                <w:lang w:val="en-US" w:eastAsia="zh-CN"/>
              </w:rPr>
              <w:t xml:space="preserve">We do no see BW3 to be different to PR3, option should be studied only once, not twice. </w:t>
            </w:r>
            <w:r>
              <w:rPr>
                <w:rFonts w:eastAsiaTheme="minorEastAsia"/>
                <w:b/>
                <w:bCs/>
                <w:lang w:val="en-US" w:eastAsia="zh-CN"/>
              </w:rPr>
              <w:t xml:space="preserve">In addition, we hope that 3GPP remains technical group, not a political group where we vote to select technical solutions. </w:t>
            </w:r>
          </w:p>
          <w:p w14:paraId="5F6B153B" w14:textId="77777777" w:rsidR="004D7524" w:rsidRDefault="001F3B0F">
            <w:pPr>
              <w:rPr>
                <w:rFonts w:eastAsiaTheme="minorEastAsia"/>
                <w:lang w:val="en-US" w:eastAsia="zh-CN"/>
              </w:rPr>
            </w:pPr>
            <w:r>
              <w:rPr>
                <w:rFonts w:eastAsiaTheme="minorEastAsia"/>
                <w:lang w:val="en-US" w:eastAsia="zh-CN"/>
              </w:rPr>
              <w:t>Here are the arguments why IDLE/CONNECTED dependent BW reduction and UL/DL dependent reduction should be studied.</w:t>
            </w:r>
          </w:p>
          <w:p w14:paraId="2A1A696D" w14:textId="77777777" w:rsidR="004D7524" w:rsidRDefault="001F3B0F">
            <w:pPr>
              <w:rPr>
                <w:rFonts w:eastAsiaTheme="minorEastAsia"/>
                <w:b/>
                <w:bCs/>
                <w:lang w:val="en-US" w:eastAsia="zh-CN"/>
              </w:rPr>
            </w:pPr>
            <w:r>
              <w:rPr>
                <w:rFonts w:eastAsiaTheme="minorEastAsia"/>
                <w:b/>
                <w:bCs/>
                <w:lang w:val="en-US" w:eastAsia="zh-CN"/>
              </w:rPr>
              <w:t xml:space="preserve">IDLE/Connected </w:t>
            </w:r>
          </w:p>
          <w:p w14:paraId="524B5124" w14:textId="77777777" w:rsidR="004D7524" w:rsidRDefault="001F3B0F">
            <w:pPr>
              <w:pStyle w:val="ListParagraph"/>
              <w:numPr>
                <w:ilvl w:val="0"/>
                <w:numId w:val="30"/>
              </w:numPr>
              <w:spacing w:after="0" w:line="240" w:lineRule="auto"/>
              <w:contextualSpacing w:val="0"/>
              <w:jc w:val="left"/>
              <w:rPr>
                <w:rFonts w:ascii="Times New Roman" w:hAnsi="Times New Roman" w:cs="Times New Roman"/>
                <w:sz w:val="20"/>
                <w:szCs w:val="20"/>
                <w:lang w:val="en-US" w:eastAsia="en-US"/>
              </w:rPr>
            </w:pPr>
            <w:r>
              <w:rPr>
                <w:rFonts w:ascii="Times New Roman" w:hAnsi="Times New Roman" w:cs="Times New Roman"/>
                <w:sz w:val="20"/>
                <w:szCs w:val="20"/>
                <w:lang w:val="en-US"/>
              </w:rPr>
              <w:t xml:space="preserve">reception of common IDLE DL signals is not so challenging compared to RRC connected, </w:t>
            </w:r>
            <w:r>
              <w:rPr>
                <w:rFonts w:ascii="Times New Roman" w:hAnsi="Times New Roman" w:cs="Times New Roman"/>
                <w:b/>
                <w:bCs/>
                <w:sz w:val="20"/>
                <w:szCs w:val="20"/>
                <w:lang w:val="en-US"/>
              </w:rPr>
              <w:t>IDLE is using clearly less BB processing power than RRC connected.</w:t>
            </w:r>
            <w:r>
              <w:rPr>
                <w:rFonts w:ascii="Times New Roman" w:hAnsi="Times New Roman" w:cs="Times New Roman"/>
                <w:sz w:val="20"/>
                <w:szCs w:val="20"/>
                <w:lang w:val="en-US"/>
              </w:rPr>
              <w:t xml:space="preserve"> </w:t>
            </w:r>
          </w:p>
          <w:p w14:paraId="2E74A40D" w14:textId="77777777" w:rsidR="004D7524" w:rsidRDefault="001F3B0F">
            <w:pPr>
              <w:pStyle w:val="ListParagraph"/>
              <w:numPr>
                <w:ilvl w:val="1"/>
                <w:numId w:val="30"/>
              </w:numPr>
              <w:spacing w:after="0" w:line="240" w:lineRule="auto"/>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Even though FFT must support 20MHz for CORESET#0/commonCORESET + broadcast, the buffering need is reduced, this because UE need to monitor significantly less PDCCH candidates in IDLE compared to RRC connected </w:t>
            </w:r>
          </w:p>
          <w:p w14:paraId="4BC6559F" w14:textId="77777777" w:rsidR="004D7524" w:rsidRDefault="001F3B0F">
            <w:pPr>
              <w:pStyle w:val="ListParagraph"/>
              <w:numPr>
                <w:ilvl w:val="1"/>
                <w:numId w:val="30"/>
              </w:numPr>
              <w:spacing w:after="0" w:line="240" w:lineRule="auto"/>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The timelines and/or max TBS sizes for processing SIBs, Paging, MSG2 are much lower than for unicast or could be further reduced.</w:t>
            </w:r>
          </w:p>
          <w:p w14:paraId="12CF98DE" w14:textId="77777777" w:rsidR="004D7524" w:rsidRDefault="001F3B0F">
            <w:pPr>
              <w:pStyle w:val="ListParagraph"/>
              <w:numPr>
                <w:ilvl w:val="1"/>
                <w:numId w:val="30"/>
              </w:numPr>
              <w:spacing w:after="0" w:line="240" w:lineRule="auto"/>
              <w:contextualSpacing w:val="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As a consequence, chipset may be designed with less processing power  </w:t>
            </w:r>
          </w:p>
          <w:p w14:paraId="412849E6" w14:textId="77777777" w:rsidR="004D7524" w:rsidRDefault="004D7524">
            <w:pPr>
              <w:spacing w:after="0" w:line="240" w:lineRule="auto"/>
              <w:jc w:val="left"/>
              <w:rPr>
                <w:b/>
                <w:bCs/>
                <w:lang w:val="en-US"/>
              </w:rPr>
            </w:pPr>
          </w:p>
          <w:p w14:paraId="41A7E0CF" w14:textId="77777777" w:rsidR="004D7524" w:rsidRDefault="001F3B0F">
            <w:pPr>
              <w:rPr>
                <w:rFonts w:eastAsiaTheme="minorEastAsia"/>
                <w:b/>
                <w:bCs/>
                <w:lang w:val="en-US" w:eastAsia="zh-CN"/>
              </w:rPr>
            </w:pPr>
            <w:r>
              <w:rPr>
                <w:rFonts w:eastAsiaTheme="minorEastAsia"/>
                <w:b/>
                <w:bCs/>
                <w:lang w:val="en-US" w:eastAsia="zh-CN"/>
              </w:rPr>
              <w:t>Asymmetric UL/DL (for HD-FDD)</w:t>
            </w:r>
          </w:p>
          <w:p w14:paraId="60684063" w14:textId="77777777" w:rsidR="004D7524" w:rsidRDefault="001F3B0F">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device has duplexer, it will take care of inter-modulation products and harmonics leaking from UL to the closest DL bands.  In HD-FDD, there is no duplexer, so with keeping RF open to 20MHz UE/device must invest into more linear amplifier and/or invest into additional filters, which in fact are FDD band specific.  With reducing UL RF to 5MHz, no filters after power amplifier are needed and power amplifier itself may be cheaper.</w:t>
            </w:r>
          </w:p>
          <w:p w14:paraId="1A7AF1FB" w14:textId="77777777" w:rsidR="004D7524" w:rsidRDefault="001F3B0F">
            <w:pPr>
              <w:pStyle w:val="ListParagraph"/>
              <w:numPr>
                <w:ilvl w:val="0"/>
                <w:numId w:val="30"/>
              </w:numPr>
              <w:rPr>
                <w:rFonts w:ascii="Times New Roman" w:eastAsiaTheme="minorEastAsia" w:hAnsi="Times New Roman" w:cs="Times New Roman"/>
                <w:b/>
                <w:bCs/>
                <w:sz w:val="20"/>
                <w:szCs w:val="20"/>
                <w:lang w:val="en-US" w:eastAsia="zh-CN"/>
              </w:rPr>
            </w:pPr>
            <w:r>
              <w:rPr>
                <w:rFonts w:ascii="Times New Roman" w:hAnsi="Times New Roman" w:cs="Times New Roman"/>
                <w:b/>
                <w:bCs/>
                <w:sz w:val="20"/>
                <w:szCs w:val="20"/>
                <w:lang w:val="en-US"/>
              </w:rPr>
              <w:t xml:space="preserve">In R17 Redcap, </w:t>
            </w:r>
            <w:r>
              <w:rPr>
                <w:rFonts w:ascii="Times New Roman" w:eastAsiaTheme="minorEastAsia" w:hAnsi="Times New Roman" w:cs="Times New Roman"/>
                <w:b/>
                <w:bCs/>
                <w:sz w:val="20"/>
                <w:szCs w:val="20"/>
                <w:lang w:val="en-US" w:eastAsia="zh-CN"/>
              </w:rPr>
              <w:t xml:space="preserve">cost for duplexer was removed, but additional costs to support FDD bands with HD and 20MHz UL were omitted in R17 study.  </w:t>
            </w:r>
          </w:p>
        </w:tc>
      </w:tr>
      <w:tr w:rsidR="004D7524" w14:paraId="056DA6CA" w14:textId="77777777">
        <w:tc>
          <w:tcPr>
            <w:tcW w:w="1479" w:type="dxa"/>
          </w:tcPr>
          <w:p w14:paraId="5211EA72" w14:textId="77777777" w:rsidR="004D7524" w:rsidRDefault="001F3B0F">
            <w:pPr>
              <w:rPr>
                <w:rFonts w:eastAsiaTheme="minorEastAsia"/>
                <w:lang w:val="en-US" w:eastAsia="zh-CN"/>
              </w:rPr>
            </w:pPr>
            <w:r>
              <w:rPr>
                <w:rFonts w:eastAsiaTheme="minorEastAsia"/>
                <w:lang w:val="en-US" w:eastAsia="zh-CN"/>
              </w:rPr>
              <w:t>Vivo</w:t>
            </w:r>
          </w:p>
        </w:tc>
        <w:tc>
          <w:tcPr>
            <w:tcW w:w="1583" w:type="dxa"/>
          </w:tcPr>
          <w:p w14:paraId="145BF0A8" w14:textId="77777777" w:rsidR="004D7524" w:rsidRDefault="004D7524">
            <w:pPr>
              <w:tabs>
                <w:tab w:val="left" w:pos="551"/>
              </w:tabs>
              <w:rPr>
                <w:rFonts w:eastAsiaTheme="minorEastAsia"/>
                <w:lang w:val="en-US" w:eastAsia="zh-CN"/>
              </w:rPr>
            </w:pPr>
          </w:p>
        </w:tc>
        <w:tc>
          <w:tcPr>
            <w:tcW w:w="6569" w:type="dxa"/>
          </w:tcPr>
          <w:p w14:paraId="262C1D52" w14:textId="77777777" w:rsidR="004D7524" w:rsidRDefault="001F3B0F">
            <w:pPr>
              <w:rPr>
                <w:rFonts w:eastAsiaTheme="minorEastAsia"/>
                <w:lang w:val="en-US" w:eastAsia="zh-CN"/>
              </w:rPr>
            </w:pPr>
            <w:r>
              <w:rPr>
                <w:rFonts w:eastAsiaTheme="minorEastAsia"/>
                <w:lang w:val="en-US" w:eastAsia="zh-CN"/>
              </w:rPr>
              <w:t xml:space="preserve">We would like to understand what “optional results can also be reported” actually means. According to our understanding, companies are always free to </w:t>
            </w:r>
            <w:r>
              <w:rPr>
                <w:rFonts w:eastAsiaTheme="minorEastAsia"/>
                <w:lang w:val="en-US" w:eastAsia="zh-CN"/>
              </w:rPr>
              <w:lastRenderedPageBreak/>
              <w:t>choose all or a subset of BW1/2/3 for study and report the cost estimation analysis. Or is it the intention to say we will draw conclusion for BW1/3 but may not for BW2?</w:t>
            </w:r>
          </w:p>
        </w:tc>
      </w:tr>
      <w:tr w:rsidR="004D7524" w14:paraId="26F1665C" w14:textId="77777777">
        <w:tc>
          <w:tcPr>
            <w:tcW w:w="1479" w:type="dxa"/>
          </w:tcPr>
          <w:p w14:paraId="5AA4383F" w14:textId="77777777" w:rsidR="004D7524" w:rsidRDefault="001F3B0F">
            <w:pPr>
              <w:rPr>
                <w:rFonts w:eastAsiaTheme="minorEastAsia"/>
                <w:lang w:val="en-US" w:eastAsia="zh-CN"/>
              </w:rPr>
            </w:pPr>
            <w:r>
              <w:rPr>
                <w:rFonts w:eastAsiaTheme="minorEastAsia"/>
                <w:lang w:val="en-US" w:eastAsia="zh-CN"/>
              </w:rPr>
              <w:lastRenderedPageBreak/>
              <w:t>FUTUREWEI</w:t>
            </w:r>
          </w:p>
        </w:tc>
        <w:tc>
          <w:tcPr>
            <w:tcW w:w="1583" w:type="dxa"/>
          </w:tcPr>
          <w:p w14:paraId="690EB0CF" w14:textId="77777777" w:rsidR="004D7524" w:rsidRDefault="001F3B0F">
            <w:pPr>
              <w:tabs>
                <w:tab w:val="left" w:pos="551"/>
              </w:tabs>
              <w:rPr>
                <w:rFonts w:eastAsiaTheme="minorEastAsia"/>
                <w:lang w:val="en-US" w:eastAsia="zh-CN"/>
              </w:rPr>
            </w:pPr>
            <w:r>
              <w:rPr>
                <w:rFonts w:eastAsiaTheme="minorEastAsia"/>
                <w:lang w:val="en-US" w:eastAsia="zh-CN"/>
              </w:rPr>
              <w:t>Y with comment</w:t>
            </w:r>
          </w:p>
        </w:tc>
        <w:tc>
          <w:tcPr>
            <w:tcW w:w="6569" w:type="dxa"/>
          </w:tcPr>
          <w:p w14:paraId="73A1F2ED" w14:textId="77777777" w:rsidR="004D7524" w:rsidRDefault="001F3B0F">
            <w:pPr>
              <w:rPr>
                <w:rFonts w:eastAsiaTheme="minorEastAsia"/>
                <w:lang w:val="en-US" w:eastAsia="zh-CN"/>
              </w:rPr>
            </w:pPr>
            <w:r>
              <w:rPr>
                <w:rFonts w:eastAsiaTheme="minorEastAsia"/>
                <w:lang w:val="en-US" w:eastAsia="zh-CN"/>
              </w:rPr>
              <w:t>We think BW5 is attractive in reusing the BWP framework but can accept not studying it. If more options beyond BW1/2/3 are included, we would like to see BW5 back. Given the similarity to BW2, we can add some qualitative text for BW5 in the sections for BW2.</w:t>
            </w:r>
          </w:p>
        </w:tc>
      </w:tr>
      <w:tr w:rsidR="004D7524" w14:paraId="7BA379A6" w14:textId="77777777">
        <w:tc>
          <w:tcPr>
            <w:tcW w:w="1479" w:type="dxa"/>
          </w:tcPr>
          <w:p w14:paraId="15F09F6E" w14:textId="77777777" w:rsidR="004D7524" w:rsidRDefault="001F3B0F">
            <w:pPr>
              <w:rPr>
                <w:rFonts w:eastAsiaTheme="minorEastAsia"/>
                <w:lang w:eastAsia="zh-CN"/>
              </w:rPr>
            </w:pPr>
            <w:r>
              <w:rPr>
                <w:rFonts w:eastAsiaTheme="minorEastAsia"/>
                <w:lang w:eastAsia="zh-CN"/>
              </w:rPr>
              <w:t>Lenovo</w:t>
            </w:r>
          </w:p>
        </w:tc>
        <w:tc>
          <w:tcPr>
            <w:tcW w:w="1583" w:type="dxa"/>
          </w:tcPr>
          <w:p w14:paraId="4B2107C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569" w:type="dxa"/>
          </w:tcPr>
          <w:p w14:paraId="4D34BF80" w14:textId="77777777" w:rsidR="004D7524" w:rsidRDefault="001F3B0F">
            <w:pPr>
              <w:rPr>
                <w:rFonts w:eastAsiaTheme="minorEastAsia"/>
                <w:lang w:val="en-US" w:eastAsia="zh-CN"/>
              </w:rPr>
            </w:pPr>
            <w:r>
              <w:rPr>
                <w:rFonts w:eastAsiaTheme="minorEastAsia"/>
                <w:lang w:val="en-US" w:eastAsia="zh-CN"/>
              </w:rPr>
              <w:t xml:space="preserve">Reduction of UE BW naturally reduces UE peak data rate. This is reason there are some overlapping of candidates in 7.2 and 7.3, say BW3 and PR3. Per email discussion, the difference is regarding the localized/distributed resource allocation. So maybe good to clarify PR3 is for distributed resource allocation only. </w:t>
            </w:r>
          </w:p>
        </w:tc>
      </w:tr>
      <w:tr w:rsidR="004D7524" w14:paraId="6F960B17" w14:textId="77777777">
        <w:tc>
          <w:tcPr>
            <w:tcW w:w="1479" w:type="dxa"/>
          </w:tcPr>
          <w:p w14:paraId="497EC193" w14:textId="77777777" w:rsidR="004D7524" w:rsidRDefault="001F3B0F">
            <w:pPr>
              <w:rPr>
                <w:rFonts w:eastAsiaTheme="minorEastAsia"/>
                <w:lang w:eastAsia="zh-CN"/>
              </w:rPr>
            </w:pPr>
            <w:r>
              <w:rPr>
                <w:rFonts w:eastAsiaTheme="minorEastAsia"/>
                <w:lang w:eastAsia="zh-CN"/>
              </w:rPr>
              <w:t>CATT</w:t>
            </w:r>
          </w:p>
        </w:tc>
        <w:tc>
          <w:tcPr>
            <w:tcW w:w="1583" w:type="dxa"/>
          </w:tcPr>
          <w:p w14:paraId="1ED51060"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569" w:type="dxa"/>
          </w:tcPr>
          <w:p w14:paraId="6EE202E5" w14:textId="77777777" w:rsidR="004D7524" w:rsidRDefault="004D7524">
            <w:pPr>
              <w:rPr>
                <w:rFonts w:eastAsiaTheme="minorEastAsia"/>
                <w:lang w:val="en-US" w:eastAsia="zh-CN"/>
              </w:rPr>
            </w:pPr>
          </w:p>
        </w:tc>
      </w:tr>
      <w:tr w:rsidR="004D7524" w14:paraId="06989BED" w14:textId="77777777">
        <w:tc>
          <w:tcPr>
            <w:tcW w:w="1479" w:type="dxa"/>
          </w:tcPr>
          <w:p w14:paraId="6A3473F4" w14:textId="77777777" w:rsidR="004D7524" w:rsidRDefault="001F3B0F">
            <w:pPr>
              <w:rPr>
                <w:rFonts w:eastAsia="Yu Mincho"/>
                <w:lang w:eastAsia="ja-JP"/>
              </w:rPr>
            </w:pPr>
            <w:r>
              <w:rPr>
                <w:rFonts w:eastAsia="Yu Mincho"/>
                <w:lang w:eastAsia="ja-JP"/>
              </w:rPr>
              <w:t>Panasonic</w:t>
            </w:r>
          </w:p>
        </w:tc>
        <w:tc>
          <w:tcPr>
            <w:tcW w:w="1583" w:type="dxa"/>
          </w:tcPr>
          <w:p w14:paraId="7951488E" w14:textId="77777777" w:rsidR="004D7524" w:rsidRDefault="001F3B0F">
            <w:pPr>
              <w:tabs>
                <w:tab w:val="left" w:pos="551"/>
              </w:tabs>
              <w:rPr>
                <w:rFonts w:eastAsia="Yu Mincho"/>
                <w:lang w:val="en-US" w:eastAsia="ja-JP"/>
              </w:rPr>
            </w:pPr>
            <w:r>
              <w:rPr>
                <w:rFonts w:eastAsia="Yu Mincho"/>
                <w:lang w:val="en-US" w:eastAsia="ja-JP"/>
              </w:rPr>
              <w:t>Y</w:t>
            </w:r>
          </w:p>
        </w:tc>
        <w:tc>
          <w:tcPr>
            <w:tcW w:w="6569" w:type="dxa"/>
          </w:tcPr>
          <w:p w14:paraId="3E596586" w14:textId="77777777" w:rsidR="004D7524" w:rsidRDefault="004D7524">
            <w:pPr>
              <w:rPr>
                <w:rFonts w:eastAsiaTheme="minorEastAsia"/>
                <w:lang w:val="en-US" w:eastAsia="zh-CN"/>
              </w:rPr>
            </w:pPr>
          </w:p>
        </w:tc>
      </w:tr>
      <w:tr w:rsidR="004D7524" w14:paraId="5814AB91" w14:textId="77777777">
        <w:tc>
          <w:tcPr>
            <w:tcW w:w="1479" w:type="dxa"/>
          </w:tcPr>
          <w:p w14:paraId="27A28933" w14:textId="77777777" w:rsidR="004D7524" w:rsidRDefault="001F3B0F">
            <w:pPr>
              <w:rPr>
                <w:rFonts w:eastAsia="Yu Mincho"/>
                <w:lang w:eastAsia="ja-JP"/>
              </w:rPr>
            </w:pPr>
            <w:r>
              <w:rPr>
                <w:rFonts w:eastAsiaTheme="minorEastAsia"/>
                <w:lang w:eastAsia="zh-CN"/>
              </w:rPr>
              <w:t>Sierra Wireless</w:t>
            </w:r>
          </w:p>
        </w:tc>
        <w:tc>
          <w:tcPr>
            <w:tcW w:w="1583" w:type="dxa"/>
          </w:tcPr>
          <w:p w14:paraId="2176228D" w14:textId="77777777" w:rsidR="004D7524" w:rsidRDefault="001F3B0F">
            <w:pPr>
              <w:tabs>
                <w:tab w:val="left" w:pos="551"/>
              </w:tabs>
              <w:rPr>
                <w:rFonts w:eastAsia="Yu Mincho"/>
                <w:lang w:val="en-US" w:eastAsia="ja-JP"/>
              </w:rPr>
            </w:pPr>
            <w:r>
              <w:rPr>
                <w:rFonts w:eastAsiaTheme="minorEastAsia"/>
                <w:lang w:val="en-US" w:eastAsia="zh-CN"/>
              </w:rPr>
              <w:t>Y</w:t>
            </w:r>
          </w:p>
        </w:tc>
        <w:tc>
          <w:tcPr>
            <w:tcW w:w="6569" w:type="dxa"/>
          </w:tcPr>
          <w:p w14:paraId="4C183777" w14:textId="77777777" w:rsidR="004D7524" w:rsidRDefault="001F3B0F">
            <w:pPr>
              <w:rPr>
                <w:rFonts w:eastAsiaTheme="minorEastAsia"/>
                <w:lang w:val="en-US" w:eastAsia="zh-CN"/>
              </w:rPr>
            </w:pPr>
            <w:r>
              <w:rPr>
                <w:rFonts w:eastAsiaTheme="minorEastAsia"/>
                <w:lang w:val="en-US" w:eastAsia="zh-CN"/>
              </w:rPr>
              <w:t>We think that BW3 should be studied as it has the smallest specification impact.</w:t>
            </w:r>
          </w:p>
        </w:tc>
      </w:tr>
      <w:tr w:rsidR="004D7524" w14:paraId="597138C6" w14:textId="77777777">
        <w:tc>
          <w:tcPr>
            <w:tcW w:w="1479" w:type="dxa"/>
          </w:tcPr>
          <w:p w14:paraId="2C06C3A0" w14:textId="77777777" w:rsidR="004D7524" w:rsidRDefault="001F3B0F">
            <w:pPr>
              <w:rPr>
                <w:rFonts w:eastAsiaTheme="minorEastAsia"/>
                <w:lang w:eastAsia="zh-CN"/>
              </w:rPr>
            </w:pPr>
            <w:r>
              <w:rPr>
                <w:rFonts w:eastAsiaTheme="minorEastAsia"/>
                <w:lang w:val="en-US" w:eastAsia="zh-CN"/>
              </w:rPr>
              <w:t>Spreadtrum</w:t>
            </w:r>
          </w:p>
        </w:tc>
        <w:tc>
          <w:tcPr>
            <w:tcW w:w="1583" w:type="dxa"/>
          </w:tcPr>
          <w:p w14:paraId="1A8BA4D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569" w:type="dxa"/>
          </w:tcPr>
          <w:p w14:paraId="7A3EE201" w14:textId="77777777" w:rsidR="004D7524" w:rsidRDefault="004D7524">
            <w:pPr>
              <w:rPr>
                <w:rFonts w:eastAsiaTheme="minorEastAsia"/>
                <w:lang w:val="en-US" w:eastAsia="zh-CN"/>
              </w:rPr>
            </w:pPr>
          </w:p>
        </w:tc>
      </w:tr>
      <w:tr w:rsidR="004D7524" w14:paraId="7B592DE7" w14:textId="77777777">
        <w:tc>
          <w:tcPr>
            <w:tcW w:w="1479" w:type="dxa"/>
          </w:tcPr>
          <w:p w14:paraId="679BD9DF" w14:textId="77777777" w:rsidR="004D7524" w:rsidRDefault="001F3B0F">
            <w:pPr>
              <w:rPr>
                <w:rFonts w:eastAsiaTheme="minorEastAsia"/>
                <w:lang w:val="en-US" w:eastAsia="zh-CN"/>
              </w:rPr>
            </w:pPr>
            <w:r>
              <w:rPr>
                <w:rFonts w:eastAsia="Yu Mincho"/>
                <w:lang w:eastAsia="ja-JP"/>
              </w:rPr>
              <w:t>Qualcomm</w:t>
            </w:r>
          </w:p>
        </w:tc>
        <w:tc>
          <w:tcPr>
            <w:tcW w:w="1583" w:type="dxa"/>
          </w:tcPr>
          <w:p w14:paraId="610226F6" w14:textId="77777777" w:rsidR="004D7524" w:rsidRDefault="001F3B0F">
            <w:pPr>
              <w:tabs>
                <w:tab w:val="left" w:pos="551"/>
              </w:tabs>
              <w:rPr>
                <w:rFonts w:eastAsiaTheme="minorEastAsia"/>
                <w:lang w:val="en-US" w:eastAsia="zh-CN"/>
              </w:rPr>
            </w:pPr>
            <w:r>
              <w:rPr>
                <w:rFonts w:eastAsia="Yu Mincho"/>
                <w:lang w:val="en-US" w:eastAsia="ja-JP"/>
              </w:rPr>
              <w:t>Y with comment</w:t>
            </w:r>
          </w:p>
        </w:tc>
        <w:tc>
          <w:tcPr>
            <w:tcW w:w="6569" w:type="dxa"/>
          </w:tcPr>
          <w:p w14:paraId="2A9D9B3D" w14:textId="77777777" w:rsidR="004D7524" w:rsidRDefault="001F3B0F">
            <w:pPr>
              <w:rPr>
                <w:rFonts w:eastAsiaTheme="minorEastAsia"/>
                <w:lang w:val="en-US" w:eastAsia="zh-CN"/>
              </w:rPr>
            </w:pPr>
            <w:r>
              <w:rPr>
                <w:rFonts w:eastAsiaTheme="minorEastAsia"/>
                <w:lang w:val="en-US" w:eastAsia="zh-CN"/>
              </w:rPr>
              <w:t>Need to clarify BW3 whether 5MHz restriction is applied only to UE-specific data channels or applied to all data channels including common data channels like SIB1 PDSCH.</w:t>
            </w:r>
          </w:p>
        </w:tc>
      </w:tr>
      <w:tr w:rsidR="004D7524" w14:paraId="1F1A1809" w14:textId="77777777">
        <w:tc>
          <w:tcPr>
            <w:tcW w:w="1479" w:type="dxa"/>
          </w:tcPr>
          <w:p w14:paraId="2742E058" w14:textId="77777777" w:rsidR="004D7524" w:rsidRDefault="001F3B0F">
            <w:pPr>
              <w:rPr>
                <w:rFonts w:eastAsia="Yu Mincho"/>
                <w:lang w:eastAsia="ja-JP"/>
              </w:rPr>
            </w:pPr>
            <w:r>
              <w:rPr>
                <w:rFonts w:eastAsia="Yu Mincho"/>
                <w:lang w:eastAsia="ja-JP"/>
              </w:rPr>
              <w:t>OPPO</w:t>
            </w:r>
          </w:p>
        </w:tc>
        <w:tc>
          <w:tcPr>
            <w:tcW w:w="1583" w:type="dxa"/>
          </w:tcPr>
          <w:p w14:paraId="4BA55953" w14:textId="77777777" w:rsidR="004D7524" w:rsidRDefault="004D7524">
            <w:pPr>
              <w:tabs>
                <w:tab w:val="left" w:pos="551"/>
              </w:tabs>
              <w:rPr>
                <w:rFonts w:eastAsia="Yu Mincho"/>
                <w:lang w:val="en-US" w:eastAsia="ja-JP"/>
              </w:rPr>
            </w:pPr>
          </w:p>
        </w:tc>
        <w:tc>
          <w:tcPr>
            <w:tcW w:w="6569" w:type="dxa"/>
          </w:tcPr>
          <w:p w14:paraId="21609853" w14:textId="77777777" w:rsidR="004D7524" w:rsidRDefault="001F3B0F">
            <w:pPr>
              <w:rPr>
                <w:rFonts w:eastAsiaTheme="minorEastAsia"/>
                <w:lang w:val="en-US" w:eastAsia="zh-CN"/>
              </w:rPr>
            </w:pPr>
            <w:r>
              <w:rPr>
                <w:rFonts w:eastAsiaTheme="minorEastAsia"/>
                <w:lang w:val="en-US" w:eastAsia="zh-CN"/>
              </w:rPr>
              <w:t>We can list BW1 only.</w:t>
            </w:r>
          </w:p>
          <w:p w14:paraId="11C07375" w14:textId="77777777" w:rsidR="004D7524" w:rsidRDefault="001F3B0F">
            <w:pPr>
              <w:rPr>
                <w:rFonts w:eastAsiaTheme="minorEastAsia"/>
                <w:lang w:val="en-US" w:eastAsia="zh-CN"/>
              </w:rPr>
            </w:pPr>
            <w:r>
              <w:rPr>
                <w:rFonts w:eastAsiaTheme="minorEastAsia"/>
                <w:lang w:val="en-US" w:eastAsia="zh-CN"/>
              </w:rPr>
              <w:t>Regarding the BW1 and BW3, we also think the latter is very close the PR3. Actually, we think this BW3 can be considered as a PRx solution. You mentioned the major different between BW3 and PR3 is the BW3 may only allow PRB been allocated within only 5 MHz. This is not necessary restriction and for IFFT part, since the 20MHz size is already there. It seems BW3 just spare the processing power able to span 20MHz. Then, the cost of BW3 and PR3 is very similar but the performance been unnecessarily restricted by narrower band.</w:t>
            </w:r>
          </w:p>
        </w:tc>
      </w:tr>
      <w:tr w:rsidR="004D7524" w14:paraId="2730214E" w14:textId="77777777">
        <w:tc>
          <w:tcPr>
            <w:tcW w:w="1479" w:type="dxa"/>
          </w:tcPr>
          <w:p w14:paraId="4718E484" w14:textId="77777777" w:rsidR="004D7524" w:rsidRDefault="001F3B0F">
            <w:pPr>
              <w:rPr>
                <w:rFonts w:eastAsiaTheme="minorEastAsia"/>
                <w:lang w:eastAsia="zh-CN"/>
              </w:rPr>
            </w:pPr>
            <w:r>
              <w:rPr>
                <w:rFonts w:eastAsiaTheme="minorEastAsia"/>
                <w:lang w:eastAsia="zh-CN"/>
              </w:rPr>
              <w:t>Sharp</w:t>
            </w:r>
          </w:p>
        </w:tc>
        <w:tc>
          <w:tcPr>
            <w:tcW w:w="1583" w:type="dxa"/>
          </w:tcPr>
          <w:p w14:paraId="21036E3A" w14:textId="77777777" w:rsidR="004D7524" w:rsidRDefault="001F3B0F">
            <w:pPr>
              <w:tabs>
                <w:tab w:val="left" w:pos="551"/>
              </w:tabs>
              <w:rPr>
                <w:rFonts w:eastAsiaTheme="minorEastAsia"/>
                <w:lang w:val="en-US" w:eastAsia="zh-CN"/>
              </w:rPr>
            </w:pPr>
            <w:r>
              <w:rPr>
                <w:rFonts w:eastAsiaTheme="minorEastAsia"/>
                <w:lang w:val="en-US" w:eastAsia="zh-CN"/>
              </w:rPr>
              <w:t>Need clarification</w:t>
            </w:r>
          </w:p>
        </w:tc>
        <w:tc>
          <w:tcPr>
            <w:tcW w:w="6569" w:type="dxa"/>
          </w:tcPr>
          <w:p w14:paraId="1BA86B7B" w14:textId="77777777" w:rsidR="004D7524" w:rsidRDefault="001F3B0F">
            <w:pPr>
              <w:rPr>
                <w:rFonts w:eastAsiaTheme="minorEastAsia"/>
                <w:lang w:val="en-US" w:eastAsia="zh-CN"/>
              </w:rPr>
            </w:pPr>
            <w:bookmarkStart w:id="15" w:name="OLE_LINK93"/>
            <w:bookmarkStart w:id="16" w:name="OLE_LINK92"/>
            <w:r>
              <w:rPr>
                <w:rFonts w:eastAsiaTheme="minorEastAsia"/>
                <w:lang w:val="en-US" w:eastAsia="zh-CN"/>
              </w:rPr>
              <w:t>For BW3, it needs to be clarified what situation will be done for all channels. it proposes that control channel and other reference channels(signals?) will still use the full bandwidth of 20MHz. we can see that the reference signal listed in 38.211 can be the reference signal for data channels (i.e. DL/UL DMRS,PTRS) or common channels(e.g. CSI-RS,SRS) , they may be handled with different principles. Another question is whether PRACH channel will be classified as a control channel?</w:t>
            </w:r>
            <w:bookmarkEnd w:id="15"/>
            <w:bookmarkEnd w:id="16"/>
          </w:p>
        </w:tc>
      </w:tr>
      <w:tr w:rsidR="004D7524" w14:paraId="1C2B6937" w14:textId="77777777">
        <w:tc>
          <w:tcPr>
            <w:tcW w:w="1479" w:type="dxa"/>
          </w:tcPr>
          <w:p w14:paraId="7C7A7C15" w14:textId="77777777" w:rsidR="004D7524" w:rsidRDefault="001F3B0F">
            <w:pPr>
              <w:rPr>
                <w:rFonts w:eastAsiaTheme="minorEastAsia"/>
                <w:lang w:eastAsia="zh-CN"/>
              </w:rPr>
            </w:pPr>
            <w:r>
              <w:rPr>
                <w:rFonts w:eastAsiaTheme="minorEastAsia"/>
                <w:lang w:val="en-US" w:eastAsia="zh-CN"/>
              </w:rPr>
              <w:t>SONY</w:t>
            </w:r>
          </w:p>
        </w:tc>
        <w:tc>
          <w:tcPr>
            <w:tcW w:w="1583" w:type="dxa"/>
          </w:tcPr>
          <w:p w14:paraId="01F72E2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569" w:type="dxa"/>
          </w:tcPr>
          <w:p w14:paraId="02B2B08B" w14:textId="77777777" w:rsidR="004D7524" w:rsidRDefault="001F3B0F">
            <w:pPr>
              <w:rPr>
                <w:rFonts w:eastAsiaTheme="minorEastAsia"/>
                <w:lang w:val="en-US" w:eastAsia="zh-CN"/>
              </w:rPr>
            </w:pPr>
            <w:r>
              <w:rPr>
                <w:rFonts w:eastAsiaTheme="minorEastAsia"/>
                <w:lang w:val="en-US" w:eastAsia="zh-CN"/>
              </w:rPr>
              <w:t>We do sympathise with the comment from vivo. Presumably companies aren’t mandated to study BW1 and BW3.</w:t>
            </w:r>
          </w:p>
        </w:tc>
      </w:tr>
      <w:tr w:rsidR="004D7524" w14:paraId="46D46A31" w14:textId="77777777">
        <w:tc>
          <w:tcPr>
            <w:tcW w:w="1479" w:type="dxa"/>
          </w:tcPr>
          <w:p w14:paraId="48702D9B" w14:textId="77777777" w:rsidR="004D7524" w:rsidRDefault="001F3B0F">
            <w:pPr>
              <w:rPr>
                <w:rFonts w:eastAsiaTheme="minorEastAsia"/>
                <w:lang w:val="en-US" w:eastAsia="zh-CN"/>
              </w:rPr>
            </w:pPr>
            <w:r>
              <w:rPr>
                <w:rFonts w:eastAsiaTheme="minorEastAsia"/>
                <w:lang w:val="en-US" w:eastAsia="zh-CN"/>
              </w:rPr>
              <w:t>Samsung</w:t>
            </w:r>
          </w:p>
        </w:tc>
        <w:tc>
          <w:tcPr>
            <w:tcW w:w="1583" w:type="dxa"/>
          </w:tcPr>
          <w:p w14:paraId="12926236"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569" w:type="dxa"/>
          </w:tcPr>
          <w:p w14:paraId="14CE6F5C" w14:textId="77777777" w:rsidR="004D7524" w:rsidRDefault="001F3B0F">
            <w:pPr>
              <w:rPr>
                <w:rFonts w:eastAsiaTheme="minorEastAsia"/>
                <w:lang w:val="en-US" w:eastAsia="zh-CN"/>
              </w:rPr>
            </w:pPr>
            <w:r>
              <w:rPr>
                <w:rFonts w:eastAsiaTheme="minorEastAsia"/>
                <w:lang w:val="en-US" w:eastAsia="zh-CN"/>
              </w:rPr>
              <w:t xml:space="preserve">We suggest to only keep BW1 mandated. </w:t>
            </w:r>
          </w:p>
          <w:p w14:paraId="4E92E9AC" w14:textId="77777777" w:rsidR="004D7524" w:rsidRDefault="001F3B0F">
            <w:pPr>
              <w:rPr>
                <w:rFonts w:eastAsiaTheme="minorEastAsia"/>
                <w:lang w:val="en-US" w:eastAsia="zh-CN"/>
              </w:rPr>
            </w:pPr>
            <w:r>
              <w:rPr>
                <w:rFonts w:eastAsiaTheme="minorEastAsia"/>
                <w:lang w:val="en-US" w:eastAsia="zh-CN"/>
              </w:rPr>
              <w:t>We suggest the following changes:</w:t>
            </w:r>
          </w:p>
          <w:p w14:paraId="751B4FBC"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33CEE0D9"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2294C0EC" w14:textId="77777777" w:rsidR="004D7524" w:rsidRDefault="001F3B0F">
            <w:pPr>
              <w:pStyle w:val="ListParagraph"/>
              <w:numPr>
                <w:ilvl w:val="1"/>
                <w:numId w:val="26"/>
              </w:numPr>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 xml:space="preserve">Option BW3: 5 MHz BB bandwidth only for data channels with 20 MHz RF bandwidth for UL and DL. The control channels and other reference signals are still </w:t>
            </w:r>
            <w:r>
              <w:rPr>
                <w:rFonts w:ascii="Times New Roman" w:hAnsi="Times New Roman" w:cs="Times New Roman"/>
                <w:b/>
                <w:bCs/>
                <w:strike/>
                <w:color w:val="FF0000"/>
                <w:sz w:val="20"/>
                <w:szCs w:val="20"/>
                <w:lang w:val="en-US"/>
              </w:rPr>
              <w:lastRenderedPageBreak/>
              <w:t>allowed to use a BWP up to the 20 MHz maximum UE RF bandwidth.</w:t>
            </w:r>
          </w:p>
          <w:p w14:paraId="3FB9DA47" w14:textId="77777777" w:rsidR="004D7524" w:rsidRDefault="001F3B0F">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57F7A6A4" w14:textId="77777777" w:rsidR="004D7524" w:rsidRDefault="001F3B0F">
            <w:pPr>
              <w:pStyle w:val="ListParagraph"/>
              <w:numPr>
                <w:ilvl w:val="1"/>
                <w:numId w:val="26"/>
              </w:numPr>
              <w:jc w:val="left"/>
              <w:rPr>
                <w:rFonts w:ascii="Times New Roman" w:eastAsiaTheme="minorEastAsia" w:hAnsi="Times New Roman" w:cs="Times New Roman"/>
                <w:color w:val="FF0000"/>
                <w:sz w:val="20"/>
                <w:szCs w:val="20"/>
                <w:lang w:val="en-US" w:eastAsia="zh-CN"/>
              </w:rPr>
            </w:pPr>
            <w:r>
              <w:rPr>
                <w:rFonts w:ascii="Times New Roman" w:hAnsi="Times New Roman" w:cs="Times New Roman"/>
                <w:b/>
                <w:bCs/>
                <w:color w:val="FF0000"/>
                <w:sz w:val="20"/>
                <w:szCs w:val="20"/>
                <w:lang w:val="en-US"/>
              </w:rPr>
              <w:t>Option BW3: 5 MHz BB bandwidth only for data channels with 20 MHz RF bandwidth for UL and DL. The control channels and other reference signals are still allowed to use a BWP up to the 20 MHz maximum UE RF bandwidth.</w:t>
            </w:r>
          </w:p>
          <w:p w14:paraId="52C0BB0B" w14:textId="77777777" w:rsidR="004D7524" w:rsidRDefault="001F3B0F">
            <w:pPr>
              <w:pStyle w:val="ListParagraph"/>
              <w:numPr>
                <w:ilvl w:val="1"/>
                <w:numId w:val="26"/>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Option BW2: 5 MHz BB bandwidth for data and control channels with 20 MHz RF bandwidth for UL and DL.</w:t>
            </w:r>
          </w:p>
        </w:tc>
      </w:tr>
      <w:tr w:rsidR="004D7524" w14:paraId="2726BCAF" w14:textId="77777777">
        <w:tc>
          <w:tcPr>
            <w:tcW w:w="1479" w:type="dxa"/>
          </w:tcPr>
          <w:p w14:paraId="5DFAA16E" w14:textId="77777777" w:rsidR="004D7524" w:rsidRDefault="001F3B0F">
            <w:pPr>
              <w:rPr>
                <w:rFonts w:eastAsiaTheme="minorEastAsia"/>
                <w:lang w:val="en-US" w:eastAsia="zh-CN"/>
              </w:rPr>
            </w:pPr>
            <w:r>
              <w:rPr>
                <w:rFonts w:eastAsia="Yu Mincho"/>
                <w:lang w:val="en-US" w:eastAsia="ja-JP"/>
              </w:rPr>
              <w:lastRenderedPageBreak/>
              <w:t>DOCOMO</w:t>
            </w:r>
          </w:p>
        </w:tc>
        <w:tc>
          <w:tcPr>
            <w:tcW w:w="1583" w:type="dxa"/>
          </w:tcPr>
          <w:p w14:paraId="730FEBAC" w14:textId="77777777" w:rsidR="004D7524" w:rsidRDefault="001F3B0F">
            <w:pPr>
              <w:tabs>
                <w:tab w:val="left" w:pos="551"/>
              </w:tabs>
              <w:rPr>
                <w:rFonts w:eastAsiaTheme="minorEastAsia"/>
                <w:lang w:val="en-US" w:eastAsia="zh-CN"/>
              </w:rPr>
            </w:pPr>
            <w:r>
              <w:rPr>
                <w:rFonts w:eastAsia="Yu Mincho"/>
                <w:lang w:val="en-US" w:eastAsia="ja-JP"/>
              </w:rPr>
              <w:t>Y</w:t>
            </w:r>
          </w:p>
        </w:tc>
        <w:tc>
          <w:tcPr>
            <w:tcW w:w="6569" w:type="dxa"/>
          </w:tcPr>
          <w:p w14:paraId="44D12935" w14:textId="77777777" w:rsidR="004D7524" w:rsidRDefault="004D7524">
            <w:pPr>
              <w:rPr>
                <w:rFonts w:eastAsiaTheme="minorEastAsia"/>
                <w:lang w:val="en-US" w:eastAsia="zh-CN"/>
              </w:rPr>
            </w:pPr>
          </w:p>
        </w:tc>
      </w:tr>
      <w:tr w:rsidR="004D7524" w14:paraId="0E39EC20" w14:textId="77777777">
        <w:tc>
          <w:tcPr>
            <w:tcW w:w="1479" w:type="dxa"/>
          </w:tcPr>
          <w:p w14:paraId="142144AB" w14:textId="77777777" w:rsidR="004D7524" w:rsidRDefault="001F3B0F">
            <w:pPr>
              <w:rPr>
                <w:rFonts w:eastAsia="SimSun"/>
                <w:lang w:val="en-US" w:eastAsia="ja-JP"/>
              </w:rPr>
            </w:pPr>
            <w:r>
              <w:rPr>
                <w:rFonts w:eastAsia="SimSun"/>
                <w:lang w:val="en-US" w:eastAsia="zh-CN"/>
              </w:rPr>
              <w:t>ZTE, Sanechips</w:t>
            </w:r>
          </w:p>
        </w:tc>
        <w:tc>
          <w:tcPr>
            <w:tcW w:w="1583" w:type="dxa"/>
          </w:tcPr>
          <w:p w14:paraId="5B540559" w14:textId="77777777" w:rsidR="004D7524" w:rsidRDefault="004D7524">
            <w:pPr>
              <w:tabs>
                <w:tab w:val="left" w:pos="551"/>
              </w:tabs>
              <w:rPr>
                <w:rFonts w:eastAsia="SimSun"/>
                <w:lang w:val="en-US" w:eastAsia="ja-JP"/>
              </w:rPr>
            </w:pPr>
          </w:p>
        </w:tc>
        <w:tc>
          <w:tcPr>
            <w:tcW w:w="6569" w:type="dxa"/>
          </w:tcPr>
          <w:p w14:paraId="415E0E22" w14:textId="77777777" w:rsidR="004D7524" w:rsidRDefault="001F3B0F">
            <w:pPr>
              <w:rPr>
                <w:rFonts w:eastAsiaTheme="minorEastAsia"/>
                <w:lang w:val="en-US" w:eastAsia="zh-CN"/>
              </w:rPr>
            </w:pPr>
            <w:r>
              <w:rPr>
                <w:rFonts w:eastAsiaTheme="minorEastAsia"/>
                <w:lang w:val="en-US" w:eastAsia="zh-CN"/>
              </w:rPr>
              <w:t>Regarding BW3, some further clarifications are needed. From our understanding, the following assumption should be aligned</w:t>
            </w:r>
          </w:p>
          <w:p w14:paraId="50511048" w14:textId="77777777" w:rsidR="004D7524" w:rsidRDefault="001F3B0F">
            <w:pPr>
              <w:numPr>
                <w:ilvl w:val="0"/>
                <w:numId w:val="31"/>
              </w:numPr>
              <w:ind w:right="-99"/>
              <w:rPr>
                <w:lang w:val="en-US" w:eastAsia="zh-CN"/>
              </w:rPr>
            </w:pPr>
            <w:r>
              <w:rPr>
                <w:rFonts w:eastAsia="DengXian"/>
                <w:lang w:val="en-US" w:eastAsia="zh-CN" w:bidi="ar"/>
              </w:rPr>
              <w:t xml:space="preserve">PDSCH and/or PUSCH bandwidth in not larger than 5MHz, including UE specific data channels and common data channels </w:t>
            </w:r>
          </w:p>
          <w:p w14:paraId="50EA8381" w14:textId="77777777" w:rsidR="004D7524" w:rsidRDefault="001F3B0F">
            <w:pPr>
              <w:numPr>
                <w:ilvl w:val="0"/>
                <w:numId w:val="31"/>
              </w:numPr>
              <w:ind w:right="-99"/>
              <w:jc w:val="left"/>
              <w:rPr>
                <w:lang w:val="en-US" w:eastAsia="zh-CN"/>
              </w:rPr>
            </w:pPr>
            <w:r>
              <w:rPr>
                <w:rFonts w:eastAsia="DengXian"/>
                <w:lang w:val="en-US" w:eastAsia="zh-CN" w:bidi="ar"/>
              </w:rPr>
              <w:t>Frequency location of PDSCH/PUSCH is flexible in 20MHz BWP and BWP size is up to 20MHz</w:t>
            </w:r>
          </w:p>
          <w:p w14:paraId="4FC3D48A" w14:textId="77777777" w:rsidR="004D7524" w:rsidRDefault="001F3B0F">
            <w:pPr>
              <w:numPr>
                <w:ilvl w:val="0"/>
                <w:numId w:val="31"/>
              </w:numPr>
              <w:ind w:right="-99"/>
              <w:jc w:val="left"/>
              <w:rPr>
                <w:lang w:val="en-US" w:eastAsia="zh-CN"/>
              </w:rPr>
            </w:pPr>
            <w:r>
              <w:rPr>
                <w:rFonts w:eastAsia="DengXian"/>
                <w:lang w:val="en-US" w:eastAsia="zh-CN" w:bidi="ar"/>
              </w:rPr>
              <w:t>PUSCH hopping can be performed within 20MHz bandwidth</w:t>
            </w:r>
          </w:p>
          <w:p w14:paraId="26BD8275" w14:textId="77777777" w:rsidR="004D7524" w:rsidRDefault="001F3B0F">
            <w:pPr>
              <w:numPr>
                <w:ilvl w:val="0"/>
                <w:numId w:val="31"/>
              </w:numPr>
              <w:ind w:right="-99"/>
              <w:jc w:val="left"/>
              <w:rPr>
                <w:lang w:val="en-US" w:eastAsia="zh-CN"/>
              </w:rPr>
            </w:pPr>
            <w:r>
              <w:rPr>
                <w:rFonts w:eastAsia="DengXian"/>
                <w:lang w:val="en-US" w:eastAsia="zh-CN" w:bidi="ar"/>
              </w:rPr>
              <w:t>PDSCH resource can be assigned in non-continuous RBGs</w:t>
            </w:r>
          </w:p>
          <w:p w14:paraId="4F42918D" w14:textId="77777777" w:rsidR="004D7524" w:rsidRDefault="001F3B0F">
            <w:pPr>
              <w:numPr>
                <w:ilvl w:val="0"/>
                <w:numId w:val="31"/>
              </w:numPr>
              <w:ind w:right="-99"/>
              <w:jc w:val="left"/>
              <w:rPr>
                <w:lang w:val="en-US" w:eastAsia="zh-CN"/>
              </w:rPr>
            </w:pPr>
            <w:r>
              <w:rPr>
                <w:rFonts w:eastAsia="DengXian"/>
                <w:lang w:val="en-US" w:eastAsia="zh-CN" w:bidi="ar"/>
              </w:rPr>
              <w:t>SSB, PDCCH, CSI-RS, PTRS, PRS can be received within 20MHz bandwidth</w:t>
            </w:r>
          </w:p>
          <w:p w14:paraId="47D6C043" w14:textId="77777777" w:rsidR="004D7524" w:rsidRDefault="001F3B0F">
            <w:pPr>
              <w:numPr>
                <w:ilvl w:val="0"/>
                <w:numId w:val="31"/>
              </w:numPr>
              <w:ind w:right="-99"/>
              <w:jc w:val="left"/>
              <w:rPr>
                <w:rFonts w:eastAsiaTheme="minorEastAsia"/>
                <w:lang w:val="en-US" w:eastAsia="zh-CN"/>
              </w:rPr>
            </w:pPr>
            <w:r>
              <w:rPr>
                <w:rFonts w:eastAsia="DengXian"/>
                <w:lang w:val="en-US" w:eastAsia="zh-CN" w:bidi="ar"/>
              </w:rPr>
              <w:t>PRACH, PUCCH, SRS, PTRS can be transmitted within 20MHz bandwidth</w:t>
            </w:r>
          </w:p>
          <w:p w14:paraId="149AB5B7" w14:textId="77777777" w:rsidR="004D7524" w:rsidRDefault="001F3B0F">
            <w:pPr>
              <w:ind w:right="-99"/>
              <w:jc w:val="left"/>
              <w:rPr>
                <w:rFonts w:eastAsiaTheme="minorEastAsia"/>
                <w:lang w:val="en-US" w:eastAsia="zh-CN"/>
              </w:rPr>
            </w:pPr>
            <w:r>
              <w:rPr>
                <w:rFonts w:eastAsia="DengXian"/>
                <w:lang w:val="en-US" w:eastAsia="zh-CN" w:bidi="ar"/>
              </w:rPr>
              <w:t xml:space="preserve">Additionally, compared with BP3, BW2 additionally includes the control channels. And whether the control channels is for UE specific channels and/or common channels need further clarification. </w:t>
            </w:r>
          </w:p>
        </w:tc>
      </w:tr>
      <w:tr w:rsidR="004D7524" w14:paraId="73D4E3B2" w14:textId="77777777">
        <w:tc>
          <w:tcPr>
            <w:tcW w:w="1479" w:type="dxa"/>
          </w:tcPr>
          <w:p w14:paraId="5F243568" w14:textId="77777777" w:rsidR="004D7524" w:rsidRDefault="001F3B0F">
            <w:pPr>
              <w:rPr>
                <w:rFonts w:eastAsia="Malgun Gothic"/>
                <w:lang w:val="en-US" w:eastAsia="ko-KR"/>
              </w:rPr>
            </w:pPr>
            <w:r>
              <w:rPr>
                <w:rFonts w:eastAsia="Malgun Gothic"/>
                <w:lang w:val="en-US" w:eastAsia="ko-KR"/>
              </w:rPr>
              <w:t>LGE</w:t>
            </w:r>
          </w:p>
        </w:tc>
        <w:tc>
          <w:tcPr>
            <w:tcW w:w="1583" w:type="dxa"/>
          </w:tcPr>
          <w:p w14:paraId="0B21AFF3" w14:textId="77777777" w:rsidR="004D7524" w:rsidRDefault="001F3B0F">
            <w:pPr>
              <w:tabs>
                <w:tab w:val="left" w:pos="551"/>
              </w:tabs>
              <w:rPr>
                <w:rFonts w:eastAsia="Malgun Gothic"/>
                <w:lang w:val="en-US" w:eastAsia="ko-KR"/>
              </w:rPr>
            </w:pPr>
            <w:r>
              <w:rPr>
                <w:rFonts w:eastAsia="Malgun Gothic"/>
                <w:lang w:val="en-US" w:eastAsia="ko-KR"/>
              </w:rPr>
              <w:t>Y</w:t>
            </w:r>
          </w:p>
        </w:tc>
        <w:tc>
          <w:tcPr>
            <w:tcW w:w="6569" w:type="dxa"/>
          </w:tcPr>
          <w:p w14:paraId="2667B699" w14:textId="77777777" w:rsidR="004D7524" w:rsidRDefault="001F3B0F">
            <w:pPr>
              <w:rPr>
                <w:rFonts w:eastAsia="Malgun Gothic"/>
                <w:lang w:val="en-US" w:eastAsia="ko-KR"/>
              </w:rPr>
            </w:pPr>
            <w:r>
              <w:rPr>
                <w:rFonts w:eastAsia="Malgun Gothic"/>
                <w:lang w:val="en-US" w:eastAsia="ko-KR"/>
              </w:rPr>
              <w:t xml:space="preserve">As commented in the e-mail reflector, we are okay with the </w:t>
            </w:r>
            <w:r>
              <w:rPr>
                <w:b/>
                <w:highlight w:val="yellow"/>
                <w:lang w:val="en-US"/>
              </w:rPr>
              <w:t>High Priority Proposal 7.2-1b</w:t>
            </w:r>
            <w:r>
              <w:rPr>
                <w:rFonts w:eastAsia="Malgun Gothic"/>
                <w:lang w:val="en-US" w:eastAsia="ko-KR"/>
              </w:rPr>
              <w:t xml:space="preserve"> as it is. Or if companies have concerns on Option BW3, then we would also be fine to make the Option BW3 as optional as suggested by Samsung above.</w:t>
            </w:r>
          </w:p>
        </w:tc>
      </w:tr>
      <w:tr w:rsidR="004D7524" w14:paraId="19310CF1" w14:textId="77777777">
        <w:tc>
          <w:tcPr>
            <w:tcW w:w="1479" w:type="dxa"/>
          </w:tcPr>
          <w:p w14:paraId="493014E1" w14:textId="77777777" w:rsidR="004D7524" w:rsidRDefault="001F3B0F">
            <w:pPr>
              <w:rPr>
                <w:rFonts w:eastAsiaTheme="minorEastAsia"/>
                <w:lang w:val="en-US" w:eastAsia="zh-CN"/>
              </w:rPr>
            </w:pPr>
            <w:r>
              <w:rPr>
                <w:rFonts w:eastAsiaTheme="minorEastAsia"/>
                <w:lang w:val="en-US" w:eastAsia="zh-CN"/>
              </w:rPr>
              <w:t>Ericsson</w:t>
            </w:r>
          </w:p>
        </w:tc>
        <w:tc>
          <w:tcPr>
            <w:tcW w:w="1583" w:type="dxa"/>
          </w:tcPr>
          <w:p w14:paraId="549DE742"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569" w:type="dxa"/>
          </w:tcPr>
          <w:p w14:paraId="48BDC1EB" w14:textId="77777777" w:rsidR="004D7524" w:rsidRDefault="001F3B0F">
            <w:pPr>
              <w:tabs>
                <w:tab w:val="left" w:pos="1918"/>
              </w:tabs>
              <w:rPr>
                <w:rFonts w:eastAsiaTheme="minorEastAsia"/>
                <w:lang w:val="en-US" w:eastAsia="zh-CN"/>
              </w:rPr>
            </w:pPr>
            <w:r>
              <w:rPr>
                <w:rFonts w:eastAsiaTheme="minorEastAsia"/>
                <w:lang w:val="en-US" w:eastAsia="zh-CN"/>
              </w:rPr>
              <w:t>It should be noted that, in TR 36.888 (Sections 6.2 and 6.4), PR3 and BW3 are treated separately. Specifically:</w:t>
            </w:r>
          </w:p>
          <w:p w14:paraId="32C52046" w14:textId="77777777" w:rsidR="004D7524" w:rsidRDefault="001F3B0F">
            <w:pPr>
              <w:pStyle w:val="ListParagraph"/>
              <w:numPr>
                <w:ilvl w:val="0"/>
                <w:numId w:val="32"/>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“Restricting the number of PRBs in an assignment/grant” is considered as a peak rate reduction option (“Technique 2”).</w:t>
            </w:r>
          </w:p>
          <w:p w14:paraId="4F73F758" w14:textId="77777777" w:rsidR="004D7524" w:rsidRDefault="001F3B0F">
            <w:pPr>
              <w:pStyle w:val="ListParagraph"/>
              <w:numPr>
                <w:ilvl w:val="0"/>
                <w:numId w:val="32"/>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“Reduced bandwidth for data channel in baseband only, while the control channels are still allowed to use the carrier bandwidth” is considered as a BW reduction option (“DL-3”).</w:t>
            </w:r>
          </w:p>
          <w:p w14:paraId="2EE4C39C" w14:textId="77777777" w:rsidR="004D7524" w:rsidRDefault="001F3B0F">
            <w:pPr>
              <w:tabs>
                <w:tab w:val="left" w:pos="1918"/>
              </w:tabs>
              <w:rPr>
                <w:rFonts w:eastAsiaTheme="minorEastAsia"/>
                <w:lang w:val="en-US" w:eastAsia="zh-CN"/>
              </w:rPr>
            </w:pPr>
            <w:r>
              <w:rPr>
                <w:rFonts w:eastAsiaTheme="minorEastAsia"/>
                <w:lang w:val="en-US" w:eastAsia="zh-CN"/>
              </w:rPr>
              <w:t xml:space="preserve">Based on the analysis in TR 36.888, “Technique 2” seems to have much lower cost reduction than “DL-3”. Therefore, we think both BW3 and PR3 should be studied. However,  </w:t>
            </w:r>
          </w:p>
        </w:tc>
      </w:tr>
      <w:tr w:rsidR="004D7524" w14:paraId="28FB245C" w14:textId="77777777">
        <w:tc>
          <w:tcPr>
            <w:tcW w:w="1479" w:type="dxa"/>
          </w:tcPr>
          <w:p w14:paraId="09CA4827" w14:textId="77777777" w:rsidR="004D7524" w:rsidRDefault="001F3B0F">
            <w:pPr>
              <w:rPr>
                <w:rFonts w:eastAsiaTheme="minorEastAsia"/>
                <w:lang w:eastAsia="zh-CN"/>
              </w:rPr>
            </w:pPr>
            <w:r>
              <w:rPr>
                <w:rFonts w:eastAsiaTheme="minorEastAsia"/>
                <w:lang w:eastAsia="zh-CN"/>
              </w:rPr>
              <w:t>Intel</w:t>
            </w:r>
          </w:p>
        </w:tc>
        <w:tc>
          <w:tcPr>
            <w:tcW w:w="1583" w:type="dxa"/>
          </w:tcPr>
          <w:p w14:paraId="303EC86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569" w:type="dxa"/>
          </w:tcPr>
          <w:p w14:paraId="739ACECA" w14:textId="77777777" w:rsidR="004D7524" w:rsidRDefault="001F3B0F">
            <w:pPr>
              <w:rPr>
                <w:rFonts w:eastAsiaTheme="minorEastAsia"/>
                <w:lang w:val="en-US" w:eastAsia="zh-CN"/>
              </w:rPr>
            </w:pPr>
            <w:r>
              <w:rPr>
                <w:rFonts w:eastAsiaTheme="minorEastAsia"/>
                <w:lang w:val="en-US" w:eastAsia="zh-CN"/>
              </w:rPr>
              <w:t>We believe both BW3 and PR3 need study. The difference can be defined form several aspects. We are fine with either way</w:t>
            </w:r>
          </w:p>
          <w:p w14:paraId="14FBFE24" w14:textId="77777777" w:rsidR="004D7524" w:rsidRDefault="001F3B0F">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is localized 5Mhz, while PR3 can be distributed [25] RPBs</w:t>
            </w:r>
          </w:p>
          <w:p w14:paraId="22516E24" w14:textId="77777777" w:rsidR="004D7524" w:rsidRDefault="001F3B0F">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BW3 is localized or distributed 25 PRBs, while PR3 only use [25] PRBs to define peak data and it is up to gNB to schedule more PRBs with less OFDM symbols for PDSCH/PUSCH</w:t>
            </w:r>
          </w:p>
        </w:tc>
      </w:tr>
      <w:tr w:rsidR="004D7524" w14:paraId="6B3AC43D" w14:textId="77777777">
        <w:tc>
          <w:tcPr>
            <w:tcW w:w="1479" w:type="dxa"/>
          </w:tcPr>
          <w:p w14:paraId="45AEA9A0" w14:textId="77777777" w:rsidR="004D7524" w:rsidRDefault="001F3B0F">
            <w:pPr>
              <w:rPr>
                <w:rFonts w:eastAsiaTheme="minorEastAsia"/>
                <w:lang w:eastAsia="zh-CN"/>
              </w:rPr>
            </w:pPr>
            <w:r>
              <w:rPr>
                <w:rFonts w:eastAsia="Malgun Gothic"/>
                <w:lang w:val="en-US" w:eastAsia="ko-KR"/>
              </w:rPr>
              <w:lastRenderedPageBreak/>
              <w:t>CMCC</w:t>
            </w:r>
          </w:p>
        </w:tc>
        <w:tc>
          <w:tcPr>
            <w:tcW w:w="1583" w:type="dxa"/>
          </w:tcPr>
          <w:p w14:paraId="58AE2E8C" w14:textId="77777777" w:rsidR="004D7524" w:rsidRDefault="001F3B0F">
            <w:pPr>
              <w:tabs>
                <w:tab w:val="left" w:pos="551"/>
              </w:tabs>
              <w:rPr>
                <w:rFonts w:eastAsiaTheme="minorEastAsia"/>
                <w:lang w:val="en-US" w:eastAsia="zh-CN"/>
              </w:rPr>
            </w:pPr>
            <w:r>
              <w:rPr>
                <w:rFonts w:eastAsia="Malgun Gothic"/>
                <w:lang w:val="en-US" w:eastAsia="ko-KR"/>
              </w:rPr>
              <w:t>Y</w:t>
            </w:r>
          </w:p>
        </w:tc>
        <w:tc>
          <w:tcPr>
            <w:tcW w:w="6569" w:type="dxa"/>
          </w:tcPr>
          <w:p w14:paraId="2D3C9F61" w14:textId="77777777" w:rsidR="004D7524" w:rsidRDefault="001F3B0F">
            <w:pPr>
              <w:rPr>
                <w:rFonts w:eastAsia="Malgun Gothic"/>
                <w:lang w:val="en-US" w:eastAsia="ko-KR"/>
              </w:rPr>
            </w:pPr>
            <w:r>
              <w:rPr>
                <w:rFonts w:eastAsia="Malgun Gothic"/>
                <w:lang w:val="en-US" w:eastAsia="ko-KR"/>
              </w:rPr>
              <w:t>We agree with above comments that some details clarification is needs, such as ZTE listed.</w:t>
            </w:r>
          </w:p>
          <w:p w14:paraId="09BB2302" w14:textId="77777777" w:rsidR="004D7524" w:rsidRDefault="001F3B0F">
            <w:pPr>
              <w:rPr>
                <w:rFonts w:eastAsiaTheme="minorEastAsia"/>
                <w:lang w:val="en-US" w:eastAsia="zh-CN"/>
              </w:rPr>
            </w:pPr>
            <w:r>
              <w:rPr>
                <w:rFonts w:eastAsia="Malgun Gothic"/>
                <w:lang w:val="en-US" w:eastAsia="ko-KR"/>
              </w:rPr>
              <w:t>And for the selected BW options, our understanding is studies will be focus on them, and analysis for “UE complexity reduction, Performance impacts, Network and coexistence impacts, Specification impacts” will be provided for them, then at the end of SI, down selection can be done.</w:t>
            </w:r>
          </w:p>
        </w:tc>
      </w:tr>
      <w:tr w:rsidR="004D7524" w14:paraId="2CCC2E5C" w14:textId="77777777">
        <w:tc>
          <w:tcPr>
            <w:tcW w:w="1479" w:type="dxa"/>
          </w:tcPr>
          <w:p w14:paraId="4887410F" w14:textId="77777777" w:rsidR="004D7524" w:rsidRDefault="001F3B0F">
            <w:pPr>
              <w:rPr>
                <w:rFonts w:eastAsia="Malgun Gothic"/>
                <w:lang w:val="en-US" w:eastAsia="ko-KR"/>
              </w:rPr>
            </w:pPr>
            <w:r>
              <w:rPr>
                <w:rFonts w:eastAsia="Malgun Gothic"/>
                <w:lang w:val="en-US" w:eastAsia="ko-KR"/>
              </w:rPr>
              <w:t>MediaTek</w:t>
            </w:r>
          </w:p>
        </w:tc>
        <w:tc>
          <w:tcPr>
            <w:tcW w:w="1583" w:type="dxa"/>
          </w:tcPr>
          <w:p w14:paraId="07D7C1AE" w14:textId="77777777" w:rsidR="004D7524" w:rsidRDefault="004D7524">
            <w:pPr>
              <w:tabs>
                <w:tab w:val="left" w:pos="551"/>
              </w:tabs>
              <w:rPr>
                <w:rFonts w:eastAsia="Malgun Gothic"/>
                <w:lang w:val="en-US" w:eastAsia="ko-KR"/>
              </w:rPr>
            </w:pPr>
          </w:p>
        </w:tc>
        <w:tc>
          <w:tcPr>
            <w:tcW w:w="6569" w:type="dxa"/>
          </w:tcPr>
          <w:p w14:paraId="7B2DF2E5" w14:textId="77777777" w:rsidR="004D7524" w:rsidRDefault="001F3B0F">
            <w:pPr>
              <w:rPr>
                <w:rFonts w:eastAsia="Malgun Gothic"/>
                <w:lang w:val="en-US" w:eastAsia="ko-KR"/>
              </w:rPr>
            </w:pPr>
            <w:r>
              <w:rPr>
                <w:rFonts w:eastAsia="Malgun Gothic"/>
                <w:lang w:val="en-US" w:eastAsia="ko-KR"/>
              </w:rPr>
              <w:t>support</w:t>
            </w:r>
          </w:p>
        </w:tc>
      </w:tr>
      <w:tr w:rsidR="004D7524" w14:paraId="78105D26" w14:textId="77777777">
        <w:tc>
          <w:tcPr>
            <w:tcW w:w="1479" w:type="dxa"/>
          </w:tcPr>
          <w:p w14:paraId="301B39F1" w14:textId="77777777" w:rsidR="004D7524" w:rsidRDefault="001F3B0F">
            <w:pPr>
              <w:rPr>
                <w:rFonts w:eastAsia="Malgun Gothic"/>
                <w:lang w:val="en-US" w:eastAsia="ko-KR"/>
              </w:rPr>
            </w:pPr>
            <w:r>
              <w:rPr>
                <w:rFonts w:eastAsia="Malgun Gothic"/>
                <w:lang w:val="en-US" w:eastAsia="ko-KR"/>
              </w:rPr>
              <w:t>IDCC</w:t>
            </w:r>
          </w:p>
        </w:tc>
        <w:tc>
          <w:tcPr>
            <w:tcW w:w="1583" w:type="dxa"/>
          </w:tcPr>
          <w:p w14:paraId="1F8AA712" w14:textId="77777777" w:rsidR="004D7524" w:rsidRDefault="001F3B0F">
            <w:pPr>
              <w:tabs>
                <w:tab w:val="left" w:pos="551"/>
              </w:tabs>
              <w:rPr>
                <w:rFonts w:eastAsia="Malgun Gothic"/>
                <w:lang w:val="en-US" w:eastAsia="ko-KR"/>
              </w:rPr>
            </w:pPr>
            <w:r>
              <w:rPr>
                <w:rFonts w:eastAsia="Malgun Gothic"/>
                <w:lang w:val="en-US" w:eastAsia="ko-KR"/>
              </w:rPr>
              <w:t>Y</w:t>
            </w:r>
          </w:p>
        </w:tc>
        <w:tc>
          <w:tcPr>
            <w:tcW w:w="6569" w:type="dxa"/>
          </w:tcPr>
          <w:p w14:paraId="2538332F" w14:textId="77777777" w:rsidR="004D7524" w:rsidRDefault="004D7524">
            <w:pPr>
              <w:rPr>
                <w:rFonts w:eastAsia="Malgun Gothic"/>
                <w:lang w:val="en-US" w:eastAsia="ko-KR"/>
              </w:rPr>
            </w:pPr>
          </w:p>
        </w:tc>
      </w:tr>
      <w:tr w:rsidR="004D7524" w14:paraId="77E83CEF" w14:textId="77777777">
        <w:tc>
          <w:tcPr>
            <w:tcW w:w="1479" w:type="dxa"/>
          </w:tcPr>
          <w:p w14:paraId="26D27B29" w14:textId="77777777" w:rsidR="004D7524" w:rsidRDefault="001F3B0F">
            <w:pPr>
              <w:rPr>
                <w:rFonts w:eastAsia="Malgun Gothic"/>
                <w:lang w:val="en-US" w:eastAsia="ko-KR"/>
              </w:rPr>
            </w:pPr>
            <w:r>
              <w:rPr>
                <w:rFonts w:eastAsiaTheme="minorEastAsia"/>
                <w:lang w:val="en-US" w:eastAsia="zh-CN"/>
              </w:rPr>
              <w:t>Nokia, NSB</w:t>
            </w:r>
          </w:p>
        </w:tc>
        <w:tc>
          <w:tcPr>
            <w:tcW w:w="1583" w:type="dxa"/>
          </w:tcPr>
          <w:p w14:paraId="73CB8D36"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569" w:type="dxa"/>
          </w:tcPr>
          <w:p w14:paraId="62F54F18" w14:textId="77777777" w:rsidR="004D7524" w:rsidRDefault="004D7524">
            <w:pPr>
              <w:rPr>
                <w:rFonts w:eastAsia="Malgun Gothic"/>
                <w:lang w:val="en-US" w:eastAsia="ko-KR"/>
              </w:rPr>
            </w:pPr>
          </w:p>
        </w:tc>
      </w:tr>
      <w:tr w:rsidR="004D7524" w14:paraId="7447E99B" w14:textId="77777777">
        <w:tc>
          <w:tcPr>
            <w:tcW w:w="1479" w:type="dxa"/>
          </w:tcPr>
          <w:p w14:paraId="23768846" w14:textId="77777777" w:rsidR="004D7524" w:rsidRDefault="001F3B0F">
            <w:pPr>
              <w:rPr>
                <w:rFonts w:eastAsia="Malgun Gothic"/>
                <w:lang w:val="en-US" w:eastAsia="ko-KR"/>
              </w:rPr>
            </w:pPr>
            <w:r>
              <w:rPr>
                <w:rFonts w:eastAsiaTheme="minorEastAsia" w:hint="eastAsia"/>
                <w:lang w:eastAsia="zh-CN"/>
              </w:rPr>
              <w:t>X</w:t>
            </w:r>
            <w:r>
              <w:rPr>
                <w:rFonts w:eastAsiaTheme="minorEastAsia"/>
                <w:lang w:eastAsia="zh-CN"/>
              </w:rPr>
              <w:t>iaomi</w:t>
            </w:r>
          </w:p>
        </w:tc>
        <w:tc>
          <w:tcPr>
            <w:tcW w:w="1583" w:type="dxa"/>
          </w:tcPr>
          <w:p w14:paraId="1556AB31" w14:textId="77777777" w:rsidR="004D7524" w:rsidRDefault="004D7524">
            <w:pPr>
              <w:tabs>
                <w:tab w:val="left" w:pos="551"/>
              </w:tabs>
              <w:rPr>
                <w:rFonts w:eastAsia="Malgun Gothic"/>
                <w:lang w:val="en-US" w:eastAsia="ko-KR"/>
              </w:rPr>
            </w:pPr>
          </w:p>
        </w:tc>
        <w:tc>
          <w:tcPr>
            <w:tcW w:w="6569" w:type="dxa"/>
          </w:tcPr>
          <w:p w14:paraId="38F22E66" w14:textId="77777777" w:rsidR="004D7524" w:rsidRDefault="001F3B0F">
            <w:pPr>
              <w:rPr>
                <w:rFonts w:eastAsiaTheme="minorEastAsia"/>
                <w:lang w:val="en-US" w:eastAsia="zh-CN"/>
              </w:rPr>
            </w:pPr>
            <w:r>
              <w:rPr>
                <w:rFonts w:eastAsiaTheme="minorEastAsia"/>
                <w:lang w:val="en-US" w:eastAsia="zh-CN"/>
              </w:rPr>
              <w:t>Can’t see the necessity to study option BW2. We recommend spending no time to discuss on how/what conclusion and simulation results will be captured in the TR for option BW2.</w:t>
            </w:r>
          </w:p>
          <w:p w14:paraId="3DEAD05A" w14:textId="77777777" w:rsidR="004D7524" w:rsidRDefault="001F3B0F">
            <w:pPr>
              <w:rPr>
                <w:rFonts w:eastAsiaTheme="minorEastAsia"/>
                <w:lang w:val="en-US" w:eastAsia="zh-CN"/>
              </w:rPr>
            </w:pPr>
            <w:r>
              <w:rPr>
                <w:rFonts w:eastAsiaTheme="minorEastAsia"/>
                <w:lang w:val="en-US" w:eastAsia="zh-CN"/>
              </w:rPr>
              <w:t xml:space="preserve">For the overlapping between Option BW3 and PR3, we share the same view as Lenovo that further clarification is needed for PR3 that </w:t>
            </w:r>
            <w:r>
              <w:rPr>
                <w:rFonts w:eastAsiaTheme="minorEastAsia" w:hint="eastAsia"/>
                <w:lang w:val="en-US" w:eastAsia="zh-CN"/>
              </w:rPr>
              <w:t>it</w:t>
            </w:r>
            <w:r>
              <w:rPr>
                <w:rFonts w:eastAsiaTheme="minorEastAsia"/>
                <w:lang w:val="en-US" w:eastAsia="zh-CN"/>
              </w:rPr>
              <w:t xml:space="preserve"> is only studied for distributed resource allocation only.</w:t>
            </w:r>
          </w:p>
        </w:tc>
      </w:tr>
      <w:tr w:rsidR="004D7524" w14:paraId="68718B90" w14:textId="77777777">
        <w:tc>
          <w:tcPr>
            <w:tcW w:w="1479" w:type="dxa"/>
          </w:tcPr>
          <w:p w14:paraId="05D9C225" w14:textId="77777777" w:rsidR="004D7524" w:rsidRDefault="001F3B0F">
            <w:pPr>
              <w:rPr>
                <w:rFonts w:eastAsia="Malgun Gothic"/>
                <w:lang w:val="en-US" w:eastAsia="ko-KR"/>
              </w:rPr>
            </w:pPr>
            <w:r>
              <w:rPr>
                <w:rFonts w:eastAsiaTheme="minorEastAsia"/>
                <w:lang w:eastAsia="zh-CN"/>
              </w:rPr>
              <w:t>Sequans</w:t>
            </w:r>
          </w:p>
        </w:tc>
        <w:tc>
          <w:tcPr>
            <w:tcW w:w="1583" w:type="dxa"/>
          </w:tcPr>
          <w:p w14:paraId="0DF9A909"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569" w:type="dxa"/>
          </w:tcPr>
          <w:p w14:paraId="3DD67C76" w14:textId="77777777" w:rsidR="004D7524" w:rsidRDefault="001F3B0F">
            <w:pPr>
              <w:rPr>
                <w:rFonts w:eastAsia="Malgun Gothic"/>
                <w:lang w:val="en-US" w:eastAsia="ko-KR"/>
              </w:rPr>
            </w:pPr>
            <w:r>
              <w:rPr>
                <w:rFonts w:eastAsiaTheme="minorEastAsia"/>
                <w:lang w:val="en-US" w:eastAsia="zh-CN"/>
              </w:rPr>
              <w:t>Agree with comment from Ericsson. BW1 and BW3 can be studied with higher priority. Optional results for any other option from the complete set can be reported if they can bring comparative reduction or significant reduction for given scenarios.</w:t>
            </w:r>
          </w:p>
        </w:tc>
      </w:tr>
      <w:tr w:rsidR="004D7524" w14:paraId="38D9171E" w14:textId="77777777">
        <w:tc>
          <w:tcPr>
            <w:tcW w:w="1479" w:type="dxa"/>
          </w:tcPr>
          <w:p w14:paraId="67040534" w14:textId="77777777" w:rsidR="004D7524" w:rsidRDefault="001F3B0F">
            <w:pPr>
              <w:rPr>
                <w:rFonts w:eastAsiaTheme="minorEastAsia"/>
                <w:lang w:val="en-US" w:eastAsia="zh-CN"/>
              </w:rPr>
            </w:pPr>
            <w:r>
              <w:rPr>
                <w:rFonts w:eastAsiaTheme="minorEastAsia"/>
                <w:lang w:val="en-US" w:eastAsia="zh-CN"/>
              </w:rPr>
              <w:t>FL4</w:t>
            </w:r>
          </w:p>
        </w:tc>
        <w:tc>
          <w:tcPr>
            <w:tcW w:w="8152" w:type="dxa"/>
            <w:gridSpan w:val="2"/>
          </w:tcPr>
          <w:p w14:paraId="20487954" w14:textId="77777777" w:rsidR="004D7524" w:rsidRDefault="001F3B0F">
            <w:pPr>
              <w:rPr>
                <w:rFonts w:eastAsiaTheme="minorEastAsia"/>
                <w:lang w:val="en-US" w:eastAsia="zh-CN"/>
              </w:rPr>
            </w:pPr>
            <w:r>
              <w:rPr>
                <w:rFonts w:eastAsiaTheme="minorEastAsia"/>
                <w:lang w:val="en-US" w:eastAsia="zh-CN"/>
              </w:rPr>
              <w:t>Some received responses wonder about the intention of listing Options BW1 and BW3 in one group and BW2 separately as optional. The background is that in the initial round of discussion (corresponding to Question 7.2-1a), a very large majority of the responses expressed a wish to study Options BW1 and BW3, whereas only about a quarter of the responses expressed a wish to study BW2, and remaining options received comparatively small interest. The intention with the proposal is to reflect and focus on the options that received the most interest.</w:t>
            </w:r>
          </w:p>
          <w:p w14:paraId="17635267" w14:textId="77777777" w:rsidR="004D7524" w:rsidRDefault="001F3B0F">
            <w:pPr>
              <w:rPr>
                <w:rFonts w:eastAsiaTheme="minorEastAsia"/>
                <w:lang w:val="en-US" w:eastAsia="zh-CN"/>
              </w:rPr>
            </w:pPr>
            <w:r>
              <w:rPr>
                <w:rFonts w:eastAsiaTheme="minorEastAsia"/>
                <w:lang w:val="en-US" w:eastAsia="zh-CN"/>
              </w:rPr>
              <w:t>A few responses requested clarifications of Option BW3, and some responses offered clarifications. The proposal below has been updated to clarify that it is only PDSCH and PUSCH that have reduced (5 MHz) bandwidth, whereas other physical channels and signals are transmitted/received with full (20 MHz) bandwidth.</w:t>
            </w:r>
          </w:p>
          <w:p w14:paraId="585CE673" w14:textId="77777777" w:rsidR="004D7524" w:rsidRDefault="001F3B0F">
            <w:pPr>
              <w:rPr>
                <w:rFonts w:eastAsiaTheme="minorEastAsia"/>
                <w:lang w:val="en-US" w:eastAsia="zh-CN"/>
              </w:rPr>
            </w:pPr>
            <w:r>
              <w:rPr>
                <w:rFonts w:eastAsiaTheme="minorEastAsia"/>
                <w:lang w:val="en-US" w:eastAsia="zh-CN"/>
              </w:rPr>
              <w:t>One response proposed to also study asymmetric BB/RF reduction between UL/DL and/or idle/connected mode. A new Question 7.2.2a has been added further down to address these cases.</w:t>
            </w:r>
          </w:p>
          <w:p w14:paraId="7F01A9FB" w14:textId="77777777" w:rsidR="004D7524" w:rsidRDefault="001F3B0F">
            <w:pPr>
              <w:tabs>
                <w:tab w:val="left" w:pos="772"/>
              </w:tabs>
              <w:spacing w:after="100" w:afterAutospacing="1"/>
              <w:jc w:val="left"/>
              <w:rPr>
                <w:b/>
                <w:bCs/>
                <w:lang w:val="en-US"/>
              </w:rPr>
            </w:pPr>
            <w:r>
              <w:rPr>
                <w:b/>
                <w:highlight w:val="yellow"/>
                <w:lang w:val="en-US"/>
              </w:rPr>
              <w:t>High Priority Proposal 7.2-1c</w:t>
            </w:r>
            <w:r>
              <w:rPr>
                <w:b/>
                <w:bCs/>
                <w:lang w:val="en-US"/>
              </w:rPr>
              <w:t>:</w:t>
            </w:r>
          </w:p>
          <w:p w14:paraId="7DE30B13"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0A2CD2B7"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749C5EDD"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BW3: 5 MHz BB bandwidth only for </w:t>
            </w:r>
            <w:r>
              <w:rPr>
                <w:rFonts w:ascii="Times New Roman" w:hAnsi="Times New Roman" w:cs="Times New Roman"/>
                <w:b/>
                <w:bCs/>
                <w:strike/>
                <w:color w:val="FF0000"/>
                <w:sz w:val="20"/>
                <w:szCs w:val="20"/>
                <w:lang w:val="en-US"/>
              </w:rPr>
              <w:t xml:space="preserve">data channels </w:t>
            </w:r>
            <w:r>
              <w:rPr>
                <w:rFonts w:ascii="Times New Roman" w:hAnsi="Times New Roman" w:cs="Times New Roman"/>
                <w:b/>
                <w:bCs/>
                <w:color w:val="FF0000"/>
                <w:sz w:val="20"/>
                <w:szCs w:val="20"/>
                <w:lang w:val="en-US"/>
              </w:rPr>
              <w:t xml:space="preserve">PDSCH and PUSCH </w:t>
            </w:r>
            <w:r>
              <w:rPr>
                <w:rFonts w:ascii="Times New Roman" w:hAnsi="Times New Roman" w:cs="Times New Roman"/>
                <w:b/>
                <w:bCs/>
                <w:sz w:val="20"/>
                <w:szCs w:val="20"/>
                <w:lang w:val="en-US"/>
              </w:rPr>
              <w:t xml:space="preserve">with 20 MHz RF bandwidth for UL and DL. The </w:t>
            </w:r>
            <w:r>
              <w:rPr>
                <w:rFonts w:ascii="Times New Roman" w:hAnsi="Times New Roman" w:cs="Times New Roman"/>
                <w:b/>
                <w:bCs/>
                <w:color w:val="FF0000"/>
                <w:sz w:val="20"/>
                <w:szCs w:val="20"/>
                <w:lang w:val="en-US"/>
              </w:rPr>
              <w:t xml:space="preserve">other physical </w:t>
            </w:r>
            <w:r>
              <w:rPr>
                <w:rFonts w:ascii="Times New Roman" w:hAnsi="Times New Roman" w:cs="Times New Roman"/>
                <w:b/>
                <w:bCs/>
                <w:strike/>
                <w:color w:val="FF0000"/>
                <w:sz w:val="20"/>
                <w:szCs w:val="20"/>
                <w:lang w:val="en-US"/>
              </w:rPr>
              <w:t xml:space="preserve">control </w:t>
            </w:r>
            <w:r>
              <w:rPr>
                <w:rFonts w:ascii="Times New Roman" w:hAnsi="Times New Roman" w:cs="Times New Roman"/>
                <w:b/>
                <w:bCs/>
                <w:sz w:val="20"/>
                <w:szCs w:val="20"/>
                <w:lang w:val="en-US"/>
              </w:rPr>
              <w:t xml:space="preserve">channels and </w:t>
            </w:r>
            <w:r>
              <w:rPr>
                <w:rFonts w:ascii="Times New Roman" w:hAnsi="Times New Roman" w:cs="Times New Roman"/>
                <w:b/>
                <w:bCs/>
                <w:strike/>
                <w:color w:val="FF0000"/>
                <w:sz w:val="20"/>
                <w:szCs w:val="20"/>
                <w:lang w:val="en-US"/>
              </w:rPr>
              <w:t>other reference</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signals are still allowed to use a BWP up to the 20 MHz maximum UE RF bandwidth.</w:t>
            </w:r>
          </w:p>
          <w:p w14:paraId="2DF040D1" w14:textId="77777777" w:rsidR="004D7524" w:rsidRDefault="001F3B0F">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74F36791"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BW2: 5 MHz BB bandwidth for data and control channels with 20 MHz RF bandwidth for UL and DL.</w:t>
            </w:r>
          </w:p>
        </w:tc>
      </w:tr>
      <w:tr w:rsidR="004D7524" w14:paraId="195266D9" w14:textId="77777777">
        <w:tc>
          <w:tcPr>
            <w:tcW w:w="1479" w:type="dxa"/>
          </w:tcPr>
          <w:p w14:paraId="7B58B409" w14:textId="77777777" w:rsidR="004D7524" w:rsidRDefault="001F3B0F">
            <w:pPr>
              <w:rPr>
                <w:rFonts w:eastAsia="Malgun Gothic"/>
                <w:lang w:val="en-US" w:eastAsia="ko-KR"/>
              </w:rPr>
            </w:pPr>
            <w:r>
              <w:rPr>
                <w:rFonts w:eastAsia="Malgun Gothic"/>
                <w:lang w:val="en-US" w:eastAsia="ko-KR"/>
              </w:rPr>
              <w:t>Sierra Wireless</w:t>
            </w:r>
          </w:p>
        </w:tc>
        <w:tc>
          <w:tcPr>
            <w:tcW w:w="1583" w:type="dxa"/>
          </w:tcPr>
          <w:p w14:paraId="14FFAAD1" w14:textId="77777777" w:rsidR="004D7524" w:rsidRDefault="001F3B0F">
            <w:pPr>
              <w:tabs>
                <w:tab w:val="left" w:pos="551"/>
              </w:tabs>
              <w:jc w:val="left"/>
              <w:rPr>
                <w:rFonts w:eastAsia="Malgun Gothic"/>
                <w:lang w:val="en-US" w:eastAsia="ko-KR"/>
              </w:rPr>
            </w:pPr>
            <w:r>
              <w:rPr>
                <w:rFonts w:eastAsia="Malgun Gothic"/>
                <w:lang w:val="en-US" w:eastAsia="ko-KR"/>
              </w:rPr>
              <w:t>Y</w:t>
            </w:r>
          </w:p>
        </w:tc>
        <w:tc>
          <w:tcPr>
            <w:tcW w:w="6569" w:type="dxa"/>
          </w:tcPr>
          <w:p w14:paraId="2F48DCFB" w14:textId="77777777" w:rsidR="004D7524" w:rsidRDefault="001F3B0F">
            <w:pPr>
              <w:rPr>
                <w:rFonts w:eastAsia="Malgun Gothic"/>
                <w:lang w:val="en-US" w:eastAsia="ko-KR"/>
              </w:rPr>
            </w:pPr>
            <w:r>
              <w:rPr>
                <w:rFonts w:eastAsia="Malgun Gothic"/>
                <w:lang w:val="en-US" w:eastAsia="ko-KR"/>
              </w:rPr>
              <w:t>We think both BW3 and PR3 should be studied as there are differences between them. If only one is to be studied, we prefer BW3.</w:t>
            </w:r>
          </w:p>
        </w:tc>
      </w:tr>
      <w:tr w:rsidR="004D7524" w14:paraId="3839786B" w14:textId="77777777">
        <w:tc>
          <w:tcPr>
            <w:tcW w:w="1479" w:type="dxa"/>
          </w:tcPr>
          <w:p w14:paraId="09404842" w14:textId="77777777" w:rsidR="004D7524" w:rsidRDefault="001F3B0F">
            <w:pPr>
              <w:rPr>
                <w:rFonts w:eastAsia="Malgun Gothic"/>
                <w:lang w:val="en-US" w:eastAsia="ko-KR"/>
              </w:rPr>
            </w:pPr>
            <w:r>
              <w:rPr>
                <w:rFonts w:eastAsia="Malgun Gothic"/>
                <w:lang w:val="en-US" w:eastAsia="ko-KR"/>
              </w:rPr>
              <w:lastRenderedPageBreak/>
              <w:t>Intel</w:t>
            </w:r>
          </w:p>
        </w:tc>
        <w:tc>
          <w:tcPr>
            <w:tcW w:w="1583" w:type="dxa"/>
          </w:tcPr>
          <w:p w14:paraId="0220D303" w14:textId="77777777" w:rsidR="004D7524" w:rsidRDefault="001F3B0F">
            <w:pPr>
              <w:tabs>
                <w:tab w:val="left" w:pos="551"/>
              </w:tabs>
              <w:jc w:val="left"/>
              <w:rPr>
                <w:rFonts w:eastAsia="Malgun Gothic"/>
                <w:lang w:val="en-US" w:eastAsia="ko-KR"/>
              </w:rPr>
            </w:pPr>
            <w:r>
              <w:rPr>
                <w:rFonts w:eastAsia="Malgun Gothic"/>
                <w:lang w:val="en-US" w:eastAsia="ko-KR"/>
              </w:rPr>
              <w:t>Y</w:t>
            </w:r>
          </w:p>
        </w:tc>
        <w:tc>
          <w:tcPr>
            <w:tcW w:w="6569" w:type="dxa"/>
          </w:tcPr>
          <w:p w14:paraId="404BD50F" w14:textId="77777777" w:rsidR="004D7524" w:rsidRDefault="004D7524">
            <w:pPr>
              <w:rPr>
                <w:rFonts w:eastAsia="Malgun Gothic"/>
                <w:lang w:val="en-US" w:eastAsia="ko-KR"/>
              </w:rPr>
            </w:pPr>
          </w:p>
        </w:tc>
      </w:tr>
      <w:tr w:rsidR="004D7524" w14:paraId="54841123" w14:textId="77777777">
        <w:tc>
          <w:tcPr>
            <w:tcW w:w="1479" w:type="dxa"/>
          </w:tcPr>
          <w:p w14:paraId="0FCD74CB" w14:textId="77777777" w:rsidR="004D7524" w:rsidRDefault="001F3B0F">
            <w:pPr>
              <w:rPr>
                <w:rFonts w:eastAsia="Malgun Gothic"/>
                <w:lang w:val="en-US" w:eastAsia="ko-KR"/>
              </w:rPr>
            </w:pPr>
            <w:r>
              <w:rPr>
                <w:rFonts w:eastAsia="Malgun Gothic"/>
                <w:lang w:val="en-US" w:eastAsia="ko-KR"/>
              </w:rPr>
              <w:t>FUTUREWEI</w:t>
            </w:r>
          </w:p>
        </w:tc>
        <w:tc>
          <w:tcPr>
            <w:tcW w:w="1583" w:type="dxa"/>
          </w:tcPr>
          <w:p w14:paraId="58065401" w14:textId="77777777" w:rsidR="004D7524" w:rsidRDefault="001F3B0F">
            <w:pPr>
              <w:tabs>
                <w:tab w:val="left" w:pos="551"/>
              </w:tabs>
              <w:jc w:val="left"/>
              <w:rPr>
                <w:rFonts w:eastAsia="Malgun Gothic"/>
                <w:lang w:val="en-US" w:eastAsia="ko-KR"/>
              </w:rPr>
            </w:pPr>
            <w:r>
              <w:rPr>
                <w:rFonts w:eastAsia="Malgun Gothic"/>
                <w:lang w:val="en-US" w:eastAsia="ko-KR"/>
              </w:rPr>
              <w:t>Y</w:t>
            </w:r>
          </w:p>
        </w:tc>
        <w:tc>
          <w:tcPr>
            <w:tcW w:w="6569" w:type="dxa"/>
          </w:tcPr>
          <w:p w14:paraId="05D1966A" w14:textId="77777777" w:rsidR="004D7524" w:rsidRDefault="004D7524">
            <w:pPr>
              <w:rPr>
                <w:rFonts w:eastAsia="Malgun Gothic"/>
                <w:lang w:val="en-US" w:eastAsia="ko-KR"/>
              </w:rPr>
            </w:pPr>
          </w:p>
        </w:tc>
      </w:tr>
      <w:tr w:rsidR="004D7524" w14:paraId="65D30B69" w14:textId="77777777">
        <w:tc>
          <w:tcPr>
            <w:tcW w:w="1479" w:type="dxa"/>
          </w:tcPr>
          <w:p w14:paraId="69924122" w14:textId="77777777" w:rsidR="004D7524" w:rsidRDefault="001F3B0F">
            <w:pPr>
              <w:rPr>
                <w:rFonts w:eastAsia="Malgun Gothic"/>
                <w:lang w:val="en-US" w:eastAsia="ko-KR"/>
              </w:rPr>
            </w:pPr>
            <w:r>
              <w:rPr>
                <w:rFonts w:eastAsiaTheme="minorEastAsia"/>
                <w:lang w:val="en-US" w:eastAsia="zh-CN"/>
              </w:rPr>
              <w:t>Spreadtrum</w:t>
            </w:r>
          </w:p>
        </w:tc>
        <w:tc>
          <w:tcPr>
            <w:tcW w:w="1583" w:type="dxa"/>
          </w:tcPr>
          <w:p w14:paraId="2AD991E4" w14:textId="77777777" w:rsidR="004D7524" w:rsidRDefault="001F3B0F">
            <w:pPr>
              <w:tabs>
                <w:tab w:val="left" w:pos="551"/>
              </w:tabs>
              <w:jc w:val="left"/>
              <w:rPr>
                <w:rFonts w:eastAsia="Malgun Gothic"/>
                <w:lang w:val="en-US" w:eastAsia="ko-KR"/>
              </w:rPr>
            </w:pPr>
            <w:r>
              <w:rPr>
                <w:rFonts w:eastAsiaTheme="minorEastAsia"/>
                <w:lang w:val="en-US" w:eastAsia="zh-CN"/>
              </w:rPr>
              <w:t>Y</w:t>
            </w:r>
          </w:p>
        </w:tc>
        <w:tc>
          <w:tcPr>
            <w:tcW w:w="6569" w:type="dxa"/>
          </w:tcPr>
          <w:p w14:paraId="77BE97D0" w14:textId="77777777" w:rsidR="004D7524" w:rsidRDefault="004D7524">
            <w:pPr>
              <w:rPr>
                <w:rFonts w:eastAsia="Malgun Gothic"/>
                <w:lang w:val="en-US" w:eastAsia="ko-KR"/>
              </w:rPr>
            </w:pPr>
          </w:p>
        </w:tc>
      </w:tr>
      <w:tr w:rsidR="004D7524" w14:paraId="621629CB" w14:textId="77777777">
        <w:tc>
          <w:tcPr>
            <w:tcW w:w="1479" w:type="dxa"/>
          </w:tcPr>
          <w:p w14:paraId="6C6996EE" w14:textId="77777777" w:rsidR="004D7524" w:rsidRDefault="001F3B0F">
            <w:pPr>
              <w:rPr>
                <w:rFonts w:eastAsiaTheme="minorEastAsia"/>
                <w:lang w:val="en-US" w:eastAsia="zh-CN"/>
              </w:rPr>
            </w:pPr>
            <w:r>
              <w:rPr>
                <w:rFonts w:eastAsiaTheme="minorEastAsia"/>
                <w:lang w:val="en-US" w:eastAsia="zh-CN"/>
              </w:rPr>
              <w:t>CMCC</w:t>
            </w:r>
          </w:p>
        </w:tc>
        <w:tc>
          <w:tcPr>
            <w:tcW w:w="1583" w:type="dxa"/>
          </w:tcPr>
          <w:p w14:paraId="29D015DC"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569" w:type="dxa"/>
          </w:tcPr>
          <w:p w14:paraId="2EE353E4" w14:textId="77777777" w:rsidR="004D7524" w:rsidRDefault="004D7524">
            <w:pPr>
              <w:rPr>
                <w:rFonts w:eastAsia="Malgun Gothic"/>
                <w:lang w:val="en-US" w:eastAsia="ko-KR"/>
              </w:rPr>
            </w:pPr>
          </w:p>
        </w:tc>
      </w:tr>
      <w:tr w:rsidR="004D7524" w14:paraId="4D2ABA14" w14:textId="77777777">
        <w:tc>
          <w:tcPr>
            <w:tcW w:w="1479" w:type="dxa"/>
          </w:tcPr>
          <w:p w14:paraId="074E3408" w14:textId="77777777" w:rsidR="004D7524" w:rsidRDefault="001F3B0F">
            <w:pPr>
              <w:rPr>
                <w:rFonts w:eastAsiaTheme="minorEastAsia"/>
                <w:lang w:val="en-US" w:eastAsia="zh-CN"/>
              </w:rPr>
            </w:pPr>
            <w:r>
              <w:rPr>
                <w:rFonts w:eastAsiaTheme="minorEastAsia"/>
                <w:lang w:val="en-US" w:eastAsia="zh-CN"/>
              </w:rPr>
              <w:t>Samsung</w:t>
            </w:r>
          </w:p>
        </w:tc>
        <w:tc>
          <w:tcPr>
            <w:tcW w:w="1583" w:type="dxa"/>
          </w:tcPr>
          <w:p w14:paraId="5E2EBDDE"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569" w:type="dxa"/>
          </w:tcPr>
          <w:p w14:paraId="4236D8DF" w14:textId="77777777" w:rsidR="004D7524" w:rsidRDefault="001F3B0F">
            <w:pPr>
              <w:rPr>
                <w:rFonts w:eastAsia="Malgun Gothic"/>
                <w:lang w:val="en-US" w:eastAsia="ko-KR"/>
              </w:rPr>
            </w:pPr>
            <w:r>
              <w:rPr>
                <w:rFonts w:eastAsia="Malgun Gothic"/>
                <w:lang w:val="en-US" w:eastAsia="ko-KR"/>
              </w:rPr>
              <w:t xml:space="preserve">We have strong concern for BW 3. And want to move this to optional results collection. </w:t>
            </w:r>
          </w:p>
        </w:tc>
      </w:tr>
      <w:tr w:rsidR="004D7524" w14:paraId="55351205" w14:textId="77777777">
        <w:tc>
          <w:tcPr>
            <w:tcW w:w="1479" w:type="dxa"/>
          </w:tcPr>
          <w:p w14:paraId="7B316DA6" w14:textId="77777777" w:rsidR="004D7524" w:rsidRDefault="001F3B0F">
            <w:pPr>
              <w:rPr>
                <w:rFonts w:eastAsiaTheme="minorEastAsia"/>
                <w:lang w:val="en-US" w:eastAsia="zh-CN"/>
              </w:rPr>
            </w:pPr>
            <w:r>
              <w:rPr>
                <w:rFonts w:eastAsiaTheme="minorEastAsia"/>
                <w:lang w:val="en-US" w:eastAsia="zh-CN"/>
              </w:rPr>
              <w:t>vivo</w:t>
            </w:r>
          </w:p>
        </w:tc>
        <w:tc>
          <w:tcPr>
            <w:tcW w:w="1583" w:type="dxa"/>
          </w:tcPr>
          <w:p w14:paraId="32487816"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569" w:type="dxa"/>
          </w:tcPr>
          <w:p w14:paraId="2133A45C" w14:textId="77777777" w:rsidR="004D7524" w:rsidRDefault="001F3B0F">
            <w:pPr>
              <w:rPr>
                <w:rFonts w:eastAsiaTheme="minorEastAsia"/>
                <w:lang w:val="en-US" w:eastAsia="zh-CN"/>
              </w:rPr>
            </w:pPr>
            <w:r>
              <w:rPr>
                <w:rFonts w:eastAsiaTheme="minorEastAsia"/>
                <w:lang w:val="en-US" w:eastAsia="zh-CN"/>
              </w:rPr>
              <w:t xml:space="preserve">For progress, we are fine with it. </w:t>
            </w:r>
          </w:p>
        </w:tc>
      </w:tr>
      <w:tr w:rsidR="004D7524" w14:paraId="0DA04316" w14:textId="77777777">
        <w:tc>
          <w:tcPr>
            <w:tcW w:w="1479" w:type="dxa"/>
          </w:tcPr>
          <w:p w14:paraId="70013749" w14:textId="77777777" w:rsidR="004D7524" w:rsidRDefault="001F3B0F">
            <w:pPr>
              <w:rPr>
                <w:rFonts w:eastAsiaTheme="minorEastAsia"/>
                <w:lang w:val="en-US" w:eastAsia="zh-CN"/>
              </w:rPr>
            </w:pPr>
            <w:r>
              <w:rPr>
                <w:rFonts w:eastAsiaTheme="minorEastAsia"/>
                <w:lang w:val="en-US" w:eastAsia="zh-CN"/>
              </w:rPr>
              <w:t>CATT</w:t>
            </w:r>
          </w:p>
        </w:tc>
        <w:tc>
          <w:tcPr>
            <w:tcW w:w="1583" w:type="dxa"/>
          </w:tcPr>
          <w:p w14:paraId="79B2D3D1"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569" w:type="dxa"/>
          </w:tcPr>
          <w:p w14:paraId="5C74F322" w14:textId="77777777" w:rsidR="004D7524" w:rsidRDefault="004D7524">
            <w:pPr>
              <w:rPr>
                <w:rFonts w:eastAsiaTheme="minorEastAsia"/>
                <w:lang w:val="en-US" w:eastAsia="zh-CN"/>
              </w:rPr>
            </w:pPr>
          </w:p>
        </w:tc>
      </w:tr>
      <w:tr w:rsidR="004D7524" w14:paraId="78B4C368" w14:textId="77777777">
        <w:tc>
          <w:tcPr>
            <w:tcW w:w="1479" w:type="dxa"/>
          </w:tcPr>
          <w:p w14:paraId="583A4D67" w14:textId="77777777" w:rsidR="004D7524" w:rsidRDefault="001F3B0F">
            <w:pPr>
              <w:rPr>
                <w:rFonts w:eastAsia="Yu Mincho"/>
                <w:lang w:val="en-US" w:eastAsia="ja-JP"/>
              </w:rPr>
            </w:pPr>
            <w:r>
              <w:rPr>
                <w:rFonts w:eastAsia="Yu Mincho"/>
                <w:lang w:val="en-US" w:eastAsia="ja-JP"/>
              </w:rPr>
              <w:t>Panasonic</w:t>
            </w:r>
          </w:p>
        </w:tc>
        <w:tc>
          <w:tcPr>
            <w:tcW w:w="1583" w:type="dxa"/>
          </w:tcPr>
          <w:p w14:paraId="4FB83AEA" w14:textId="77777777" w:rsidR="004D7524" w:rsidRDefault="001F3B0F">
            <w:pPr>
              <w:tabs>
                <w:tab w:val="left" w:pos="551"/>
              </w:tabs>
              <w:jc w:val="left"/>
              <w:rPr>
                <w:rFonts w:eastAsia="Yu Mincho"/>
                <w:lang w:val="en-US" w:eastAsia="ja-JP"/>
              </w:rPr>
            </w:pPr>
            <w:r>
              <w:rPr>
                <w:rFonts w:eastAsia="Yu Mincho"/>
                <w:lang w:val="en-US" w:eastAsia="ja-JP"/>
              </w:rPr>
              <w:t>Y</w:t>
            </w:r>
          </w:p>
        </w:tc>
        <w:tc>
          <w:tcPr>
            <w:tcW w:w="6569" w:type="dxa"/>
          </w:tcPr>
          <w:p w14:paraId="69B8FC52" w14:textId="77777777" w:rsidR="004D7524" w:rsidRDefault="004D7524">
            <w:pPr>
              <w:rPr>
                <w:rFonts w:eastAsiaTheme="minorEastAsia"/>
                <w:lang w:val="en-US" w:eastAsia="zh-CN"/>
              </w:rPr>
            </w:pPr>
          </w:p>
        </w:tc>
      </w:tr>
      <w:tr w:rsidR="004D7524" w14:paraId="6D8C6555" w14:textId="77777777">
        <w:tc>
          <w:tcPr>
            <w:tcW w:w="1479" w:type="dxa"/>
          </w:tcPr>
          <w:p w14:paraId="49B96305" w14:textId="77777777" w:rsidR="004D7524" w:rsidRDefault="001F3B0F">
            <w:pPr>
              <w:rPr>
                <w:rFonts w:eastAsiaTheme="minorEastAsia"/>
                <w:lang w:val="en-US" w:eastAsia="zh-CN"/>
              </w:rPr>
            </w:pPr>
            <w:r>
              <w:rPr>
                <w:rFonts w:eastAsiaTheme="minorEastAsia"/>
                <w:lang w:val="en-US" w:eastAsia="zh-CN"/>
              </w:rPr>
              <w:t>Sharp</w:t>
            </w:r>
          </w:p>
        </w:tc>
        <w:tc>
          <w:tcPr>
            <w:tcW w:w="1583" w:type="dxa"/>
          </w:tcPr>
          <w:p w14:paraId="68188291"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569" w:type="dxa"/>
          </w:tcPr>
          <w:p w14:paraId="0F55E705" w14:textId="77777777" w:rsidR="004D7524" w:rsidRDefault="004D7524">
            <w:pPr>
              <w:rPr>
                <w:rFonts w:eastAsiaTheme="minorEastAsia"/>
                <w:lang w:val="en-US" w:eastAsia="zh-CN"/>
              </w:rPr>
            </w:pPr>
          </w:p>
        </w:tc>
      </w:tr>
      <w:tr w:rsidR="004D7524" w14:paraId="6FCC8B9C" w14:textId="77777777">
        <w:tc>
          <w:tcPr>
            <w:tcW w:w="1479" w:type="dxa"/>
          </w:tcPr>
          <w:p w14:paraId="3E1868C3" w14:textId="77777777" w:rsidR="004D7524" w:rsidRDefault="001F3B0F">
            <w:pPr>
              <w:rPr>
                <w:rFonts w:eastAsia="Yu Mincho"/>
                <w:lang w:val="en-US" w:eastAsia="ja-JP"/>
              </w:rPr>
            </w:pPr>
            <w:r>
              <w:rPr>
                <w:rFonts w:eastAsia="Yu Mincho"/>
                <w:lang w:val="en-US" w:eastAsia="ja-JP"/>
              </w:rPr>
              <w:t>DOCOMO</w:t>
            </w:r>
          </w:p>
        </w:tc>
        <w:tc>
          <w:tcPr>
            <w:tcW w:w="1583" w:type="dxa"/>
          </w:tcPr>
          <w:p w14:paraId="4977D67C" w14:textId="77777777" w:rsidR="004D7524" w:rsidRDefault="001F3B0F">
            <w:pPr>
              <w:tabs>
                <w:tab w:val="left" w:pos="551"/>
              </w:tabs>
              <w:jc w:val="left"/>
              <w:rPr>
                <w:rFonts w:eastAsia="Yu Mincho"/>
                <w:lang w:val="en-US" w:eastAsia="ja-JP"/>
              </w:rPr>
            </w:pPr>
            <w:r>
              <w:rPr>
                <w:rFonts w:eastAsia="Yu Mincho"/>
                <w:lang w:val="en-US" w:eastAsia="ja-JP"/>
              </w:rPr>
              <w:t>Y</w:t>
            </w:r>
          </w:p>
        </w:tc>
        <w:tc>
          <w:tcPr>
            <w:tcW w:w="6569" w:type="dxa"/>
          </w:tcPr>
          <w:p w14:paraId="156C1E21" w14:textId="77777777" w:rsidR="004D7524" w:rsidRDefault="004D7524">
            <w:pPr>
              <w:rPr>
                <w:rFonts w:eastAsiaTheme="minorEastAsia"/>
                <w:lang w:val="en-US" w:eastAsia="zh-CN"/>
              </w:rPr>
            </w:pPr>
          </w:p>
        </w:tc>
      </w:tr>
      <w:tr w:rsidR="004D7524" w14:paraId="0560B105" w14:textId="77777777">
        <w:tc>
          <w:tcPr>
            <w:tcW w:w="1479" w:type="dxa"/>
          </w:tcPr>
          <w:p w14:paraId="1514E5A6" w14:textId="77777777" w:rsidR="004D7524" w:rsidRDefault="001F3B0F">
            <w:pPr>
              <w:rPr>
                <w:rFonts w:eastAsia="SimSun"/>
                <w:lang w:val="en-US" w:eastAsia="ja-JP"/>
              </w:rPr>
            </w:pPr>
            <w:r>
              <w:rPr>
                <w:rFonts w:eastAsia="SimSun"/>
                <w:lang w:val="en-US" w:eastAsia="zh-CN"/>
              </w:rPr>
              <w:t>ZTE, Sanechips</w:t>
            </w:r>
          </w:p>
        </w:tc>
        <w:tc>
          <w:tcPr>
            <w:tcW w:w="1583" w:type="dxa"/>
          </w:tcPr>
          <w:p w14:paraId="5DBABC16" w14:textId="77777777" w:rsidR="004D7524" w:rsidRDefault="004D7524">
            <w:pPr>
              <w:tabs>
                <w:tab w:val="left" w:pos="551"/>
              </w:tabs>
              <w:jc w:val="left"/>
              <w:rPr>
                <w:rFonts w:eastAsia="SimSun"/>
                <w:lang w:val="en-US" w:eastAsia="ja-JP"/>
              </w:rPr>
            </w:pPr>
          </w:p>
        </w:tc>
        <w:tc>
          <w:tcPr>
            <w:tcW w:w="6569" w:type="dxa"/>
          </w:tcPr>
          <w:p w14:paraId="5FCE8D54" w14:textId="77777777" w:rsidR="004D7524" w:rsidRDefault="001F3B0F">
            <w:pPr>
              <w:rPr>
                <w:rFonts w:eastAsiaTheme="minorEastAsia"/>
                <w:lang w:val="en-US" w:eastAsia="zh-CN"/>
              </w:rPr>
            </w:pPr>
            <w:r>
              <w:rPr>
                <w:rFonts w:eastAsiaTheme="minorEastAsia"/>
                <w:lang w:val="en-US" w:eastAsia="zh-CN"/>
              </w:rPr>
              <w:t>From our understanding, according to the current the proposal description, it is assumed that the UL/DL channels for evaluation is for connected mode and idle mode. Based on the discussion of Question 7.2-2a, we can further consider to update this proposal.</w:t>
            </w:r>
          </w:p>
          <w:p w14:paraId="1210BA97" w14:textId="77777777" w:rsidR="004D7524" w:rsidRDefault="001F3B0F">
            <w:pPr>
              <w:rPr>
                <w:rFonts w:eastAsiaTheme="minorEastAsia"/>
                <w:lang w:val="en-US" w:eastAsia="zh-CN"/>
              </w:rPr>
            </w:pPr>
            <w:r>
              <w:rPr>
                <w:rFonts w:eastAsiaTheme="minorEastAsia"/>
                <w:lang w:val="en-US" w:eastAsia="zh-CN"/>
              </w:rPr>
              <w:t>Additionally, the following clarification also should be discussed and captured in the agreement for BW3</w:t>
            </w:r>
          </w:p>
          <w:p w14:paraId="26D2FBFD" w14:textId="77777777" w:rsidR="004D7524" w:rsidRDefault="001F3B0F">
            <w:pPr>
              <w:numPr>
                <w:ilvl w:val="0"/>
                <w:numId w:val="31"/>
              </w:numPr>
              <w:ind w:right="-99"/>
              <w:jc w:val="left"/>
              <w:rPr>
                <w:lang w:val="en-US" w:eastAsia="zh-CN"/>
              </w:rPr>
            </w:pPr>
            <w:r>
              <w:rPr>
                <w:rFonts w:eastAsia="DengXian"/>
                <w:lang w:val="en-US" w:eastAsia="zh-CN" w:bidi="ar"/>
              </w:rPr>
              <w:t>PUSCH hopping can be performed within 20MHz bandwidth</w:t>
            </w:r>
          </w:p>
          <w:p w14:paraId="0719D72E" w14:textId="77777777" w:rsidR="004D7524" w:rsidRDefault="001F3B0F">
            <w:pPr>
              <w:numPr>
                <w:ilvl w:val="0"/>
                <w:numId w:val="31"/>
              </w:numPr>
              <w:ind w:right="-99"/>
              <w:jc w:val="left"/>
              <w:rPr>
                <w:rFonts w:eastAsiaTheme="minorEastAsia"/>
                <w:lang w:val="en-US" w:eastAsia="zh-CN"/>
              </w:rPr>
            </w:pPr>
            <w:r>
              <w:rPr>
                <w:rFonts w:eastAsia="DengXian"/>
                <w:lang w:val="en-US" w:eastAsia="zh-CN" w:bidi="ar"/>
              </w:rPr>
              <w:t>PDSCH resource can be assigned in non-continuous RBGs in 20MHz bandwidth</w:t>
            </w:r>
          </w:p>
        </w:tc>
      </w:tr>
      <w:tr w:rsidR="004D7524" w14:paraId="71B2DB24" w14:textId="77777777">
        <w:tc>
          <w:tcPr>
            <w:tcW w:w="1479" w:type="dxa"/>
          </w:tcPr>
          <w:p w14:paraId="6973ADDC" w14:textId="77777777" w:rsidR="004D7524" w:rsidRDefault="001F3B0F">
            <w:pPr>
              <w:rPr>
                <w:rFonts w:eastAsia="SimSun"/>
                <w:lang w:val="en-US" w:eastAsia="zh-CN"/>
              </w:rPr>
            </w:pPr>
            <w:r>
              <w:rPr>
                <w:rFonts w:eastAsia="Yu Mincho"/>
                <w:lang w:val="en-US" w:eastAsia="ja-JP"/>
              </w:rPr>
              <w:t>Nordic</w:t>
            </w:r>
          </w:p>
        </w:tc>
        <w:tc>
          <w:tcPr>
            <w:tcW w:w="1583" w:type="dxa"/>
          </w:tcPr>
          <w:p w14:paraId="15E1AEBC" w14:textId="77777777" w:rsidR="004D7524" w:rsidRDefault="001F3B0F">
            <w:pPr>
              <w:tabs>
                <w:tab w:val="left" w:pos="551"/>
              </w:tabs>
              <w:jc w:val="left"/>
              <w:rPr>
                <w:rFonts w:eastAsia="SimSun"/>
                <w:lang w:val="en-US" w:eastAsia="ja-JP"/>
              </w:rPr>
            </w:pPr>
            <w:r>
              <w:rPr>
                <w:rFonts w:eastAsia="Yu Mincho"/>
                <w:lang w:val="en-US" w:eastAsia="ja-JP"/>
              </w:rPr>
              <w:t>N</w:t>
            </w:r>
          </w:p>
        </w:tc>
        <w:tc>
          <w:tcPr>
            <w:tcW w:w="6569" w:type="dxa"/>
          </w:tcPr>
          <w:p w14:paraId="0DF925A9" w14:textId="77777777" w:rsidR="004D7524" w:rsidRDefault="001F3B0F">
            <w:pPr>
              <w:rPr>
                <w:rFonts w:eastAsiaTheme="minorEastAsia"/>
                <w:lang w:val="en-US" w:eastAsia="zh-CN"/>
              </w:rPr>
            </w:pPr>
            <w:r>
              <w:rPr>
                <w:rFonts w:eastAsiaTheme="minorEastAsia"/>
                <w:lang w:val="en-US" w:eastAsia="zh-CN"/>
              </w:rPr>
              <w:t>We also think that BW3 should be optional due to very small difference (if any) from PR3</w:t>
            </w:r>
          </w:p>
          <w:p w14:paraId="2A268330" w14:textId="77777777" w:rsidR="004D7524" w:rsidRDefault="001F3B0F">
            <w:pPr>
              <w:rPr>
                <w:rFonts w:eastAsiaTheme="minorEastAsia"/>
                <w:lang w:val="en-US" w:eastAsia="zh-CN"/>
              </w:rPr>
            </w:pPr>
            <w:r>
              <w:rPr>
                <w:rFonts w:eastAsiaTheme="minorEastAsia"/>
                <w:lang w:val="en-US" w:eastAsia="zh-CN"/>
              </w:rPr>
              <w:t>Also, the asymmetric BW or excluding of DL Idle signals can be included under the BW1 and BW2.</w:t>
            </w:r>
          </w:p>
          <w:p w14:paraId="22838428"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2A71C375"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69641992" w14:textId="77777777" w:rsidR="004D7524" w:rsidRDefault="001F3B0F">
            <w:pPr>
              <w:pStyle w:val="ListParagraph"/>
              <w:numPr>
                <w:ilvl w:val="2"/>
                <w:numId w:val="26"/>
              </w:numPr>
              <w:jc w:val="left"/>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Reduction for only UL can be considered</w:t>
            </w:r>
          </w:p>
          <w:p w14:paraId="4035ED7A" w14:textId="77777777" w:rsidR="004D7524" w:rsidRDefault="001F3B0F">
            <w:pPr>
              <w:pStyle w:val="ListParagraph"/>
              <w:numPr>
                <w:ilvl w:val="0"/>
                <w:numId w:val="26"/>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In addition, optional results for the following option can also be reported:</w:t>
            </w:r>
          </w:p>
          <w:p w14:paraId="6FE42953" w14:textId="77777777" w:rsidR="004D7524" w:rsidRDefault="001F3B0F">
            <w:pPr>
              <w:pStyle w:val="ListParagraph"/>
              <w:numPr>
                <w:ilvl w:val="1"/>
                <w:numId w:val="26"/>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Option BW2: 5 MHz BB bandwidth for data and control channels with 20 MHz RF bandwidth for UL and DL.</w:t>
            </w:r>
          </w:p>
          <w:p w14:paraId="1F124459" w14:textId="77777777" w:rsidR="004D7524" w:rsidRDefault="001F3B0F">
            <w:pPr>
              <w:pStyle w:val="ListParagraph"/>
              <w:numPr>
                <w:ilvl w:val="2"/>
                <w:numId w:val="26"/>
              </w:numPr>
              <w:jc w:val="left"/>
              <w:rPr>
                <w:rFonts w:ascii="Times New Roman" w:eastAsiaTheme="minorEastAsia" w:hAnsi="Times New Roman" w:cs="Times New Roman"/>
                <w:b/>
                <w:bCs/>
                <w:color w:val="0070C0"/>
                <w:sz w:val="20"/>
                <w:szCs w:val="20"/>
                <w:lang w:val="en-US" w:eastAsia="zh-CN"/>
              </w:rPr>
            </w:pPr>
            <w:r>
              <w:rPr>
                <w:rFonts w:ascii="Times New Roman" w:eastAsiaTheme="minorEastAsia" w:hAnsi="Times New Roman" w:cs="Times New Roman"/>
                <w:b/>
                <w:bCs/>
                <w:color w:val="0070C0"/>
                <w:sz w:val="20"/>
                <w:szCs w:val="20"/>
                <w:lang w:val="en-US" w:eastAsia="zh-CN"/>
              </w:rPr>
              <w:t>BB reduction excluding DL IDLE signals and channels can be considered</w:t>
            </w:r>
          </w:p>
          <w:p w14:paraId="1AD4D317" w14:textId="77777777" w:rsidR="004D7524" w:rsidRDefault="001F3B0F">
            <w:pPr>
              <w:pStyle w:val="ListParagraph"/>
              <w:numPr>
                <w:ilvl w:val="1"/>
                <w:numId w:val="26"/>
              </w:numPr>
              <w:jc w:val="left"/>
              <w:rPr>
                <w:rFonts w:ascii="Times New Roman" w:eastAsiaTheme="minorEastAsia" w:hAnsi="Times New Roman" w:cs="Times New Roman"/>
                <w:b/>
                <w:bCs/>
                <w:color w:val="0070C0"/>
                <w:sz w:val="20"/>
                <w:szCs w:val="20"/>
                <w:lang w:val="en-US" w:eastAsia="zh-CN"/>
              </w:rPr>
            </w:pPr>
            <w:r>
              <w:rPr>
                <w:rFonts w:ascii="Times New Roman" w:hAnsi="Times New Roman" w:cs="Times New Roman"/>
                <w:b/>
                <w:bCs/>
                <w:color w:val="0070C0"/>
                <w:sz w:val="20"/>
                <w:szCs w:val="20"/>
                <w:lang w:val="en-US"/>
              </w:rPr>
              <w:t xml:space="preserve">Option BW3: 5 MHz BB bandwidth only for </w:t>
            </w:r>
            <w:r>
              <w:rPr>
                <w:rFonts w:ascii="Times New Roman" w:hAnsi="Times New Roman" w:cs="Times New Roman"/>
                <w:b/>
                <w:bCs/>
                <w:strike/>
                <w:color w:val="0070C0"/>
                <w:sz w:val="20"/>
                <w:szCs w:val="20"/>
                <w:lang w:val="en-US"/>
              </w:rPr>
              <w:t xml:space="preserve">data channels </w:t>
            </w:r>
            <w:r>
              <w:rPr>
                <w:rFonts w:ascii="Times New Roman" w:hAnsi="Times New Roman" w:cs="Times New Roman"/>
                <w:b/>
                <w:bCs/>
                <w:color w:val="0070C0"/>
                <w:sz w:val="20"/>
                <w:szCs w:val="20"/>
                <w:lang w:val="en-US"/>
              </w:rPr>
              <w:t xml:space="preserve">PDSCH and PUSCH with 20 MHz RF bandwidth for UL and DL. The other physical </w:t>
            </w:r>
            <w:r>
              <w:rPr>
                <w:rFonts w:ascii="Times New Roman" w:hAnsi="Times New Roman" w:cs="Times New Roman"/>
                <w:b/>
                <w:bCs/>
                <w:strike/>
                <w:color w:val="0070C0"/>
                <w:sz w:val="20"/>
                <w:szCs w:val="20"/>
                <w:lang w:val="en-US"/>
              </w:rPr>
              <w:t xml:space="preserve">control </w:t>
            </w:r>
            <w:r>
              <w:rPr>
                <w:rFonts w:ascii="Times New Roman" w:hAnsi="Times New Roman" w:cs="Times New Roman"/>
                <w:b/>
                <w:bCs/>
                <w:color w:val="0070C0"/>
                <w:sz w:val="20"/>
                <w:szCs w:val="20"/>
                <w:lang w:val="en-US"/>
              </w:rPr>
              <w:t xml:space="preserve">channels and </w:t>
            </w:r>
            <w:r>
              <w:rPr>
                <w:rFonts w:ascii="Times New Roman" w:hAnsi="Times New Roman" w:cs="Times New Roman"/>
                <w:b/>
                <w:bCs/>
                <w:strike/>
                <w:color w:val="0070C0"/>
                <w:sz w:val="20"/>
                <w:szCs w:val="20"/>
                <w:lang w:val="en-US"/>
              </w:rPr>
              <w:t>other reference</w:t>
            </w:r>
            <w:r>
              <w:rPr>
                <w:rFonts w:ascii="Times New Roman" w:hAnsi="Times New Roman" w:cs="Times New Roman"/>
                <w:b/>
                <w:bCs/>
                <w:color w:val="0070C0"/>
                <w:sz w:val="20"/>
                <w:szCs w:val="20"/>
                <w:lang w:val="en-US"/>
              </w:rPr>
              <w:t xml:space="preserve"> signals are still allowed to use a BWP up to the 20 MHz maximum UE RF bandwidth.</w:t>
            </w:r>
          </w:p>
        </w:tc>
      </w:tr>
      <w:tr w:rsidR="004D7524" w14:paraId="412134D5" w14:textId="77777777">
        <w:tc>
          <w:tcPr>
            <w:tcW w:w="1479" w:type="dxa"/>
          </w:tcPr>
          <w:p w14:paraId="758DE059" w14:textId="77777777" w:rsidR="004D7524" w:rsidRDefault="001F3B0F">
            <w:pPr>
              <w:rPr>
                <w:rFonts w:eastAsia="Yu Mincho"/>
                <w:lang w:val="en-US" w:eastAsia="ja-JP"/>
              </w:rPr>
            </w:pPr>
            <w:r>
              <w:rPr>
                <w:rFonts w:eastAsia="Malgun Gothic"/>
                <w:lang w:val="en-US" w:eastAsia="ko-KR"/>
              </w:rPr>
              <w:t>Ericsson</w:t>
            </w:r>
          </w:p>
        </w:tc>
        <w:tc>
          <w:tcPr>
            <w:tcW w:w="1583" w:type="dxa"/>
          </w:tcPr>
          <w:p w14:paraId="5EE4A24D" w14:textId="77777777" w:rsidR="004D7524" w:rsidRDefault="001F3B0F">
            <w:pPr>
              <w:tabs>
                <w:tab w:val="left" w:pos="551"/>
              </w:tabs>
              <w:jc w:val="left"/>
              <w:rPr>
                <w:rFonts w:eastAsia="Yu Mincho"/>
                <w:lang w:val="en-US" w:eastAsia="ja-JP"/>
              </w:rPr>
            </w:pPr>
            <w:r>
              <w:rPr>
                <w:rFonts w:eastAsia="Malgun Gothic"/>
                <w:lang w:val="en-US" w:eastAsia="ko-KR"/>
              </w:rPr>
              <w:t>Y</w:t>
            </w:r>
          </w:p>
        </w:tc>
        <w:tc>
          <w:tcPr>
            <w:tcW w:w="6569" w:type="dxa"/>
          </w:tcPr>
          <w:p w14:paraId="04335A70" w14:textId="77777777" w:rsidR="004D7524" w:rsidRDefault="001F3B0F">
            <w:pPr>
              <w:rPr>
                <w:rFonts w:eastAsiaTheme="minorEastAsia"/>
                <w:lang w:val="en-US" w:eastAsia="zh-CN"/>
              </w:rPr>
            </w:pPr>
            <w:r>
              <w:rPr>
                <w:rFonts w:eastAsia="Malgun Gothic"/>
                <w:lang w:val="en-US" w:eastAsia="ko-KR"/>
              </w:rPr>
              <w:t>We have similar understanding as ZTE.</w:t>
            </w:r>
          </w:p>
        </w:tc>
      </w:tr>
      <w:tr w:rsidR="004D7524" w14:paraId="3E28C4D4" w14:textId="77777777">
        <w:tc>
          <w:tcPr>
            <w:tcW w:w="1479" w:type="dxa"/>
          </w:tcPr>
          <w:p w14:paraId="31F4A76C" w14:textId="77777777" w:rsidR="004D7524" w:rsidRDefault="001F3B0F">
            <w:pPr>
              <w:rPr>
                <w:rFonts w:eastAsia="Malgun Gothic"/>
                <w:lang w:val="en-US" w:eastAsia="ko-KR"/>
              </w:rPr>
            </w:pPr>
            <w:r>
              <w:rPr>
                <w:rFonts w:eastAsia="Malgun Gothic"/>
                <w:lang w:val="en-US" w:eastAsia="ko-KR"/>
              </w:rPr>
              <w:lastRenderedPageBreak/>
              <w:t>LGE</w:t>
            </w:r>
          </w:p>
        </w:tc>
        <w:tc>
          <w:tcPr>
            <w:tcW w:w="1583" w:type="dxa"/>
          </w:tcPr>
          <w:p w14:paraId="11C79E1F" w14:textId="77777777" w:rsidR="004D7524" w:rsidRDefault="001F3B0F">
            <w:pPr>
              <w:tabs>
                <w:tab w:val="left" w:pos="551"/>
              </w:tabs>
              <w:jc w:val="left"/>
              <w:rPr>
                <w:rFonts w:eastAsia="Malgun Gothic"/>
                <w:lang w:val="en-US" w:eastAsia="ko-KR"/>
              </w:rPr>
            </w:pPr>
            <w:r>
              <w:rPr>
                <w:rFonts w:eastAsia="Malgun Gothic"/>
                <w:lang w:val="en-US" w:eastAsia="ko-KR"/>
              </w:rPr>
              <w:t>Y</w:t>
            </w:r>
          </w:p>
        </w:tc>
        <w:tc>
          <w:tcPr>
            <w:tcW w:w="6569" w:type="dxa"/>
          </w:tcPr>
          <w:p w14:paraId="3209D478" w14:textId="77777777" w:rsidR="004D7524" w:rsidRDefault="001F3B0F">
            <w:pPr>
              <w:rPr>
                <w:rFonts w:eastAsia="Malgun Gothic"/>
                <w:lang w:val="en-US" w:eastAsia="ko-KR"/>
              </w:rPr>
            </w:pPr>
            <w:r>
              <w:rPr>
                <w:rFonts w:eastAsia="Malgun Gothic"/>
                <w:lang w:val="en-US" w:eastAsia="ko-KR"/>
              </w:rPr>
              <w:t>We are okay with the FL’s proposal. As commented earlier, if companies have concerns on Option BW3, we are also fine to make the Option BW3 as optional.</w:t>
            </w:r>
          </w:p>
        </w:tc>
      </w:tr>
      <w:tr w:rsidR="004D7524" w14:paraId="7DC220D7" w14:textId="77777777">
        <w:tc>
          <w:tcPr>
            <w:tcW w:w="1479" w:type="dxa"/>
          </w:tcPr>
          <w:p w14:paraId="3D13CC90" w14:textId="77777777" w:rsidR="004D7524" w:rsidRDefault="001F3B0F">
            <w:pPr>
              <w:rPr>
                <w:rFonts w:eastAsia="Malgun Gothic"/>
                <w:lang w:val="en-US" w:eastAsia="ko-KR"/>
              </w:rPr>
            </w:pPr>
            <w:r>
              <w:rPr>
                <w:rFonts w:eastAsia="Malgun Gothic"/>
                <w:lang w:val="en-US" w:eastAsia="ko-KR"/>
              </w:rPr>
              <w:t>Lenovo</w:t>
            </w:r>
          </w:p>
        </w:tc>
        <w:tc>
          <w:tcPr>
            <w:tcW w:w="1583" w:type="dxa"/>
          </w:tcPr>
          <w:p w14:paraId="3B9B7818" w14:textId="77777777" w:rsidR="004D7524" w:rsidRDefault="001F3B0F">
            <w:pPr>
              <w:tabs>
                <w:tab w:val="left" w:pos="551"/>
              </w:tabs>
              <w:jc w:val="left"/>
              <w:rPr>
                <w:rFonts w:eastAsia="Malgun Gothic"/>
                <w:lang w:val="en-US" w:eastAsia="ko-KR"/>
              </w:rPr>
            </w:pPr>
            <w:r>
              <w:rPr>
                <w:rFonts w:eastAsia="Malgun Gothic"/>
                <w:lang w:val="en-US" w:eastAsia="ko-KR"/>
              </w:rPr>
              <w:t>Y</w:t>
            </w:r>
          </w:p>
        </w:tc>
        <w:tc>
          <w:tcPr>
            <w:tcW w:w="6569" w:type="dxa"/>
          </w:tcPr>
          <w:p w14:paraId="565B0B02" w14:textId="77777777" w:rsidR="004D7524" w:rsidRDefault="004D7524">
            <w:pPr>
              <w:rPr>
                <w:rFonts w:eastAsia="Malgun Gothic"/>
                <w:lang w:val="en-US" w:eastAsia="ko-KR"/>
              </w:rPr>
            </w:pPr>
          </w:p>
        </w:tc>
      </w:tr>
      <w:tr w:rsidR="004D7524" w14:paraId="4843BAB8" w14:textId="77777777">
        <w:tc>
          <w:tcPr>
            <w:tcW w:w="1479" w:type="dxa"/>
          </w:tcPr>
          <w:p w14:paraId="1B72E57F" w14:textId="77777777" w:rsidR="004D7524" w:rsidRDefault="001F3B0F">
            <w:pPr>
              <w:tabs>
                <w:tab w:val="left" w:pos="551"/>
              </w:tabs>
              <w:rPr>
                <w:rFonts w:eastAsia="Yu Mincho"/>
                <w:lang w:val="en-US" w:eastAsia="ja-JP"/>
              </w:rPr>
            </w:pPr>
            <w:r>
              <w:rPr>
                <w:rFonts w:eastAsia="Yu Mincho"/>
                <w:lang w:val="en-US" w:eastAsia="ja-JP"/>
              </w:rPr>
              <w:t>Nokia, NSB</w:t>
            </w:r>
          </w:p>
        </w:tc>
        <w:tc>
          <w:tcPr>
            <w:tcW w:w="1583" w:type="dxa"/>
          </w:tcPr>
          <w:p w14:paraId="21DB09B0" w14:textId="77777777" w:rsidR="004D7524" w:rsidRDefault="001F3B0F">
            <w:pPr>
              <w:tabs>
                <w:tab w:val="left" w:pos="551"/>
              </w:tabs>
              <w:jc w:val="left"/>
              <w:rPr>
                <w:rFonts w:eastAsia="Yu Mincho"/>
                <w:lang w:val="en-US" w:eastAsia="ja-JP"/>
              </w:rPr>
            </w:pPr>
            <w:r>
              <w:rPr>
                <w:rFonts w:eastAsia="Yu Mincho"/>
                <w:lang w:val="en-US" w:eastAsia="ja-JP"/>
              </w:rPr>
              <w:t>Y</w:t>
            </w:r>
          </w:p>
        </w:tc>
        <w:tc>
          <w:tcPr>
            <w:tcW w:w="6569" w:type="dxa"/>
          </w:tcPr>
          <w:p w14:paraId="6B0F6287" w14:textId="77777777" w:rsidR="004D7524" w:rsidRDefault="004D7524">
            <w:pPr>
              <w:rPr>
                <w:rFonts w:eastAsiaTheme="minorEastAsia"/>
                <w:lang w:val="en-US" w:eastAsia="zh-CN"/>
              </w:rPr>
            </w:pPr>
          </w:p>
        </w:tc>
      </w:tr>
      <w:tr w:rsidR="004D7524" w14:paraId="596C01AA" w14:textId="77777777">
        <w:tc>
          <w:tcPr>
            <w:tcW w:w="1479" w:type="dxa"/>
          </w:tcPr>
          <w:p w14:paraId="695F116A" w14:textId="77777777" w:rsidR="004D7524" w:rsidRDefault="001F3B0F">
            <w:pPr>
              <w:rPr>
                <w:rFonts w:eastAsia="Malgun Gothic"/>
                <w:lang w:val="en-US" w:eastAsia="ko-KR"/>
              </w:rPr>
            </w:pPr>
            <w:r>
              <w:rPr>
                <w:rFonts w:eastAsia="Malgun Gothic"/>
                <w:lang w:val="en-US" w:eastAsia="ko-KR"/>
              </w:rPr>
              <w:t>Huawei, HiSilicon</w:t>
            </w:r>
          </w:p>
        </w:tc>
        <w:tc>
          <w:tcPr>
            <w:tcW w:w="1583" w:type="dxa"/>
          </w:tcPr>
          <w:p w14:paraId="7F2BF0E9" w14:textId="77777777" w:rsidR="004D7524" w:rsidRDefault="001F3B0F">
            <w:pPr>
              <w:tabs>
                <w:tab w:val="left" w:pos="551"/>
              </w:tabs>
              <w:jc w:val="left"/>
              <w:rPr>
                <w:rFonts w:eastAsia="Malgun Gothic"/>
                <w:lang w:val="en-US" w:eastAsia="ko-KR"/>
              </w:rPr>
            </w:pPr>
            <w:r>
              <w:rPr>
                <w:rFonts w:eastAsia="Malgun Gothic"/>
                <w:lang w:val="en-US" w:eastAsia="ko-KR"/>
              </w:rPr>
              <w:t>Y for the first bullet only</w:t>
            </w:r>
          </w:p>
        </w:tc>
        <w:tc>
          <w:tcPr>
            <w:tcW w:w="6569" w:type="dxa"/>
          </w:tcPr>
          <w:p w14:paraId="53C61FF1" w14:textId="77777777" w:rsidR="004D7524" w:rsidRDefault="001F3B0F">
            <w:pPr>
              <w:rPr>
                <w:rFonts w:eastAsia="Malgun Gothic"/>
                <w:lang w:val="en-US" w:eastAsia="ko-KR"/>
              </w:rPr>
            </w:pPr>
            <w:r>
              <w:rPr>
                <w:rFonts w:eastAsia="Malgun Gothic"/>
                <w:lang w:val="en-US" w:eastAsia="ko-KR"/>
              </w:rPr>
              <w:t>BW2 seems to overlap with BW1 or BWP, so it needs more clarification:</w:t>
            </w:r>
          </w:p>
          <w:p w14:paraId="72C43FC8" w14:textId="77777777" w:rsidR="004D7524" w:rsidRDefault="001F3B0F">
            <w:pPr>
              <w:pStyle w:val="ListParagraph"/>
              <w:numPr>
                <w:ilvl w:val="0"/>
                <w:numId w:val="34"/>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Whether its AD/DA sampling rate corresponds to 20Mhz bandwidth or 5MHz? If it is 5MHz, then its effective RF bandwidth is 5MHz, what is the difference from BW1?</w:t>
            </w:r>
          </w:p>
          <w:p w14:paraId="6DCFD6B0" w14:textId="77777777" w:rsidR="004D7524" w:rsidRDefault="001F3B0F">
            <w:pPr>
              <w:pStyle w:val="ListParagraph"/>
              <w:numPr>
                <w:ilvl w:val="0"/>
                <w:numId w:val="34"/>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If it is 20MHz, then better to clarify it in the bullet. Compared to BW3, its control channel is further limited but only trivial cost reduction can be expected. Could proponent clarify any benefit to study BW2? </w:t>
            </w:r>
          </w:p>
        </w:tc>
      </w:tr>
      <w:tr w:rsidR="004D7524" w14:paraId="04C60614" w14:textId="77777777">
        <w:tc>
          <w:tcPr>
            <w:tcW w:w="1479" w:type="dxa"/>
          </w:tcPr>
          <w:p w14:paraId="1F88CDF9" w14:textId="77777777" w:rsidR="004D7524" w:rsidRDefault="001F3B0F">
            <w:pPr>
              <w:rPr>
                <w:rFonts w:eastAsia="Malgun Gothic"/>
                <w:lang w:val="en-US" w:eastAsia="ko-KR"/>
              </w:rPr>
            </w:pPr>
            <w:r>
              <w:rPr>
                <w:rFonts w:eastAsia="Yu Mincho"/>
                <w:lang w:val="en-US" w:eastAsia="ja-JP"/>
              </w:rPr>
              <w:t>OPPO</w:t>
            </w:r>
          </w:p>
        </w:tc>
        <w:tc>
          <w:tcPr>
            <w:tcW w:w="1583" w:type="dxa"/>
          </w:tcPr>
          <w:p w14:paraId="5E527C8E" w14:textId="77777777" w:rsidR="004D7524" w:rsidRDefault="001F3B0F">
            <w:pPr>
              <w:tabs>
                <w:tab w:val="left" w:pos="551"/>
              </w:tabs>
              <w:jc w:val="left"/>
              <w:rPr>
                <w:rFonts w:eastAsia="Malgun Gothic"/>
                <w:lang w:val="en-US" w:eastAsia="ko-KR"/>
              </w:rPr>
            </w:pPr>
            <w:r>
              <w:rPr>
                <w:rFonts w:eastAsia="Yu Mincho"/>
                <w:lang w:val="en-US" w:eastAsia="ja-JP"/>
              </w:rPr>
              <w:t>N</w:t>
            </w:r>
          </w:p>
        </w:tc>
        <w:tc>
          <w:tcPr>
            <w:tcW w:w="6569" w:type="dxa"/>
          </w:tcPr>
          <w:p w14:paraId="1D814F25" w14:textId="77777777" w:rsidR="004D7524" w:rsidRDefault="001F3B0F">
            <w:pPr>
              <w:rPr>
                <w:rFonts w:eastAsia="Malgun Gothic"/>
                <w:lang w:val="en-US" w:eastAsia="ko-KR"/>
              </w:rPr>
            </w:pPr>
            <w:r>
              <w:rPr>
                <w:rFonts w:eastAsiaTheme="minorEastAsia"/>
                <w:lang w:val="en-US" w:eastAsia="zh-CN"/>
              </w:rPr>
              <w:t xml:space="preserve">We are not considered BW3 as bandwidth reduction. There is no much distinguishable reduction, compared with PR3. Since the SI have very limited scope prioritize the BW1 would be very helpful.  </w:t>
            </w:r>
          </w:p>
        </w:tc>
      </w:tr>
      <w:tr w:rsidR="004D7524" w14:paraId="5C26AAD0" w14:textId="77777777">
        <w:tc>
          <w:tcPr>
            <w:tcW w:w="1479" w:type="dxa"/>
          </w:tcPr>
          <w:p w14:paraId="3BE3D341" w14:textId="77777777" w:rsidR="004D7524" w:rsidRDefault="001F3B0F">
            <w:pPr>
              <w:rPr>
                <w:rFonts w:eastAsia="Malgun Gothic"/>
                <w:lang w:val="en-US" w:eastAsia="ko-KR"/>
              </w:rPr>
            </w:pPr>
            <w:r>
              <w:rPr>
                <w:rFonts w:eastAsia="Yu Mincho"/>
                <w:lang w:eastAsia="ja-JP"/>
              </w:rPr>
              <w:t>Qualcomm</w:t>
            </w:r>
          </w:p>
        </w:tc>
        <w:tc>
          <w:tcPr>
            <w:tcW w:w="1583" w:type="dxa"/>
          </w:tcPr>
          <w:p w14:paraId="2E2C41FA" w14:textId="77777777" w:rsidR="004D7524" w:rsidRDefault="001F3B0F">
            <w:pPr>
              <w:tabs>
                <w:tab w:val="left" w:pos="551"/>
              </w:tabs>
              <w:jc w:val="left"/>
              <w:rPr>
                <w:rFonts w:eastAsia="Malgun Gothic"/>
                <w:lang w:val="en-US" w:eastAsia="ko-KR"/>
              </w:rPr>
            </w:pPr>
            <w:r>
              <w:rPr>
                <w:rFonts w:eastAsia="Yu Mincho"/>
                <w:lang w:val="en-US" w:eastAsia="ja-JP"/>
              </w:rPr>
              <w:t>Y</w:t>
            </w:r>
          </w:p>
        </w:tc>
        <w:tc>
          <w:tcPr>
            <w:tcW w:w="6569" w:type="dxa"/>
          </w:tcPr>
          <w:p w14:paraId="72EBD3BB" w14:textId="77777777" w:rsidR="004D7524" w:rsidRDefault="004D7524">
            <w:pPr>
              <w:rPr>
                <w:rFonts w:eastAsia="Malgun Gothic"/>
                <w:lang w:val="en-US" w:eastAsia="ko-KR"/>
              </w:rPr>
            </w:pPr>
          </w:p>
        </w:tc>
      </w:tr>
      <w:tr w:rsidR="004D7524" w14:paraId="5B5EAA87" w14:textId="77777777">
        <w:tc>
          <w:tcPr>
            <w:tcW w:w="1479" w:type="dxa"/>
          </w:tcPr>
          <w:p w14:paraId="5273CD65" w14:textId="77777777" w:rsidR="004D7524" w:rsidRDefault="001F3B0F">
            <w:pPr>
              <w:rPr>
                <w:rFonts w:eastAsia="Malgun Gothic"/>
                <w:lang w:val="en-US" w:eastAsia="ko-KR"/>
              </w:rPr>
            </w:pPr>
            <w:r>
              <w:rPr>
                <w:rFonts w:eastAsiaTheme="minorEastAsia"/>
                <w:lang w:val="en-US" w:eastAsia="zh-CN"/>
              </w:rPr>
              <w:t>FL5</w:t>
            </w:r>
          </w:p>
        </w:tc>
        <w:tc>
          <w:tcPr>
            <w:tcW w:w="8152" w:type="dxa"/>
            <w:gridSpan w:val="2"/>
          </w:tcPr>
          <w:p w14:paraId="3F9B81BE" w14:textId="77777777" w:rsidR="004D7524" w:rsidRDefault="001F3B0F">
            <w:pPr>
              <w:rPr>
                <w:rFonts w:eastAsiaTheme="minorEastAsia"/>
                <w:lang w:val="en-US" w:eastAsia="zh-CN"/>
              </w:rPr>
            </w:pPr>
            <w:r>
              <w:rPr>
                <w:rFonts w:eastAsiaTheme="minorEastAsia"/>
                <w:lang w:val="en-US" w:eastAsia="zh-CN"/>
              </w:rPr>
              <w:t>Based on received responses to Proposal 7.2-1c and Question 7.2-2a, the following updated proposal can be considered.</w:t>
            </w:r>
          </w:p>
          <w:p w14:paraId="4BCD3EFF" w14:textId="77777777" w:rsidR="004D7524" w:rsidRDefault="001F3B0F">
            <w:pPr>
              <w:tabs>
                <w:tab w:val="left" w:pos="772"/>
              </w:tabs>
              <w:spacing w:after="100" w:afterAutospacing="1"/>
              <w:jc w:val="left"/>
              <w:rPr>
                <w:b/>
                <w:bCs/>
                <w:lang w:val="en-US"/>
              </w:rPr>
            </w:pPr>
            <w:r>
              <w:rPr>
                <w:b/>
                <w:highlight w:val="yellow"/>
                <w:lang w:val="en-US"/>
              </w:rPr>
              <w:t>High Priority Proposal 7.2-1d</w:t>
            </w:r>
            <w:r>
              <w:rPr>
                <w:b/>
                <w:bCs/>
                <w:lang w:val="en-US"/>
              </w:rPr>
              <w:t>:</w:t>
            </w:r>
          </w:p>
          <w:p w14:paraId="1BF6A8D6"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60B7D84E"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07F21BE1"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PDSCH and PUSCH with 20 MHz RF bandwidth for UL and DL. The other physical channels and signals are still allowed to use a BWP up to the 20 MHz maximum UE RF bandwidth.</w:t>
            </w:r>
          </w:p>
          <w:p w14:paraId="6E243DA9" w14:textId="77777777" w:rsidR="004D7524" w:rsidRDefault="001F3B0F">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7F5E5BB3"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BW2: 5 MHz BB bandwidth for data and control channels with 20 MHz RF bandwidth for UL and DL.</w:t>
            </w:r>
          </w:p>
          <w:p w14:paraId="61F0E407" w14:textId="77777777" w:rsidR="004D7524" w:rsidRDefault="001F3B0F">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At least the following cases are studied:</w:t>
            </w:r>
          </w:p>
          <w:p w14:paraId="7168C013"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resource allocation spans a bandwidth of maximum 5 MHz.</w:t>
            </w:r>
          </w:p>
          <w:p w14:paraId="5A9D8971"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UL and DL.</w:t>
            </w:r>
          </w:p>
          <w:p w14:paraId="68AEADA8"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idle/inactive and connected mode.</w:t>
            </w:r>
          </w:p>
          <w:p w14:paraId="1048FEAB"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It is FFS whether to study other cases.</w:t>
            </w:r>
          </w:p>
        </w:tc>
      </w:tr>
      <w:tr w:rsidR="004D7524" w14:paraId="4F6918FA" w14:textId="77777777">
        <w:tc>
          <w:tcPr>
            <w:tcW w:w="1479" w:type="dxa"/>
          </w:tcPr>
          <w:p w14:paraId="59C0F706" w14:textId="77777777" w:rsidR="004D7524" w:rsidRDefault="001F3B0F">
            <w:pPr>
              <w:rPr>
                <w:rFonts w:eastAsia="Malgun Gothic"/>
                <w:lang w:val="en-US" w:eastAsia="ko-KR"/>
              </w:rPr>
            </w:pPr>
            <w:r>
              <w:rPr>
                <w:rFonts w:eastAsia="Malgun Gothic"/>
                <w:lang w:val="en-US" w:eastAsia="ko-KR"/>
              </w:rPr>
              <w:t xml:space="preserve">Nordic </w:t>
            </w:r>
          </w:p>
        </w:tc>
        <w:tc>
          <w:tcPr>
            <w:tcW w:w="1583" w:type="dxa"/>
          </w:tcPr>
          <w:p w14:paraId="5AD1964B" w14:textId="77777777" w:rsidR="004D7524" w:rsidRDefault="001F3B0F">
            <w:pPr>
              <w:tabs>
                <w:tab w:val="left" w:pos="551"/>
              </w:tabs>
              <w:jc w:val="left"/>
              <w:rPr>
                <w:rFonts w:eastAsia="Malgun Gothic"/>
                <w:lang w:val="en-US" w:eastAsia="ko-KR"/>
              </w:rPr>
            </w:pPr>
            <w:r>
              <w:rPr>
                <w:rFonts w:eastAsia="Malgun Gothic"/>
                <w:lang w:val="en-US" w:eastAsia="ko-KR"/>
              </w:rPr>
              <w:t>N</w:t>
            </w:r>
          </w:p>
        </w:tc>
        <w:tc>
          <w:tcPr>
            <w:tcW w:w="6569" w:type="dxa"/>
          </w:tcPr>
          <w:p w14:paraId="357F916A"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 xml:space="preserve">We do not support FL limitations in RED.  Further, BW2/3 should be optional and also better clarified, To move forward we suggest the following.  </w:t>
            </w:r>
          </w:p>
          <w:p w14:paraId="79FA64FF" w14:textId="77777777" w:rsidR="004D7524" w:rsidRDefault="001F3B0F">
            <w:pPr>
              <w:tabs>
                <w:tab w:val="left" w:pos="772"/>
              </w:tabs>
              <w:spacing w:after="100" w:afterAutospacing="1"/>
              <w:jc w:val="left"/>
              <w:rPr>
                <w:b/>
                <w:bCs/>
                <w:lang w:val="en-US"/>
              </w:rPr>
            </w:pPr>
            <w:r>
              <w:rPr>
                <w:rFonts w:eastAsiaTheme="minorEastAsia"/>
                <w:lang w:val="en-US" w:eastAsia="zh-CN"/>
              </w:rPr>
              <w:t xml:space="preserve"> </w:t>
            </w:r>
            <w:r>
              <w:rPr>
                <w:b/>
                <w:highlight w:val="yellow"/>
                <w:lang w:val="en-US"/>
              </w:rPr>
              <w:t>High Priority Proposal 7.2-1d</w:t>
            </w:r>
            <w:r>
              <w:rPr>
                <w:b/>
                <w:lang w:val="en-US"/>
              </w:rPr>
              <w:t>(Nordic)</w:t>
            </w:r>
            <w:r>
              <w:rPr>
                <w:b/>
                <w:bCs/>
                <w:lang w:val="en-US"/>
              </w:rPr>
              <w:t>:</w:t>
            </w:r>
          </w:p>
          <w:p w14:paraId="16019482"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following </w:t>
            </w:r>
            <w:r>
              <w:rPr>
                <w:rFonts w:ascii="Times New Roman" w:hAnsi="Times New Roman" w:cs="Times New Roman"/>
                <w:b/>
                <w:bCs/>
                <w:color w:val="0070C0"/>
                <w:sz w:val="20"/>
                <w:szCs w:val="20"/>
                <w:lang w:val="en-US"/>
              </w:rPr>
              <w:t>option</w:t>
            </w:r>
            <w:r>
              <w:rPr>
                <w:rFonts w:ascii="Times New Roman" w:hAnsi="Times New Roman" w:cs="Times New Roman"/>
                <w:b/>
                <w:bCs/>
                <w:sz w:val="20"/>
                <w:szCs w:val="20"/>
                <w:lang w:val="en-US"/>
              </w:rPr>
              <w:t xml:space="preserve"> for further UE bandwidth reduction will be studied:</w:t>
            </w:r>
          </w:p>
          <w:p w14:paraId="55AAFB18"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1B6FA695" w14:textId="77777777" w:rsidR="004D7524" w:rsidRDefault="001F3B0F">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In addition, results for the following </w:t>
            </w:r>
            <w:r>
              <w:rPr>
                <w:rFonts w:ascii="Times New Roman" w:hAnsi="Times New Roman" w:cs="Times New Roman"/>
                <w:b/>
                <w:bCs/>
                <w:color w:val="0070C0"/>
                <w:sz w:val="20"/>
                <w:szCs w:val="20"/>
                <w:lang w:val="en-US"/>
              </w:rPr>
              <w:t xml:space="preserve">options </w:t>
            </w:r>
            <w:r>
              <w:rPr>
                <w:rFonts w:ascii="Times New Roman" w:hAnsi="Times New Roman" w:cs="Times New Roman"/>
                <w:b/>
                <w:bCs/>
                <w:sz w:val="20"/>
                <w:szCs w:val="20"/>
                <w:lang w:val="en-US"/>
              </w:rPr>
              <w:t xml:space="preserve">can also be </w:t>
            </w:r>
            <w:r>
              <w:rPr>
                <w:rFonts w:ascii="Times New Roman" w:hAnsi="Times New Roman" w:cs="Times New Roman"/>
                <w:b/>
                <w:bCs/>
                <w:color w:val="0070C0"/>
                <w:sz w:val="20"/>
                <w:szCs w:val="20"/>
                <w:lang w:val="en-US"/>
              </w:rPr>
              <w:t>optionally</w:t>
            </w:r>
            <w:r>
              <w:rPr>
                <w:rFonts w:ascii="Times New Roman" w:hAnsi="Times New Roman" w:cs="Times New Roman"/>
                <w:b/>
                <w:bCs/>
                <w:sz w:val="20"/>
                <w:szCs w:val="20"/>
                <w:lang w:val="en-US"/>
              </w:rPr>
              <w:t xml:space="preserve"> reported:</w:t>
            </w:r>
          </w:p>
          <w:p w14:paraId="255653F5" w14:textId="77777777" w:rsidR="004D7524" w:rsidRDefault="001F3B0F">
            <w:pPr>
              <w:pStyle w:val="ListParagraph"/>
              <w:numPr>
                <w:ilvl w:val="1"/>
                <w:numId w:val="26"/>
              </w:numPr>
              <w:jc w:val="left"/>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Option BW2: The resource allocation of PUSCH, PDSCH, PDCCH is limited to span bandwidth of maximum 5 MHz within BWP of 20MHz</w:t>
            </w:r>
          </w:p>
          <w:p w14:paraId="7BDFAFD3" w14:textId="77777777" w:rsidR="004D7524" w:rsidRDefault="001F3B0F">
            <w:pPr>
              <w:pStyle w:val="ListParagraph"/>
              <w:numPr>
                <w:ilvl w:val="1"/>
                <w:numId w:val="26"/>
              </w:numPr>
              <w:jc w:val="left"/>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Option BW3: The resource allocation of PUSCH and PDSCH is limited to span a bandwidth of maximum 5 MHz within BWP of 20MHz</w:t>
            </w:r>
          </w:p>
        </w:tc>
      </w:tr>
      <w:tr w:rsidR="004D7524" w14:paraId="63DA212F" w14:textId="77777777">
        <w:tc>
          <w:tcPr>
            <w:tcW w:w="1479" w:type="dxa"/>
          </w:tcPr>
          <w:p w14:paraId="0DF01B3F" w14:textId="77777777" w:rsidR="004D7524" w:rsidRDefault="001F3B0F">
            <w:pPr>
              <w:rPr>
                <w:rFonts w:eastAsia="Malgun Gothic"/>
                <w:lang w:val="en-US" w:eastAsia="ko-KR"/>
              </w:rPr>
            </w:pPr>
            <w:r>
              <w:rPr>
                <w:rFonts w:eastAsia="Malgun Gothic"/>
                <w:lang w:val="en-US" w:eastAsia="ko-KR"/>
              </w:rPr>
              <w:lastRenderedPageBreak/>
              <w:t>IDCC</w:t>
            </w:r>
          </w:p>
        </w:tc>
        <w:tc>
          <w:tcPr>
            <w:tcW w:w="1583" w:type="dxa"/>
          </w:tcPr>
          <w:p w14:paraId="4F51ECFE" w14:textId="77777777" w:rsidR="004D7524" w:rsidRDefault="001F3B0F">
            <w:pPr>
              <w:tabs>
                <w:tab w:val="left" w:pos="551"/>
              </w:tabs>
              <w:jc w:val="left"/>
              <w:rPr>
                <w:rFonts w:eastAsia="Malgun Gothic"/>
                <w:lang w:val="en-US" w:eastAsia="ko-KR"/>
              </w:rPr>
            </w:pPr>
            <w:r>
              <w:rPr>
                <w:rFonts w:eastAsia="Malgun Gothic"/>
                <w:lang w:val="en-US" w:eastAsia="ko-KR"/>
              </w:rPr>
              <w:t>Y</w:t>
            </w:r>
          </w:p>
        </w:tc>
        <w:tc>
          <w:tcPr>
            <w:tcW w:w="6569" w:type="dxa"/>
          </w:tcPr>
          <w:p w14:paraId="14FDB374" w14:textId="77777777" w:rsidR="004D7524" w:rsidRDefault="004D7524">
            <w:pPr>
              <w:tabs>
                <w:tab w:val="left" w:pos="772"/>
              </w:tabs>
              <w:spacing w:after="100" w:afterAutospacing="1"/>
              <w:jc w:val="left"/>
              <w:rPr>
                <w:rFonts w:eastAsiaTheme="minorEastAsia"/>
                <w:lang w:val="en-US" w:eastAsia="zh-CN"/>
              </w:rPr>
            </w:pPr>
          </w:p>
        </w:tc>
      </w:tr>
      <w:tr w:rsidR="004D7524" w14:paraId="2DFC8F46" w14:textId="77777777">
        <w:tc>
          <w:tcPr>
            <w:tcW w:w="1479" w:type="dxa"/>
          </w:tcPr>
          <w:p w14:paraId="4238032E" w14:textId="77777777" w:rsidR="004D7524" w:rsidRDefault="001F3B0F">
            <w:pPr>
              <w:rPr>
                <w:rFonts w:eastAsia="Malgun Gothic"/>
                <w:lang w:val="en-US" w:eastAsia="ko-KR"/>
              </w:rPr>
            </w:pPr>
            <w:r>
              <w:rPr>
                <w:rFonts w:eastAsia="Malgun Gothic"/>
                <w:lang w:val="en-US" w:eastAsia="ko-KR"/>
              </w:rPr>
              <w:t>FUTUREWEI</w:t>
            </w:r>
          </w:p>
        </w:tc>
        <w:tc>
          <w:tcPr>
            <w:tcW w:w="1583" w:type="dxa"/>
          </w:tcPr>
          <w:p w14:paraId="79DEE641" w14:textId="77777777" w:rsidR="004D7524" w:rsidRDefault="001F3B0F">
            <w:pPr>
              <w:tabs>
                <w:tab w:val="left" w:pos="551"/>
              </w:tabs>
              <w:jc w:val="left"/>
              <w:rPr>
                <w:rFonts w:eastAsia="Malgun Gothic"/>
                <w:lang w:val="en-US" w:eastAsia="ko-KR"/>
              </w:rPr>
            </w:pPr>
            <w:r>
              <w:rPr>
                <w:rFonts w:eastAsia="Malgun Gothic"/>
                <w:lang w:val="en-US" w:eastAsia="ko-KR"/>
              </w:rPr>
              <w:t>Y</w:t>
            </w:r>
          </w:p>
        </w:tc>
        <w:tc>
          <w:tcPr>
            <w:tcW w:w="6569" w:type="dxa"/>
          </w:tcPr>
          <w:p w14:paraId="7734570D" w14:textId="77777777" w:rsidR="004D7524" w:rsidRDefault="004D7524">
            <w:pPr>
              <w:tabs>
                <w:tab w:val="left" w:pos="772"/>
              </w:tabs>
              <w:spacing w:after="100" w:afterAutospacing="1"/>
              <w:jc w:val="left"/>
              <w:rPr>
                <w:rFonts w:eastAsiaTheme="minorEastAsia"/>
                <w:lang w:val="en-US" w:eastAsia="zh-CN"/>
              </w:rPr>
            </w:pPr>
          </w:p>
        </w:tc>
      </w:tr>
      <w:tr w:rsidR="004D7524" w14:paraId="2F59FD08" w14:textId="77777777">
        <w:tc>
          <w:tcPr>
            <w:tcW w:w="1479" w:type="dxa"/>
          </w:tcPr>
          <w:p w14:paraId="4D114C84" w14:textId="77777777" w:rsidR="004D7524" w:rsidRDefault="001F3B0F">
            <w:pPr>
              <w:rPr>
                <w:rFonts w:eastAsiaTheme="minorEastAsia"/>
                <w:lang w:val="en-US" w:eastAsia="zh-CN"/>
              </w:rPr>
            </w:pPr>
            <w:r>
              <w:rPr>
                <w:rFonts w:eastAsiaTheme="minorEastAsia" w:hint="eastAsia"/>
                <w:lang w:val="en-US" w:eastAsia="zh-CN"/>
              </w:rPr>
              <w:t>CATT</w:t>
            </w:r>
          </w:p>
        </w:tc>
        <w:tc>
          <w:tcPr>
            <w:tcW w:w="1583" w:type="dxa"/>
          </w:tcPr>
          <w:p w14:paraId="2BB146DC"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4AF836C5" w14:textId="77777777" w:rsidR="004D7524" w:rsidRDefault="004D7524">
            <w:pPr>
              <w:tabs>
                <w:tab w:val="left" w:pos="772"/>
              </w:tabs>
              <w:spacing w:after="100" w:afterAutospacing="1"/>
              <w:jc w:val="left"/>
              <w:rPr>
                <w:rFonts w:eastAsiaTheme="minorEastAsia"/>
                <w:lang w:val="en-US" w:eastAsia="zh-CN"/>
              </w:rPr>
            </w:pPr>
          </w:p>
        </w:tc>
      </w:tr>
      <w:tr w:rsidR="004D7524" w14:paraId="04749FC2" w14:textId="77777777">
        <w:tc>
          <w:tcPr>
            <w:tcW w:w="1479" w:type="dxa"/>
          </w:tcPr>
          <w:p w14:paraId="2A4CF11A" w14:textId="77777777" w:rsidR="004D7524" w:rsidRDefault="001F3B0F">
            <w:pPr>
              <w:rPr>
                <w:rFonts w:eastAsiaTheme="minorEastAsia"/>
                <w:lang w:val="en-US" w:eastAsia="zh-CN"/>
              </w:rPr>
            </w:pPr>
            <w:r>
              <w:rPr>
                <w:rFonts w:eastAsiaTheme="minorEastAsia" w:hint="eastAsia"/>
                <w:lang w:val="en-US" w:eastAsia="zh-CN"/>
              </w:rPr>
              <w:t>ZTE, Sanechips</w:t>
            </w:r>
          </w:p>
        </w:tc>
        <w:tc>
          <w:tcPr>
            <w:tcW w:w="1583" w:type="dxa"/>
          </w:tcPr>
          <w:p w14:paraId="64CA3A13"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3D22DD9E" w14:textId="77777777" w:rsidR="004D7524" w:rsidRDefault="001F3B0F">
            <w:pPr>
              <w:tabs>
                <w:tab w:val="left" w:pos="772"/>
              </w:tabs>
              <w:spacing w:after="100" w:afterAutospacing="1"/>
              <w:jc w:val="left"/>
              <w:rPr>
                <w:rFonts w:eastAsiaTheme="minorEastAsia"/>
                <w:lang w:val="en-US" w:eastAsia="zh-CN"/>
              </w:rPr>
            </w:pPr>
            <w:r>
              <w:rPr>
                <w:rFonts w:eastAsiaTheme="minorEastAsia" w:hint="eastAsia"/>
                <w:lang w:val="en-US" w:eastAsia="zh-CN"/>
              </w:rPr>
              <w:t>According to the current description, the read part are applied for the three BW options.</w:t>
            </w:r>
          </w:p>
          <w:p w14:paraId="7D9CD3C1" w14:textId="77777777" w:rsidR="004D7524" w:rsidRDefault="004D7524">
            <w:pPr>
              <w:tabs>
                <w:tab w:val="left" w:pos="772"/>
              </w:tabs>
              <w:spacing w:after="100" w:afterAutospacing="1"/>
              <w:jc w:val="left"/>
              <w:rPr>
                <w:rFonts w:eastAsiaTheme="minorEastAsia"/>
                <w:lang w:val="en-US" w:eastAsia="zh-CN"/>
              </w:rPr>
            </w:pPr>
          </w:p>
        </w:tc>
      </w:tr>
      <w:tr w:rsidR="004D7524" w14:paraId="24FE2249" w14:textId="77777777">
        <w:tc>
          <w:tcPr>
            <w:tcW w:w="1479" w:type="dxa"/>
          </w:tcPr>
          <w:p w14:paraId="092186B5" w14:textId="77777777" w:rsidR="004D7524" w:rsidRDefault="001F3B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83" w:type="dxa"/>
          </w:tcPr>
          <w:p w14:paraId="66398E31"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4910CFBB" w14:textId="77777777" w:rsidR="004D7524" w:rsidRDefault="001F3B0F">
            <w:pPr>
              <w:tabs>
                <w:tab w:val="left" w:pos="772"/>
              </w:tabs>
              <w:spacing w:after="100" w:afterAutospacing="1"/>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respond to HW’s comments on BW2, </w:t>
            </w:r>
            <w:r>
              <w:rPr>
                <w:rFonts w:eastAsia="Malgun Gothic"/>
                <w:lang w:val="en-US" w:eastAsia="ko-KR"/>
              </w:rPr>
              <w:t xml:space="preserve">its AD/DA sampling rate corresponds to 20MHz bandwidth. The main benefit for BW2 is it may achieve good balance between BW1 perusing the most cost reduction with large specification impacts and BW3 that achieving the least cost reduction with small specification impacts. </w:t>
            </w:r>
          </w:p>
        </w:tc>
      </w:tr>
      <w:tr w:rsidR="004D7524" w14:paraId="351D71CE" w14:textId="77777777">
        <w:tc>
          <w:tcPr>
            <w:tcW w:w="1479" w:type="dxa"/>
          </w:tcPr>
          <w:p w14:paraId="44760CD5" w14:textId="77777777" w:rsidR="004D7524" w:rsidRDefault="001F3B0F">
            <w:pPr>
              <w:rPr>
                <w:rFonts w:eastAsiaTheme="minorEastAsia"/>
                <w:lang w:val="en-US" w:eastAsia="zh-CN"/>
              </w:rPr>
            </w:pPr>
            <w:r>
              <w:rPr>
                <w:rFonts w:eastAsiaTheme="minorEastAsia"/>
                <w:lang w:val="en-US" w:eastAsia="zh-CN"/>
              </w:rPr>
              <w:t>Sierra Wireless</w:t>
            </w:r>
          </w:p>
        </w:tc>
        <w:tc>
          <w:tcPr>
            <w:tcW w:w="1583" w:type="dxa"/>
          </w:tcPr>
          <w:p w14:paraId="7FD717B3"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569" w:type="dxa"/>
          </w:tcPr>
          <w:p w14:paraId="79B52370" w14:textId="77777777" w:rsidR="004D7524" w:rsidRDefault="004D7524">
            <w:pPr>
              <w:tabs>
                <w:tab w:val="left" w:pos="772"/>
              </w:tabs>
              <w:spacing w:after="100" w:afterAutospacing="1"/>
              <w:rPr>
                <w:rFonts w:eastAsiaTheme="minorEastAsia"/>
                <w:lang w:val="en-US" w:eastAsia="zh-CN"/>
              </w:rPr>
            </w:pPr>
          </w:p>
        </w:tc>
      </w:tr>
      <w:tr w:rsidR="004D7524" w14:paraId="4F8C9AAB" w14:textId="77777777">
        <w:tc>
          <w:tcPr>
            <w:tcW w:w="1479" w:type="dxa"/>
          </w:tcPr>
          <w:p w14:paraId="45A3B7E3" w14:textId="77777777" w:rsidR="004D7524" w:rsidRDefault="001F3B0F">
            <w:pPr>
              <w:rPr>
                <w:rFonts w:eastAsiaTheme="minorEastAsia"/>
                <w:lang w:val="en-US" w:eastAsia="zh-CN"/>
              </w:rPr>
            </w:pPr>
            <w:r>
              <w:rPr>
                <w:rFonts w:eastAsiaTheme="minorEastAsia"/>
                <w:lang w:val="en-US" w:eastAsia="zh-CN"/>
              </w:rPr>
              <w:t>CMCC</w:t>
            </w:r>
          </w:p>
        </w:tc>
        <w:tc>
          <w:tcPr>
            <w:tcW w:w="1583" w:type="dxa"/>
          </w:tcPr>
          <w:p w14:paraId="34D26751"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569" w:type="dxa"/>
          </w:tcPr>
          <w:p w14:paraId="06D25ED4" w14:textId="77777777" w:rsidR="004D7524" w:rsidRDefault="004D7524">
            <w:pPr>
              <w:tabs>
                <w:tab w:val="left" w:pos="772"/>
              </w:tabs>
              <w:spacing w:after="100" w:afterAutospacing="1"/>
              <w:rPr>
                <w:rFonts w:eastAsiaTheme="minorEastAsia"/>
                <w:lang w:val="en-US" w:eastAsia="zh-CN"/>
              </w:rPr>
            </w:pPr>
          </w:p>
        </w:tc>
      </w:tr>
      <w:tr w:rsidR="004D7524" w14:paraId="6BA89AAC" w14:textId="77777777">
        <w:tc>
          <w:tcPr>
            <w:tcW w:w="1479" w:type="dxa"/>
          </w:tcPr>
          <w:p w14:paraId="6016800A" w14:textId="77777777" w:rsidR="004D7524" w:rsidRDefault="001F3B0F">
            <w:pPr>
              <w:rPr>
                <w:rFonts w:eastAsiaTheme="minorEastAsia"/>
                <w:lang w:val="en-US" w:eastAsia="zh-CN"/>
              </w:rPr>
            </w:pPr>
            <w:r>
              <w:rPr>
                <w:rFonts w:eastAsia="Malgun Gothic"/>
                <w:lang w:val="en-US" w:eastAsia="ko-KR"/>
              </w:rPr>
              <w:t>Qualcomm</w:t>
            </w:r>
          </w:p>
        </w:tc>
        <w:tc>
          <w:tcPr>
            <w:tcW w:w="1583" w:type="dxa"/>
          </w:tcPr>
          <w:p w14:paraId="5A3AEB61" w14:textId="77777777" w:rsidR="004D7524" w:rsidRDefault="001F3B0F">
            <w:pPr>
              <w:tabs>
                <w:tab w:val="left" w:pos="551"/>
              </w:tabs>
              <w:jc w:val="left"/>
              <w:rPr>
                <w:rFonts w:eastAsiaTheme="minorEastAsia"/>
                <w:lang w:val="en-US" w:eastAsia="zh-CN"/>
              </w:rPr>
            </w:pPr>
            <w:r>
              <w:rPr>
                <w:rFonts w:eastAsia="Malgun Gothic"/>
                <w:lang w:val="en-US" w:eastAsia="ko-KR"/>
              </w:rPr>
              <w:t>Y but</w:t>
            </w:r>
          </w:p>
        </w:tc>
        <w:tc>
          <w:tcPr>
            <w:tcW w:w="6569" w:type="dxa"/>
          </w:tcPr>
          <w:p w14:paraId="2164C9B9"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We prefer to have BW1 and BW3 only, but optional study is OK for BW2 if it is further clarified. Current BW2 option is not clear which channels will have 5MHz BB BW restriction. It has to be updated, for example (if my understanding is correct):</w:t>
            </w:r>
          </w:p>
          <w:p w14:paraId="329B7DBF" w14:textId="77777777" w:rsidR="004D7524" w:rsidRDefault="001F3B0F">
            <w:pPr>
              <w:pStyle w:val="ListParagraph"/>
              <w:numPr>
                <w:ilvl w:val="0"/>
                <w:numId w:val="26"/>
              </w:numPr>
              <w:jc w:val="left"/>
              <w:rPr>
                <w:rFonts w:eastAsiaTheme="minorEastAsia"/>
                <w:lang w:val="en-US" w:eastAsia="zh-CN"/>
              </w:rPr>
            </w:pPr>
            <w:r>
              <w:rPr>
                <w:rFonts w:ascii="Times New Roman" w:hAnsi="Times New Roman" w:cs="Times New Roman"/>
                <w:b/>
                <w:bCs/>
                <w:sz w:val="20"/>
                <w:szCs w:val="20"/>
                <w:lang w:val="en-US"/>
              </w:rPr>
              <w:t>In addition, optional results for the following option can also be reported:</w:t>
            </w:r>
          </w:p>
          <w:p w14:paraId="1233E36D" w14:textId="77777777" w:rsidR="004D7524" w:rsidRDefault="001F3B0F">
            <w:pPr>
              <w:pStyle w:val="ListParagraph"/>
              <w:numPr>
                <w:ilvl w:val="1"/>
                <w:numId w:val="26"/>
              </w:numPr>
              <w:jc w:val="left"/>
              <w:rPr>
                <w:rFonts w:eastAsiaTheme="minorEastAsia"/>
                <w:lang w:val="en-US" w:eastAsia="zh-CN"/>
              </w:rPr>
            </w:pPr>
            <w:r>
              <w:rPr>
                <w:rFonts w:ascii="Times New Roman" w:hAnsi="Times New Roman" w:cs="Times New Roman"/>
                <w:b/>
                <w:bCs/>
                <w:sz w:val="20"/>
                <w:szCs w:val="20"/>
                <w:lang w:val="en-US"/>
              </w:rPr>
              <w:t xml:space="preserve">Option BW2: 5 MHz BB bandwidth for </w:t>
            </w:r>
            <w:r>
              <w:rPr>
                <w:rFonts w:ascii="Times New Roman" w:hAnsi="Times New Roman" w:cs="Times New Roman"/>
                <w:b/>
                <w:bCs/>
                <w:color w:val="FF0000"/>
                <w:sz w:val="20"/>
                <w:szCs w:val="20"/>
                <w:lang w:val="en-US"/>
              </w:rPr>
              <w:t xml:space="preserve">PDSCH/PUSCH/PDCCH/PUCCH </w:t>
            </w:r>
            <w:r>
              <w:rPr>
                <w:rFonts w:ascii="Times New Roman" w:hAnsi="Times New Roman" w:cs="Times New Roman"/>
                <w:b/>
                <w:bCs/>
                <w:sz w:val="20"/>
                <w:szCs w:val="20"/>
                <w:lang w:val="en-US"/>
              </w:rPr>
              <w:t>with 20 MHz RF bandwidth for UL and DL.</w:t>
            </w:r>
          </w:p>
        </w:tc>
      </w:tr>
      <w:tr w:rsidR="004D7524" w14:paraId="439D9518" w14:textId="77777777">
        <w:tc>
          <w:tcPr>
            <w:tcW w:w="1479" w:type="dxa"/>
          </w:tcPr>
          <w:p w14:paraId="3E429CAA" w14:textId="77777777" w:rsidR="004D7524" w:rsidRDefault="001F3B0F">
            <w:pPr>
              <w:rPr>
                <w:rFonts w:eastAsia="Malgun Gothic"/>
                <w:lang w:val="en-US" w:eastAsia="ko-KR"/>
              </w:rPr>
            </w:pPr>
            <w:r>
              <w:rPr>
                <w:rFonts w:eastAsia="Malgun Gothic"/>
                <w:lang w:val="en-US" w:eastAsia="ko-KR"/>
              </w:rPr>
              <w:t>Samsung</w:t>
            </w:r>
          </w:p>
        </w:tc>
        <w:tc>
          <w:tcPr>
            <w:tcW w:w="1583" w:type="dxa"/>
          </w:tcPr>
          <w:p w14:paraId="1C80FA0E" w14:textId="77777777" w:rsidR="004D7524" w:rsidRDefault="001F3B0F">
            <w:pPr>
              <w:tabs>
                <w:tab w:val="left" w:pos="551"/>
              </w:tabs>
              <w:jc w:val="left"/>
              <w:rPr>
                <w:rFonts w:eastAsia="Malgun Gothic"/>
                <w:lang w:val="en-US" w:eastAsia="ko-KR"/>
              </w:rPr>
            </w:pPr>
            <w:r>
              <w:rPr>
                <w:rFonts w:eastAsia="Malgun Gothic"/>
                <w:lang w:val="en-US" w:eastAsia="ko-KR"/>
              </w:rPr>
              <w:t>N</w:t>
            </w:r>
          </w:p>
        </w:tc>
        <w:tc>
          <w:tcPr>
            <w:tcW w:w="6569" w:type="dxa"/>
          </w:tcPr>
          <w:p w14:paraId="1B05ABD4"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 xml:space="preserve">Fully agree with </w:t>
            </w:r>
            <w:r>
              <w:rPr>
                <w:rFonts w:eastAsia="Malgun Gothic"/>
                <w:lang w:val="en-US" w:eastAsia="ko-KR"/>
              </w:rPr>
              <w:t>Nordic</w:t>
            </w:r>
          </w:p>
        </w:tc>
      </w:tr>
      <w:tr w:rsidR="004D7524" w14:paraId="6695C2C1" w14:textId="77777777">
        <w:tc>
          <w:tcPr>
            <w:tcW w:w="1479" w:type="dxa"/>
          </w:tcPr>
          <w:p w14:paraId="0F6D9296" w14:textId="77777777" w:rsidR="004D7524" w:rsidRDefault="001F3B0F">
            <w:pP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583" w:type="dxa"/>
          </w:tcPr>
          <w:p w14:paraId="799D484D" w14:textId="77777777" w:rsidR="004D7524" w:rsidRDefault="001F3B0F">
            <w:pPr>
              <w:tabs>
                <w:tab w:val="left" w:pos="551"/>
              </w:tabs>
              <w:jc w:val="left"/>
              <w:rPr>
                <w:rFonts w:eastAsia="Malgun Gothic"/>
                <w:lang w:val="en-US" w:eastAsia="ko-KR"/>
              </w:rPr>
            </w:pPr>
            <w:r>
              <w:rPr>
                <w:rFonts w:eastAsia="Malgun Gothic" w:hint="eastAsia"/>
                <w:lang w:val="en-US" w:eastAsia="ko-KR"/>
              </w:rPr>
              <w:t>Y</w:t>
            </w:r>
          </w:p>
        </w:tc>
        <w:tc>
          <w:tcPr>
            <w:tcW w:w="6569" w:type="dxa"/>
          </w:tcPr>
          <w:p w14:paraId="21EB9A93" w14:textId="77777777" w:rsidR="004D7524" w:rsidRDefault="001F3B0F">
            <w:pPr>
              <w:tabs>
                <w:tab w:val="left" w:pos="772"/>
              </w:tabs>
              <w:spacing w:after="100" w:afterAutospacing="1"/>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prefer to have BW1 and BW3 only but is OK with companies optionally studying on BW2. In BW2, how about reference signals? For example, with SCS=30kHz, is SSB truncated to 5MHz or is full transmission of 20 PRBs allowed? </w:t>
            </w:r>
          </w:p>
        </w:tc>
      </w:tr>
      <w:tr w:rsidR="004D7524" w14:paraId="4D2AA123" w14:textId="77777777">
        <w:tc>
          <w:tcPr>
            <w:tcW w:w="1479" w:type="dxa"/>
          </w:tcPr>
          <w:p w14:paraId="1A5D5FA6" w14:textId="77777777" w:rsidR="004D7524" w:rsidRDefault="001F3B0F">
            <w:pPr>
              <w:rPr>
                <w:rFonts w:eastAsia="Malgun Gothic"/>
                <w:lang w:val="en-US" w:eastAsia="ko-KR"/>
              </w:rPr>
            </w:pPr>
            <w:r>
              <w:rPr>
                <w:rFonts w:eastAsia="Malgun Gothic" w:hint="eastAsia"/>
                <w:lang w:val="en-US" w:eastAsia="ko-KR"/>
              </w:rPr>
              <w:t>LGE</w:t>
            </w:r>
          </w:p>
        </w:tc>
        <w:tc>
          <w:tcPr>
            <w:tcW w:w="1583" w:type="dxa"/>
          </w:tcPr>
          <w:p w14:paraId="0B2B2E9C" w14:textId="77777777" w:rsidR="004D7524" w:rsidRDefault="001F3B0F">
            <w:pPr>
              <w:tabs>
                <w:tab w:val="left" w:pos="551"/>
              </w:tabs>
              <w:jc w:val="left"/>
              <w:rPr>
                <w:rFonts w:eastAsia="Malgun Gothic"/>
                <w:lang w:val="en-US" w:eastAsia="ko-KR"/>
              </w:rPr>
            </w:pPr>
            <w:r>
              <w:rPr>
                <w:rFonts w:eastAsia="Malgun Gothic" w:hint="eastAsia"/>
                <w:lang w:val="en-US" w:eastAsia="ko-KR"/>
              </w:rPr>
              <w:t>Y</w:t>
            </w:r>
          </w:p>
        </w:tc>
        <w:tc>
          <w:tcPr>
            <w:tcW w:w="6569" w:type="dxa"/>
          </w:tcPr>
          <w:p w14:paraId="12A7DF35" w14:textId="77777777" w:rsidR="004D7524" w:rsidRDefault="001F3B0F">
            <w:pPr>
              <w:tabs>
                <w:tab w:val="left" w:pos="772"/>
              </w:tabs>
              <w:spacing w:after="100" w:afterAutospacing="1"/>
              <w:jc w:val="left"/>
              <w:rPr>
                <w:rFonts w:eastAsiaTheme="minorEastAsia"/>
                <w:lang w:val="en-US" w:eastAsia="zh-CN"/>
              </w:rPr>
            </w:pPr>
            <w:r>
              <w:rPr>
                <w:rFonts w:eastAsia="Malgun Gothic"/>
                <w:lang w:val="en-US" w:eastAsia="ko-KR"/>
              </w:rPr>
              <w:t xml:space="preserve">We are okay with the FL’s proposal as it is. </w:t>
            </w:r>
            <w:r>
              <w:rPr>
                <w:rFonts w:eastAsia="Malgun Gothic" w:hint="eastAsia"/>
                <w:lang w:val="en-US" w:eastAsia="ko-KR"/>
              </w:rPr>
              <w:t xml:space="preserve">We </w:t>
            </w:r>
            <w:r>
              <w:rPr>
                <w:rFonts w:eastAsia="Malgun Gothic"/>
                <w:lang w:val="en-US" w:eastAsia="ko-KR"/>
              </w:rPr>
              <w:t>are also</w:t>
            </w:r>
            <w:r>
              <w:rPr>
                <w:rFonts w:eastAsia="Malgun Gothic" w:hint="eastAsia"/>
                <w:lang w:val="en-US" w:eastAsia="ko-KR"/>
              </w:rPr>
              <w:t xml:space="preserve"> fine</w:t>
            </w:r>
            <w:r>
              <w:rPr>
                <w:rFonts w:eastAsia="Malgun Gothic"/>
                <w:lang w:val="en-US" w:eastAsia="ko-KR"/>
              </w:rPr>
              <w:t xml:space="preserve"> to make Option BW3 as optional to address the concerns raised</w:t>
            </w:r>
            <w:r>
              <w:rPr>
                <w:rFonts w:eastAsia="Malgun Gothic" w:hint="eastAsia"/>
                <w:lang w:val="en-US" w:eastAsia="ko-KR"/>
              </w:rPr>
              <w:t>.</w:t>
            </w:r>
          </w:p>
        </w:tc>
      </w:tr>
      <w:tr w:rsidR="004D7524" w14:paraId="7B58B94D" w14:textId="77777777">
        <w:tc>
          <w:tcPr>
            <w:tcW w:w="1479" w:type="dxa"/>
          </w:tcPr>
          <w:p w14:paraId="77748DFC" w14:textId="77777777" w:rsidR="004D7524" w:rsidRDefault="001F3B0F">
            <w:pPr>
              <w:rPr>
                <w:rFonts w:eastAsia="Malgun Gothic"/>
                <w:lang w:val="en-US" w:eastAsia="ko-KR"/>
              </w:rPr>
            </w:pPr>
            <w:r>
              <w:rPr>
                <w:rFonts w:eastAsia="Yu Mincho" w:hint="eastAsia"/>
                <w:lang w:val="en-US" w:eastAsia="ja-JP"/>
              </w:rPr>
              <w:t>Spreadtrum</w:t>
            </w:r>
          </w:p>
        </w:tc>
        <w:tc>
          <w:tcPr>
            <w:tcW w:w="1583" w:type="dxa"/>
          </w:tcPr>
          <w:p w14:paraId="4D77E752" w14:textId="77777777" w:rsidR="004D7524" w:rsidRDefault="001F3B0F">
            <w:pPr>
              <w:tabs>
                <w:tab w:val="left" w:pos="551"/>
              </w:tabs>
              <w:jc w:val="left"/>
              <w:rPr>
                <w:rFonts w:eastAsia="Malgun Gothic"/>
                <w:lang w:val="en-US" w:eastAsia="ko-KR"/>
              </w:rPr>
            </w:pPr>
            <w:r>
              <w:rPr>
                <w:rFonts w:eastAsia="Yu Mincho" w:hint="eastAsia"/>
                <w:lang w:val="en-US" w:eastAsia="ja-JP"/>
              </w:rPr>
              <w:t>Y</w:t>
            </w:r>
          </w:p>
        </w:tc>
        <w:tc>
          <w:tcPr>
            <w:tcW w:w="6569" w:type="dxa"/>
          </w:tcPr>
          <w:p w14:paraId="0BF2087D"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 xml:space="preserve">The second sub-bullet of the red part (i.e., </w:t>
            </w:r>
            <w:r>
              <w:rPr>
                <w:rFonts w:eastAsiaTheme="minorEastAsia"/>
                <w:color w:val="FF0000"/>
                <w:lang w:val="en-US" w:eastAsia="zh-CN"/>
              </w:rPr>
              <w:t>The same option is used for UL and DL</w:t>
            </w:r>
            <w:r>
              <w:rPr>
                <w:rFonts w:eastAsiaTheme="minorEastAsia"/>
                <w:lang w:val="en-US" w:eastAsia="zh-CN"/>
              </w:rPr>
              <w:t>) seems a redundancy, since there is a description in each option, highlight in blue.</w:t>
            </w:r>
          </w:p>
          <w:p w14:paraId="5F3C52C3"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283FFB40"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BW1: Both RF and BB bandwidths are 5 MHz </w:t>
            </w:r>
            <w:r>
              <w:rPr>
                <w:rFonts w:ascii="Times New Roman" w:hAnsi="Times New Roman" w:cs="Times New Roman"/>
                <w:b/>
                <w:bCs/>
                <w:sz w:val="20"/>
                <w:szCs w:val="20"/>
                <w:highlight w:val="cyan"/>
                <w:lang w:val="en-US"/>
              </w:rPr>
              <w:t>for UL and DL.</w:t>
            </w:r>
          </w:p>
          <w:p w14:paraId="39969C1E"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BW3: 5 MHz BB bandwidth only for PDSCH and PUSCH with 20 MHz RF bandwidth </w:t>
            </w:r>
            <w:r>
              <w:rPr>
                <w:rFonts w:ascii="Times New Roman" w:hAnsi="Times New Roman" w:cs="Times New Roman"/>
                <w:b/>
                <w:bCs/>
                <w:sz w:val="20"/>
                <w:szCs w:val="20"/>
                <w:highlight w:val="cyan"/>
                <w:lang w:val="en-US"/>
              </w:rPr>
              <w:t>for UL and DL</w:t>
            </w:r>
            <w:r>
              <w:rPr>
                <w:rFonts w:ascii="Times New Roman" w:hAnsi="Times New Roman" w:cs="Times New Roman"/>
                <w:b/>
                <w:bCs/>
                <w:sz w:val="20"/>
                <w:szCs w:val="20"/>
                <w:lang w:val="en-US"/>
              </w:rPr>
              <w:t>. The other physical channels and signals are still allowed to use a BWP up to the 20 MHz maximum UE RF bandwidth.</w:t>
            </w:r>
          </w:p>
          <w:p w14:paraId="61F00AE1" w14:textId="77777777" w:rsidR="004D7524" w:rsidRDefault="001F3B0F">
            <w:pPr>
              <w:pStyle w:val="ListParagraph"/>
              <w:numPr>
                <w:ilvl w:val="0"/>
                <w:numId w:val="26"/>
              </w:numPr>
              <w:jc w:val="left"/>
              <w:rPr>
                <w:rFonts w:eastAsia="Malgun Gothic"/>
                <w:lang w:val="en-US" w:eastAsia="ko-KR"/>
              </w:rPr>
            </w:pPr>
            <w:r>
              <w:rPr>
                <w:rFonts w:ascii="Times New Roman" w:hAnsi="Times New Roman" w:cs="Times New Roman"/>
                <w:b/>
                <w:bCs/>
                <w:sz w:val="20"/>
                <w:szCs w:val="20"/>
                <w:lang w:val="en-US"/>
              </w:rPr>
              <w:t>In addition, optional results for the following option can also be reported:</w:t>
            </w:r>
          </w:p>
          <w:p w14:paraId="50DE4DBA" w14:textId="77777777" w:rsidR="004D7524" w:rsidRDefault="001F3B0F">
            <w:pPr>
              <w:pStyle w:val="ListParagraph"/>
              <w:numPr>
                <w:ilvl w:val="1"/>
                <w:numId w:val="26"/>
              </w:numPr>
              <w:jc w:val="left"/>
              <w:rPr>
                <w:rFonts w:eastAsia="Malgun Gothic"/>
                <w:lang w:val="en-US" w:eastAsia="ko-KR"/>
              </w:rPr>
            </w:pPr>
            <w:r>
              <w:rPr>
                <w:rFonts w:ascii="Times New Roman" w:hAnsi="Times New Roman" w:cs="Times New Roman"/>
                <w:b/>
                <w:bCs/>
                <w:sz w:val="20"/>
                <w:szCs w:val="20"/>
                <w:lang w:val="en-US"/>
              </w:rPr>
              <w:t xml:space="preserve">Option BW2: 5 MHz BB bandwidth for data and control channels with 20 MHz RF bandwidth </w:t>
            </w:r>
            <w:r>
              <w:rPr>
                <w:rFonts w:ascii="Times New Roman" w:hAnsi="Times New Roman" w:cs="Times New Roman"/>
                <w:b/>
                <w:bCs/>
                <w:sz w:val="20"/>
                <w:szCs w:val="20"/>
                <w:highlight w:val="cyan"/>
                <w:lang w:val="en-US"/>
              </w:rPr>
              <w:t>for UL and DL</w:t>
            </w:r>
            <w:r>
              <w:rPr>
                <w:rFonts w:ascii="Times New Roman" w:hAnsi="Times New Roman" w:cs="Times New Roman"/>
                <w:b/>
                <w:bCs/>
                <w:sz w:val="20"/>
                <w:szCs w:val="20"/>
                <w:lang w:val="en-US"/>
              </w:rPr>
              <w:t>.</w:t>
            </w:r>
          </w:p>
        </w:tc>
      </w:tr>
      <w:tr w:rsidR="004D7524" w14:paraId="1B806F4D" w14:textId="77777777">
        <w:tc>
          <w:tcPr>
            <w:tcW w:w="1479" w:type="dxa"/>
          </w:tcPr>
          <w:p w14:paraId="15C9ABEC" w14:textId="77777777" w:rsidR="004D7524" w:rsidRDefault="001F3B0F">
            <w:pPr>
              <w:rPr>
                <w:rFonts w:eastAsiaTheme="minorEastAsia"/>
                <w:lang w:val="en-US" w:eastAsia="zh-CN"/>
              </w:rPr>
            </w:pPr>
            <w:r>
              <w:rPr>
                <w:rFonts w:eastAsiaTheme="minorEastAsia" w:hint="eastAsia"/>
                <w:lang w:val="en-US" w:eastAsia="zh-CN"/>
              </w:rPr>
              <w:t>Sharp</w:t>
            </w:r>
          </w:p>
        </w:tc>
        <w:tc>
          <w:tcPr>
            <w:tcW w:w="1583" w:type="dxa"/>
          </w:tcPr>
          <w:p w14:paraId="74D53467"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3248520C" w14:textId="77777777" w:rsidR="004D7524" w:rsidRDefault="004D7524">
            <w:pPr>
              <w:tabs>
                <w:tab w:val="left" w:pos="772"/>
              </w:tabs>
              <w:spacing w:after="100" w:afterAutospacing="1"/>
              <w:jc w:val="left"/>
              <w:rPr>
                <w:rFonts w:eastAsiaTheme="minorEastAsia"/>
                <w:lang w:val="en-US" w:eastAsia="zh-CN"/>
              </w:rPr>
            </w:pPr>
          </w:p>
        </w:tc>
      </w:tr>
      <w:tr w:rsidR="004D7524" w14:paraId="59AA54E8" w14:textId="77777777">
        <w:tc>
          <w:tcPr>
            <w:tcW w:w="1479" w:type="dxa"/>
          </w:tcPr>
          <w:p w14:paraId="293AA7C1" w14:textId="77777777" w:rsidR="004D7524" w:rsidRDefault="001F3B0F">
            <w:pPr>
              <w:rPr>
                <w:rFonts w:eastAsia="Yu Mincho"/>
                <w:lang w:val="en-US" w:eastAsia="ja-JP"/>
              </w:rPr>
            </w:pPr>
            <w:r>
              <w:rPr>
                <w:rFonts w:eastAsia="Yu Mincho"/>
                <w:lang w:val="en-US" w:eastAsia="ja-JP"/>
              </w:rPr>
              <w:lastRenderedPageBreak/>
              <w:t>Intel</w:t>
            </w:r>
          </w:p>
        </w:tc>
        <w:tc>
          <w:tcPr>
            <w:tcW w:w="1583" w:type="dxa"/>
          </w:tcPr>
          <w:p w14:paraId="4A42553B" w14:textId="77777777" w:rsidR="004D7524" w:rsidRDefault="001F3B0F">
            <w:pPr>
              <w:tabs>
                <w:tab w:val="left" w:pos="551"/>
              </w:tabs>
              <w:jc w:val="left"/>
              <w:rPr>
                <w:rFonts w:eastAsia="Yu Mincho"/>
                <w:lang w:val="en-US" w:eastAsia="ja-JP"/>
              </w:rPr>
            </w:pPr>
            <w:r>
              <w:rPr>
                <w:rFonts w:eastAsia="Yu Mincho"/>
                <w:lang w:val="en-US" w:eastAsia="ja-JP"/>
              </w:rPr>
              <w:t>Y</w:t>
            </w:r>
          </w:p>
        </w:tc>
        <w:tc>
          <w:tcPr>
            <w:tcW w:w="6569" w:type="dxa"/>
          </w:tcPr>
          <w:p w14:paraId="6DCC8229"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We are OK for the proposal. We share the view from Spreadtrum that the second sub-bullet under the 3</w:t>
            </w:r>
            <w:r>
              <w:rPr>
                <w:rFonts w:eastAsiaTheme="minorEastAsia"/>
                <w:vertAlign w:val="superscript"/>
                <w:lang w:val="en-US" w:eastAsia="zh-CN"/>
              </w:rPr>
              <w:t>rd</w:t>
            </w:r>
            <w:r>
              <w:rPr>
                <w:rFonts w:eastAsiaTheme="minorEastAsia"/>
                <w:lang w:val="en-US" w:eastAsia="zh-CN"/>
              </w:rPr>
              <w:t xml:space="preserve"> main bullet can be removed. </w:t>
            </w:r>
          </w:p>
        </w:tc>
      </w:tr>
      <w:tr w:rsidR="004D7524" w14:paraId="262EA6DF" w14:textId="77777777">
        <w:tc>
          <w:tcPr>
            <w:tcW w:w="1479" w:type="dxa"/>
          </w:tcPr>
          <w:p w14:paraId="7688256A" w14:textId="77777777" w:rsidR="004D7524" w:rsidRDefault="001F3B0F">
            <w:pPr>
              <w:rPr>
                <w:rFonts w:eastAsia="Yu Mincho"/>
                <w:lang w:val="en-US" w:eastAsia="ja-JP"/>
              </w:rPr>
            </w:pPr>
            <w:r>
              <w:rPr>
                <w:rFonts w:eastAsia="Yu Mincho" w:hint="eastAsia"/>
                <w:lang w:val="en-US" w:eastAsia="ja-JP"/>
              </w:rPr>
              <w:t>D</w:t>
            </w:r>
            <w:r>
              <w:rPr>
                <w:rFonts w:eastAsia="Yu Mincho"/>
                <w:lang w:val="en-US" w:eastAsia="ja-JP"/>
              </w:rPr>
              <w:t>OCOMO</w:t>
            </w:r>
          </w:p>
        </w:tc>
        <w:tc>
          <w:tcPr>
            <w:tcW w:w="1583" w:type="dxa"/>
          </w:tcPr>
          <w:p w14:paraId="60104B3E" w14:textId="77777777" w:rsidR="004D7524" w:rsidRDefault="001F3B0F">
            <w:pPr>
              <w:tabs>
                <w:tab w:val="left" w:pos="551"/>
              </w:tabs>
              <w:jc w:val="left"/>
              <w:rPr>
                <w:rFonts w:eastAsia="Yu Mincho"/>
                <w:lang w:val="en-US" w:eastAsia="ja-JP"/>
              </w:rPr>
            </w:pPr>
            <w:r>
              <w:rPr>
                <w:rFonts w:eastAsia="Yu Mincho" w:hint="eastAsia"/>
                <w:lang w:val="en-US" w:eastAsia="ja-JP"/>
              </w:rPr>
              <w:t>Y</w:t>
            </w:r>
          </w:p>
        </w:tc>
        <w:tc>
          <w:tcPr>
            <w:tcW w:w="6569" w:type="dxa"/>
          </w:tcPr>
          <w:p w14:paraId="6C236D8D" w14:textId="77777777" w:rsidR="004D7524" w:rsidRDefault="001F3B0F">
            <w:pPr>
              <w:tabs>
                <w:tab w:val="left" w:pos="772"/>
              </w:tabs>
              <w:spacing w:after="100" w:afterAutospacing="1"/>
              <w:jc w:val="left"/>
              <w:rPr>
                <w:rFonts w:eastAsiaTheme="minorEastAsia"/>
                <w:lang w:val="en-US" w:eastAsia="zh-CN"/>
              </w:rPr>
            </w:pPr>
            <w:r>
              <w:rPr>
                <w:rFonts w:eastAsia="Yu Mincho"/>
                <w:lang w:val="en-US" w:eastAsia="ja-JP"/>
              </w:rPr>
              <w:t>We are fine with the proposal. Regarding BW2, we assumed BB bandwidth for all the channels/signals are restricted 5MHz, but open to discuss.</w:t>
            </w:r>
          </w:p>
        </w:tc>
      </w:tr>
      <w:tr w:rsidR="004D7524" w14:paraId="1A3969C9" w14:textId="77777777">
        <w:tc>
          <w:tcPr>
            <w:tcW w:w="1479" w:type="dxa"/>
          </w:tcPr>
          <w:p w14:paraId="66C47B2C" w14:textId="77777777" w:rsidR="004D7524" w:rsidRDefault="001F3B0F">
            <w:pPr>
              <w:rPr>
                <w:rFonts w:eastAsia="Yu Mincho"/>
                <w:lang w:val="en-US" w:eastAsia="ja-JP"/>
              </w:rPr>
            </w:pPr>
            <w:r>
              <w:rPr>
                <w:rFonts w:eastAsia="Yu Mincho" w:hint="eastAsia"/>
                <w:lang w:val="en-US" w:eastAsia="ja-JP"/>
              </w:rPr>
              <w:t>N</w:t>
            </w:r>
            <w:r>
              <w:rPr>
                <w:rFonts w:eastAsia="Yu Mincho"/>
                <w:lang w:val="en-US" w:eastAsia="ja-JP"/>
              </w:rPr>
              <w:t>EC</w:t>
            </w:r>
          </w:p>
        </w:tc>
        <w:tc>
          <w:tcPr>
            <w:tcW w:w="1583" w:type="dxa"/>
          </w:tcPr>
          <w:p w14:paraId="1AB62FBD" w14:textId="77777777" w:rsidR="004D7524" w:rsidRDefault="001F3B0F">
            <w:pPr>
              <w:tabs>
                <w:tab w:val="left" w:pos="551"/>
              </w:tabs>
              <w:jc w:val="left"/>
              <w:rPr>
                <w:rFonts w:eastAsia="Yu Mincho"/>
                <w:lang w:val="en-US" w:eastAsia="ja-JP"/>
              </w:rPr>
            </w:pPr>
            <w:r>
              <w:rPr>
                <w:rFonts w:eastAsia="Yu Mincho" w:hint="eastAsia"/>
                <w:lang w:val="en-US" w:eastAsia="ja-JP"/>
              </w:rPr>
              <w:t>Y</w:t>
            </w:r>
          </w:p>
        </w:tc>
        <w:tc>
          <w:tcPr>
            <w:tcW w:w="6569" w:type="dxa"/>
          </w:tcPr>
          <w:p w14:paraId="5A521696" w14:textId="77777777" w:rsidR="004D7524" w:rsidRDefault="004D7524">
            <w:pPr>
              <w:tabs>
                <w:tab w:val="left" w:pos="772"/>
              </w:tabs>
              <w:spacing w:after="100" w:afterAutospacing="1"/>
              <w:jc w:val="left"/>
              <w:rPr>
                <w:rFonts w:eastAsia="Yu Mincho"/>
                <w:lang w:val="en-US" w:eastAsia="ja-JP"/>
              </w:rPr>
            </w:pPr>
          </w:p>
        </w:tc>
      </w:tr>
      <w:tr w:rsidR="004D7524" w14:paraId="21080B97" w14:textId="77777777">
        <w:tc>
          <w:tcPr>
            <w:tcW w:w="1479" w:type="dxa"/>
          </w:tcPr>
          <w:p w14:paraId="279C1013" w14:textId="77777777" w:rsidR="004D7524" w:rsidRDefault="001F3B0F">
            <w:pPr>
              <w:rPr>
                <w:rFonts w:eastAsia="Yu Mincho"/>
                <w:lang w:val="en-US" w:eastAsia="ja-JP"/>
              </w:rPr>
            </w:pPr>
            <w:r>
              <w:rPr>
                <w:rFonts w:eastAsia="Yu Mincho"/>
                <w:lang w:val="en-US" w:eastAsia="ja-JP"/>
              </w:rPr>
              <w:t>SONY</w:t>
            </w:r>
          </w:p>
        </w:tc>
        <w:tc>
          <w:tcPr>
            <w:tcW w:w="1583" w:type="dxa"/>
          </w:tcPr>
          <w:p w14:paraId="29216A64" w14:textId="77777777" w:rsidR="004D7524" w:rsidRDefault="001F3B0F">
            <w:pPr>
              <w:tabs>
                <w:tab w:val="left" w:pos="551"/>
              </w:tabs>
              <w:jc w:val="left"/>
              <w:rPr>
                <w:rFonts w:eastAsia="Yu Mincho"/>
                <w:lang w:val="en-US" w:eastAsia="ja-JP"/>
              </w:rPr>
            </w:pPr>
            <w:r>
              <w:rPr>
                <w:rFonts w:eastAsia="Yu Mincho"/>
                <w:lang w:val="en-US" w:eastAsia="ja-JP"/>
              </w:rPr>
              <w:t>Y</w:t>
            </w:r>
          </w:p>
        </w:tc>
        <w:tc>
          <w:tcPr>
            <w:tcW w:w="6569" w:type="dxa"/>
          </w:tcPr>
          <w:p w14:paraId="01FB4EBB" w14:textId="77777777" w:rsidR="004D7524" w:rsidRDefault="004D7524">
            <w:pPr>
              <w:tabs>
                <w:tab w:val="left" w:pos="772"/>
              </w:tabs>
              <w:spacing w:after="100" w:afterAutospacing="1"/>
              <w:jc w:val="left"/>
              <w:rPr>
                <w:rFonts w:eastAsia="Yu Mincho"/>
                <w:lang w:val="en-US" w:eastAsia="ja-JP"/>
              </w:rPr>
            </w:pPr>
          </w:p>
        </w:tc>
      </w:tr>
      <w:tr w:rsidR="004D7524" w14:paraId="3C223709" w14:textId="77777777">
        <w:tc>
          <w:tcPr>
            <w:tcW w:w="1479" w:type="dxa"/>
          </w:tcPr>
          <w:p w14:paraId="4CB1676A" w14:textId="77777777" w:rsidR="004D7524" w:rsidRDefault="001F3B0F">
            <w:pPr>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583" w:type="dxa"/>
          </w:tcPr>
          <w:p w14:paraId="4CD929E5" w14:textId="77777777" w:rsidR="004D7524" w:rsidRDefault="001F3B0F">
            <w:pPr>
              <w:tabs>
                <w:tab w:val="left" w:pos="551"/>
              </w:tabs>
              <w:jc w:val="left"/>
              <w:rPr>
                <w:rFonts w:eastAsia="Yu Mincho"/>
                <w:lang w:val="en-US" w:eastAsia="ja-JP"/>
              </w:rPr>
            </w:pPr>
            <w:r>
              <w:rPr>
                <w:rFonts w:eastAsiaTheme="minorEastAsia"/>
                <w:lang w:val="en-US" w:eastAsia="zh-CN"/>
              </w:rPr>
              <w:t>Y</w:t>
            </w:r>
          </w:p>
        </w:tc>
        <w:tc>
          <w:tcPr>
            <w:tcW w:w="6569" w:type="dxa"/>
          </w:tcPr>
          <w:p w14:paraId="42290E9B" w14:textId="77777777" w:rsidR="004D7524" w:rsidRDefault="004D7524">
            <w:pPr>
              <w:tabs>
                <w:tab w:val="left" w:pos="772"/>
              </w:tabs>
              <w:spacing w:after="100" w:afterAutospacing="1"/>
              <w:jc w:val="left"/>
              <w:rPr>
                <w:rFonts w:eastAsia="Yu Mincho"/>
                <w:lang w:val="en-US" w:eastAsia="ja-JP"/>
              </w:rPr>
            </w:pPr>
          </w:p>
        </w:tc>
      </w:tr>
      <w:tr w:rsidR="004D7524" w14:paraId="52FEB530" w14:textId="77777777">
        <w:tc>
          <w:tcPr>
            <w:tcW w:w="1479" w:type="dxa"/>
          </w:tcPr>
          <w:p w14:paraId="07A62F3C" w14:textId="77777777" w:rsidR="004D7524" w:rsidRDefault="001F3B0F">
            <w:pPr>
              <w:tabs>
                <w:tab w:val="left" w:pos="551"/>
              </w:tabs>
              <w:rPr>
                <w:rFonts w:eastAsia="Yu Mincho"/>
                <w:lang w:val="en-US" w:eastAsia="ja-JP"/>
              </w:rPr>
            </w:pPr>
            <w:r>
              <w:rPr>
                <w:rFonts w:eastAsia="Yu Mincho"/>
                <w:lang w:val="en-US" w:eastAsia="ja-JP"/>
              </w:rPr>
              <w:t>Ericsson</w:t>
            </w:r>
          </w:p>
        </w:tc>
        <w:tc>
          <w:tcPr>
            <w:tcW w:w="1583" w:type="dxa"/>
          </w:tcPr>
          <w:p w14:paraId="0D6ED7E8" w14:textId="77777777" w:rsidR="004D7524" w:rsidRDefault="001F3B0F">
            <w:pPr>
              <w:tabs>
                <w:tab w:val="left" w:pos="551"/>
              </w:tabs>
              <w:rPr>
                <w:rFonts w:eastAsia="Yu Mincho"/>
                <w:lang w:val="en-US" w:eastAsia="ja-JP"/>
              </w:rPr>
            </w:pPr>
            <w:r>
              <w:rPr>
                <w:rFonts w:eastAsia="Yu Mincho"/>
                <w:lang w:val="en-US" w:eastAsia="ja-JP"/>
              </w:rPr>
              <w:t>Y</w:t>
            </w:r>
          </w:p>
        </w:tc>
        <w:tc>
          <w:tcPr>
            <w:tcW w:w="6569" w:type="dxa"/>
          </w:tcPr>
          <w:p w14:paraId="705DA137" w14:textId="77777777" w:rsidR="004D7524" w:rsidRDefault="004D7524">
            <w:pPr>
              <w:rPr>
                <w:rFonts w:eastAsiaTheme="minorEastAsia"/>
                <w:lang w:val="en-US" w:eastAsia="zh-CN"/>
              </w:rPr>
            </w:pPr>
          </w:p>
        </w:tc>
      </w:tr>
      <w:tr w:rsidR="004D7524" w14:paraId="36040BC1" w14:textId="77777777">
        <w:tc>
          <w:tcPr>
            <w:tcW w:w="1479" w:type="dxa"/>
          </w:tcPr>
          <w:p w14:paraId="1079D62C" w14:textId="77777777" w:rsidR="004D7524" w:rsidRDefault="001F3B0F">
            <w:pPr>
              <w:tabs>
                <w:tab w:val="left" w:pos="551"/>
              </w:tabs>
              <w:rPr>
                <w:rFonts w:eastAsia="Yu Mincho"/>
                <w:lang w:val="en-US" w:eastAsia="ja-JP"/>
              </w:rPr>
            </w:pPr>
            <w:r>
              <w:rPr>
                <w:rFonts w:eastAsia="Yu Mincho"/>
                <w:lang w:val="en-US" w:eastAsia="ja-JP"/>
              </w:rPr>
              <w:t>Nokia, NSB</w:t>
            </w:r>
          </w:p>
        </w:tc>
        <w:tc>
          <w:tcPr>
            <w:tcW w:w="1583" w:type="dxa"/>
          </w:tcPr>
          <w:p w14:paraId="2D1A0065" w14:textId="77777777" w:rsidR="004D7524" w:rsidRDefault="001F3B0F">
            <w:pPr>
              <w:tabs>
                <w:tab w:val="left" w:pos="551"/>
              </w:tabs>
              <w:rPr>
                <w:rFonts w:eastAsia="Yu Mincho"/>
                <w:lang w:val="en-US" w:eastAsia="ja-JP"/>
              </w:rPr>
            </w:pPr>
            <w:r>
              <w:rPr>
                <w:rFonts w:eastAsia="Yu Mincho"/>
                <w:lang w:val="en-US" w:eastAsia="ja-JP"/>
              </w:rPr>
              <w:t>Y</w:t>
            </w:r>
          </w:p>
        </w:tc>
        <w:tc>
          <w:tcPr>
            <w:tcW w:w="6569" w:type="dxa"/>
          </w:tcPr>
          <w:p w14:paraId="598DF530" w14:textId="77777777" w:rsidR="004D7524" w:rsidRDefault="004D7524">
            <w:pPr>
              <w:rPr>
                <w:rFonts w:eastAsiaTheme="minorEastAsia"/>
                <w:lang w:val="en-US" w:eastAsia="zh-CN"/>
              </w:rPr>
            </w:pPr>
          </w:p>
        </w:tc>
      </w:tr>
      <w:tr w:rsidR="004D7524" w14:paraId="1D2F2642" w14:textId="77777777">
        <w:tc>
          <w:tcPr>
            <w:tcW w:w="1479" w:type="dxa"/>
          </w:tcPr>
          <w:p w14:paraId="5443B25F" w14:textId="77777777" w:rsidR="004D7524" w:rsidRDefault="001F3B0F">
            <w:pPr>
              <w:tabs>
                <w:tab w:val="left" w:pos="551"/>
              </w:tabs>
              <w:rPr>
                <w:rFonts w:eastAsia="Yu Mincho"/>
                <w:lang w:val="en-US" w:eastAsia="ja-JP"/>
              </w:rPr>
            </w:pPr>
            <w:r>
              <w:rPr>
                <w:rFonts w:eastAsiaTheme="minorEastAsia"/>
                <w:lang w:val="en-US" w:eastAsia="zh-CN"/>
              </w:rPr>
              <w:t>FL6</w:t>
            </w:r>
          </w:p>
        </w:tc>
        <w:tc>
          <w:tcPr>
            <w:tcW w:w="8152" w:type="dxa"/>
            <w:gridSpan w:val="2"/>
          </w:tcPr>
          <w:p w14:paraId="441EB663" w14:textId="77777777" w:rsidR="004D7524" w:rsidRDefault="001F3B0F">
            <w:pPr>
              <w:rPr>
                <w:rFonts w:eastAsiaTheme="minorEastAsia"/>
                <w:lang w:val="en-US" w:eastAsia="zh-CN"/>
              </w:rPr>
            </w:pPr>
            <w:r>
              <w:rPr>
                <w:rFonts w:eastAsiaTheme="minorEastAsia"/>
                <w:lang w:val="en-US" w:eastAsia="zh-CN"/>
              </w:rPr>
              <w:t>Based on the received responses above and on the RAN1 email reflector, the following updated proposal can be considered.</w:t>
            </w:r>
          </w:p>
          <w:p w14:paraId="6947BF91" w14:textId="77777777" w:rsidR="004D7524" w:rsidRDefault="001F3B0F">
            <w:pPr>
              <w:tabs>
                <w:tab w:val="left" w:pos="772"/>
              </w:tabs>
              <w:spacing w:after="100" w:afterAutospacing="1"/>
              <w:jc w:val="left"/>
              <w:rPr>
                <w:b/>
                <w:bCs/>
                <w:lang w:val="en-US"/>
              </w:rPr>
            </w:pPr>
            <w:r>
              <w:rPr>
                <w:b/>
                <w:highlight w:val="yellow"/>
                <w:lang w:val="en-US"/>
              </w:rPr>
              <w:t>High Priority Proposal 7.2-1e</w:t>
            </w:r>
            <w:r>
              <w:rPr>
                <w:b/>
                <w:bCs/>
                <w:lang w:val="en-US"/>
              </w:rPr>
              <w:t>:</w:t>
            </w:r>
          </w:p>
          <w:p w14:paraId="008D0215"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3C95A264"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5383AA19"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PDSCH and PUSCH with 20 MHz RF bandwidth for UL and DL. The other physical channels and signals are still allowed to use a BWP up to the 20 MHz maximum UE RF bandwidth.</w:t>
            </w:r>
          </w:p>
          <w:p w14:paraId="7D21693B" w14:textId="77777777" w:rsidR="004D7524" w:rsidRDefault="001F3B0F">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05CEE8B5"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BW2: 5 MHz BB bandwidth for </w:t>
            </w:r>
            <w:r>
              <w:rPr>
                <w:rFonts w:ascii="Times New Roman" w:hAnsi="Times New Roman" w:cs="Times New Roman"/>
                <w:b/>
                <w:bCs/>
                <w:strike/>
                <w:color w:val="FF0000"/>
                <w:sz w:val="20"/>
                <w:szCs w:val="20"/>
                <w:lang w:val="en-US"/>
              </w:rPr>
              <w:t>data and control channels</w:t>
            </w:r>
            <w:r>
              <w:rPr>
                <w:rFonts w:ascii="Times New Roman" w:hAnsi="Times New Roman" w:cs="Times New Roman"/>
                <w:b/>
                <w:bCs/>
                <w:color w:val="FF0000"/>
                <w:sz w:val="20"/>
                <w:szCs w:val="20"/>
                <w:lang w:val="en-US"/>
              </w:rPr>
              <w:t xml:space="preserve"> PDSCH, PUSCH, PDCCH and PUCCH </w:t>
            </w:r>
            <w:r>
              <w:rPr>
                <w:rFonts w:ascii="Times New Roman" w:hAnsi="Times New Roman" w:cs="Times New Roman"/>
                <w:b/>
                <w:bCs/>
                <w:sz w:val="20"/>
                <w:szCs w:val="20"/>
                <w:lang w:val="en-US"/>
              </w:rPr>
              <w:t xml:space="preserve">with 20 MHz RF bandwidth for UL and DL. </w:t>
            </w:r>
            <w:r>
              <w:rPr>
                <w:rFonts w:ascii="Times New Roman" w:hAnsi="Times New Roman" w:cs="Times New Roman"/>
                <w:b/>
                <w:bCs/>
                <w:color w:val="FF0000"/>
                <w:sz w:val="20"/>
                <w:szCs w:val="20"/>
                <w:lang w:val="en-US"/>
              </w:rPr>
              <w:t>The other physical channels and signals are still allowed to use a BWP up to the 20 MHz maximum UE RF bandwidth.</w:t>
            </w:r>
          </w:p>
          <w:p w14:paraId="6DC22D5C" w14:textId="77777777" w:rsidR="004D7524" w:rsidRDefault="001F3B0F">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At least the following cases are studied:</w:t>
            </w:r>
          </w:p>
          <w:p w14:paraId="4D5318CF"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resource allocation spans a bandwidth of maximum 5 MHz.</w:t>
            </w:r>
          </w:p>
          <w:p w14:paraId="07EB96BE"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same option is used for UL and DL.</w:t>
            </w:r>
          </w:p>
          <w:p w14:paraId="7402ACD2"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same option is used for idle/inactive and connected mode.</w:t>
            </w:r>
          </w:p>
          <w:p w14:paraId="25ACDE2A"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It is FFS whether to study other cases.</w:t>
            </w:r>
          </w:p>
          <w:p w14:paraId="73D3BE0E" w14:textId="77777777" w:rsidR="004D7524" w:rsidRDefault="001F3B0F">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Note: As part of study of above options, it is not precluded to indicate that an observation is relevant for UL only or DL only.</w:t>
            </w:r>
          </w:p>
        </w:tc>
      </w:tr>
      <w:tr w:rsidR="004D7524" w14:paraId="2D093881" w14:textId="77777777">
        <w:tc>
          <w:tcPr>
            <w:tcW w:w="1479" w:type="dxa"/>
          </w:tcPr>
          <w:p w14:paraId="34DB7F87" w14:textId="77777777" w:rsidR="004D7524" w:rsidRDefault="001F3B0F">
            <w:pPr>
              <w:tabs>
                <w:tab w:val="left" w:pos="551"/>
              </w:tabs>
              <w:rPr>
                <w:rFonts w:eastAsiaTheme="minorEastAsia"/>
                <w:lang w:val="en-US" w:eastAsia="zh-CN"/>
              </w:rPr>
            </w:pPr>
            <w:r>
              <w:rPr>
                <w:rFonts w:eastAsiaTheme="minorEastAsia"/>
                <w:lang w:val="en-US" w:eastAsia="zh-CN"/>
              </w:rPr>
              <w:t>FL7</w:t>
            </w:r>
          </w:p>
        </w:tc>
        <w:tc>
          <w:tcPr>
            <w:tcW w:w="8152" w:type="dxa"/>
            <w:gridSpan w:val="2"/>
          </w:tcPr>
          <w:p w14:paraId="63B837CE" w14:textId="77777777" w:rsidR="004D7524" w:rsidRDefault="001F3B0F">
            <w:pPr>
              <w:rPr>
                <w:rFonts w:eastAsiaTheme="minorEastAsia"/>
                <w:lang w:val="en-US" w:eastAsia="zh-CN"/>
              </w:rPr>
            </w:pPr>
            <w:r>
              <w:rPr>
                <w:rFonts w:eastAsiaTheme="minorEastAsia"/>
                <w:lang w:val="en-US" w:eastAsia="zh-CN"/>
              </w:rPr>
              <w:t>The following agreement was made in the online (GTW) session on Tuesday 17</w:t>
            </w:r>
            <w:r>
              <w:rPr>
                <w:rFonts w:eastAsiaTheme="minorEastAsia"/>
                <w:vertAlign w:val="superscript"/>
                <w:lang w:val="en-US" w:eastAsia="zh-CN"/>
              </w:rPr>
              <w:t>th</w:t>
            </w:r>
            <w:r>
              <w:rPr>
                <w:rFonts w:eastAsiaTheme="minorEastAsia"/>
                <w:lang w:val="en-US" w:eastAsia="zh-CN"/>
              </w:rPr>
              <w:t xml:space="preserve"> May.</w:t>
            </w:r>
          </w:p>
          <w:p w14:paraId="2D41CAE7" w14:textId="77777777" w:rsidR="004D7524" w:rsidRDefault="001F3B0F">
            <w:pPr>
              <w:rPr>
                <w:rFonts w:eastAsiaTheme="minorEastAsia"/>
                <w:lang w:val="en-US" w:eastAsia="zh-CN"/>
              </w:rPr>
            </w:pPr>
            <w:r>
              <w:rPr>
                <w:rFonts w:eastAsiaTheme="minorEastAsia"/>
                <w:lang w:val="en-US" w:eastAsia="zh-CN"/>
              </w:rPr>
              <w:t>A new Question 7.2-3a has been added further down regarding potential further details regarding the studied options.</w:t>
            </w:r>
          </w:p>
          <w:p w14:paraId="5011DD6E" w14:textId="77777777" w:rsidR="004D7524" w:rsidRDefault="001F3B0F">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t>Agreement</w:t>
            </w:r>
            <w:r>
              <w:rPr>
                <w:rFonts w:eastAsia="Microsoft YaHei UI"/>
                <w:color w:val="000000"/>
                <w:highlight w:val="green"/>
                <w:lang w:val="en-US" w:eastAsia="zh-CN"/>
              </w:rPr>
              <w:t>:</w:t>
            </w:r>
          </w:p>
          <w:p w14:paraId="586892CF" w14:textId="77777777" w:rsidR="004D7524" w:rsidRDefault="001F3B0F">
            <w:pPr>
              <w:numPr>
                <w:ilvl w:val="0"/>
                <w:numId w:val="35"/>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following options for further UE bandwidth reduction can be studied:</w:t>
            </w:r>
          </w:p>
          <w:p w14:paraId="3ED504D6" w14:textId="77777777" w:rsidR="004D7524" w:rsidRDefault="001F3B0F">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BW1: Both RF and BB bandwidths are 5 MHz for UL and DL.</w:t>
            </w:r>
          </w:p>
          <w:p w14:paraId="0D276654" w14:textId="77777777" w:rsidR="004D7524" w:rsidRDefault="001F3B0F">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3B8D5D29" w14:textId="77777777" w:rsidR="004D7524" w:rsidRDefault="001F3B0F">
            <w:pPr>
              <w:numPr>
                <w:ilvl w:val="0"/>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In addition, optional results for the following option can also be reported:</w:t>
            </w:r>
          </w:p>
          <w:p w14:paraId="393BD406" w14:textId="77777777" w:rsidR="004D7524" w:rsidRDefault="001F3B0F">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BW2: 5 MHz BB bandwidth for all signals and channels with 20 MHz RF bandwidth for UL and DL. </w:t>
            </w:r>
          </w:p>
          <w:p w14:paraId="4741B3C2" w14:textId="77777777" w:rsidR="004D7524" w:rsidRDefault="001F3B0F">
            <w:pPr>
              <w:numPr>
                <w:ilvl w:val="0"/>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At least the following cases are studied:</w:t>
            </w:r>
          </w:p>
          <w:p w14:paraId="3E9A018D" w14:textId="77777777" w:rsidR="004D7524" w:rsidRDefault="001F3B0F">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resource allocation spans a bandwidth of maximum 5 MHz.</w:t>
            </w:r>
          </w:p>
          <w:p w14:paraId="353A6387" w14:textId="77777777" w:rsidR="004D7524" w:rsidRDefault="001F3B0F">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same option is used for UL and DL.</w:t>
            </w:r>
          </w:p>
          <w:p w14:paraId="1C08FBB3" w14:textId="77777777" w:rsidR="004D7524" w:rsidRDefault="001F3B0F">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same option is used for idle/inactive and connected mode.</w:t>
            </w:r>
          </w:p>
          <w:p w14:paraId="1FACCAB6" w14:textId="77777777" w:rsidR="004D7524" w:rsidRDefault="001F3B0F">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It is FFS whether to study other cases.</w:t>
            </w:r>
          </w:p>
          <w:p w14:paraId="42E962F0" w14:textId="77777777" w:rsidR="004D7524" w:rsidRDefault="001F3B0F">
            <w:pPr>
              <w:numPr>
                <w:ilvl w:val="0"/>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Note: As part of study of above options, it is not precluded to indicate that an observation is relevant for UL only or DL only.</w:t>
            </w:r>
          </w:p>
          <w:p w14:paraId="0E855B38" w14:textId="77777777" w:rsidR="004D7524" w:rsidRDefault="004D7524">
            <w:pPr>
              <w:shd w:val="clear" w:color="auto" w:fill="FFFFFF"/>
              <w:spacing w:after="0" w:line="231" w:lineRule="atLeast"/>
              <w:rPr>
                <w:rFonts w:ascii="Calibri" w:eastAsia="Microsoft YaHei UI" w:hAnsi="Calibri" w:cs="Calibri"/>
                <w:color w:val="FF0000"/>
                <w:sz w:val="22"/>
                <w:szCs w:val="22"/>
                <w:lang w:val="en-US" w:eastAsia="zh-CN"/>
              </w:rPr>
            </w:pPr>
          </w:p>
        </w:tc>
      </w:tr>
    </w:tbl>
    <w:p w14:paraId="55C97970" w14:textId="77777777" w:rsidR="004D7524" w:rsidRDefault="004D7524">
      <w:pPr>
        <w:rPr>
          <w:lang w:val="en-US"/>
        </w:rPr>
      </w:pPr>
    </w:p>
    <w:p w14:paraId="2D44AFF4" w14:textId="77777777" w:rsidR="004D7524" w:rsidRDefault="001F3B0F">
      <w:pPr>
        <w:rPr>
          <w:lang w:val="en-US"/>
        </w:rPr>
      </w:pPr>
      <w:r>
        <w:rPr>
          <w:lang w:val="en-US"/>
        </w:rPr>
        <w:t xml:space="preserve">It should be noted that bandwidth reduction naturally results in the peak data rate reduction. The </w:t>
      </w:r>
      <w:r>
        <w:rPr>
          <w:rFonts w:cs="Arial"/>
          <w:lang w:eastAsia="ja-JP"/>
        </w:rPr>
        <w:t>peak data rate can be larger than 10 Mbps with 5 MHz UE bandwidth and high modulation orders (e.g., 64QAM) in FDD. However, in TDD 5 MHz UE bandwidth, the peak data rate for UL or DL can be less than 10 Mbps depending on the TDD pattern [10].</w:t>
      </w:r>
      <w:r>
        <w:rPr>
          <w:lang w:val="en-US"/>
        </w:rPr>
        <w:t xml:space="preserve"> </w:t>
      </w:r>
    </w:p>
    <w:p w14:paraId="3F1EFD8E" w14:textId="77777777" w:rsidR="004D7524" w:rsidRDefault="001F3B0F">
      <w:pPr>
        <w:rPr>
          <w:lang w:val="en-US"/>
        </w:rPr>
      </w:pPr>
      <w:r>
        <w:rPr>
          <w:lang w:val="en-US"/>
        </w:rPr>
        <w:t>Moreover, there can be similarity between bandwidth reduction options and peak data rate reductions. For example, under certain conditions, the option of BB bandwidth reduction for data channels can resemble the option of peak data rate reduction by restriction of number of PRBs for PUSCH/PDSCH discussed in the next section. Here, following TR 36.888, these two options are treated separately, one in the bandwidth reduction section and the other one in the peak reduction section. Meanwhile, the differences between these two options (i.e., in terms of PRB allocation) can be further discussed.</w:t>
      </w:r>
    </w:p>
    <w:p w14:paraId="22F2093A" w14:textId="77777777" w:rsidR="004D7524" w:rsidRDefault="001F3B0F">
      <w:pPr>
        <w:rPr>
          <w:rFonts w:eastAsiaTheme="minorEastAsia"/>
          <w:lang w:val="en-US" w:eastAsia="zh-CN"/>
        </w:rPr>
      </w:pPr>
      <w:r>
        <w:rPr>
          <w:rFonts w:eastAsiaTheme="minorEastAsia"/>
          <w:lang w:val="en-US" w:eastAsia="zh-CN"/>
        </w:rPr>
        <w:t>One received response to Proposal 7.2-1b proposed to study asymmetric BB/RF reduction between UL/DL and/or idle/connected mode. The following question addresses this these cases.</w:t>
      </w:r>
    </w:p>
    <w:p w14:paraId="3A58CB57" w14:textId="77777777" w:rsidR="004D7524" w:rsidRDefault="001F3B0F">
      <w:pPr>
        <w:tabs>
          <w:tab w:val="left" w:pos="772"/>
        </w:tabs>
        <w:spacing w:after="100" w:afterAutospacing="1"/>
        <w:rPr>
          <w:b/>
          <w:bCs/>
          <w:lang w:val="en-US"/>
        </w:rPr>
      </w:pPr>
      <w:r>
        <w:rPr>
          <w:b/>
          <w:highlight w:val="yellow"/>
          <w:lang w:val="en-US"/>
        </w:rPr>
        <w:t>FL4 High Priority Question 7.2-2a</w:t>
      </w:r>
      <w:r>
        <w:rPr>
          <w:b/>
          <w:bCs/>
          <w:lang w:val="en-US"/>
        </w:rPr>
        <w:t>: In addition, can asymmetric BB/RF reduction between UL/DL and/or idle/connected mode be studied? If so, what cases should be studied, and should they be studied as part of Options BW1/2/3 above or as separate options?</w:t>
      </w:r>
    </w:p>
    <w:tbl>
      <w:tblPr>
        <w:tblStyle w:val="TableGrid"/>
        <w:tblW w:w="9631" w:type="dxa"/>
        <w:tblLayout w:type="fixed"/>
        <w:tblLook w:val="04A0" w:firstRow="1" w:lastRow="0" w:firstColumn="1" w:lastColumn="0" w:noHBand="0" w:noVBand="1"/>
      </w:tblPr>
      <w:tblGrid>
        <w:gridCol w:w="1471"/>
        <w:gridCol w:w="1501"/>
        <w:gridCol w:w="6659"/>
      </w:tblGrid>
      <w:tr w:rsidR="004D7524" w14:paraId="33C9796A" w14:textId="77777777">
        <w:tc>
          <w:tcPr>
            <w:tcW w:w="1471" w:type="dxa"/>
            <w:shd w:val="clear" w:color="auto" w:fill="D9D9D9" w:themeFill="background1" w:themeFillShade="D9"/>
          </w:tcPr>
          <w:p w14:paraId="7B7D9734" w14:textId="77777777" w:rsidR="004D7524" w:rsidRDefault="001F3B0F">
            <w:pPr>
              <w:rPr>
                <w:b/>
                <w:bCs/>
                <w:lang w:val="en-US"/>
              </w:rPr>
            </w:pPr>
            <w:r>
              <w:rPr>
                <w:b/>
                <w:bCs/>
                <w:lang w:val="en-US"/>
              </w:rPr>
              <w:t>Company</w:t>
            </w:r>
          </w:p>
        </w:tc>
        <w:tc>
          <w:tcPr>
            <w:tcW w:w="1501" w:type="dxa"/>
            <w:shd w:val="clear" w:color="auto" w:fill="D9D9D9" w:themeFill="background1" w:themeFillShade="D9"/>
          </w:tcPr>
          <w:p w14:paraId="1C1E947D" w14:textId="77777777" w:rsidR="004D7524" w:rsidRDefault="001F3B0F">
            <w:pPr>
              <w:rPr>
                <w:b/>
                <w:bCs/>
                <w:lang w:val="en-US"/>
              </w:rPr>
            </w:pPr>
            <w:r>
              <w:rPr>
                <w:b/>
                <w:bCs/>
                <w:lang w:val="en-US"/>
              </w:rPr>
              <w:t>Y/N</w:t>
            </w:r>
          </w:p>
        </w:tc>
        <w:tc>
          <w:tcPr>
            <w:tcW w:w="6659" w:type="dxa"/>
            <w:shd w:val="clear" w:color="auto" w:fill="D9D9D9" w:themeFill="background1" w:themeFillShade="D9"/>
          </w:tcPr>
          <w:p w14:paraId="5C3336C8" w14:textId="77777777" w:rsidR="004D7524" w:rsidRDefault="001F3B0F">
            <w:pPr>
              <w:rPr>
                <w:b/>
                <w:bCs/>
                <w:lang w:val="en-US"/>
              </w:rPr>
            </w:pPr>
            <w:r>
              <w:rPr>
                <w:b/>
                <w:bCs/>
                <w:lang w:val="en-US"/>
              </w:rPr>
              <w:t>Comments</w:t>
            </w:r>
          </w:p>
        </w:tc>
      </w:tr>
      <w:tr w:rsidR="004D7524" w14:paraId="40305C4B" w14:textId="77777777">
        <w:tc>
          <w:tcPr>
            <w:tcW w:w="1471" w:type="dxa"/>
          </w:tcPr>
          <w:p w14:paraId="53439A6B" w14:textId="77777777" w:rsidR="004D7524" w:rsidRDefault="001F3B0F">
            <w:pPr>
              <w:rPr>
                <w:rFonts w:eastAsiaTheme="minorEastAsia"/>
                <w:lang w:val="en-US" w:eastAsia="zh-CN"/>
              </w:rPr>
            </w:pPr>
            <w:r>
              <w:rPr>
                <w:rFonts w:eastAsiaTheme="minorEastAsia"/>
                <w:lang w:val="en-US" w:eastAsia="zh-CN"/>
              </w:rPr>
              <w:t>Sierra Wireless</w:t>
            </w:r>
          </w:p>
        </w:tc>
        <w:tc>
          <w:tcPr>
            <w:tcW w:w="1501" w:type="dxa"/>
          </w:tcPr>
          <w:p w14:paraId="6387DC93"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6E25EE35" w14:textId="77777777" w:rsidR="004D7524" w:rsidRDefault="001F3B0F">
            <w:pPr>
              <w:rPr>
                <w:rFonts w:eastAsiaTheme="minorEastAsia"/>
                <w:lang w:val="en-US" w:eastAsia="zh-CN"/>
              </w:rPr>
            </w:pPr>
            <w:r>
              <w:rPr>
                <w:rFonts w:eastAsiaTheme="minorEastAsia"/>
                <w:lang w:val="en-US" w:eastAsia="zh-CN"/>
              </w:rPr>
              <w:t>There may not enough time to study these options.</w:t>
            </w:r>
          </w:p>
        </w:tc>
      </w:tr>
      <w:tr w:rsidR="004D7524" w14:paraId="46686600" w14:textId="77777777">
        <w:tc>
          <w:tcPr>
            <w:tcW w:w="1471" w:type="dxa"/>
          </w:tcPr>
          <w:p w14:paraId="1A517899" w14:textId="77777777" w:rsidR="004D7524" w:rsidRDefault="001F3B0F">
            <w:pPr>
              <w:rPr>
                <w:rFonts w:eastAsiaTheme="minorEastAsia"/>
                <w:lang w:val="en-US" w:eastAsia="zh-CN"/>
              </w:rPr>
            </w:pPr>
            <w:r>
              <w:rPr>
                <w:rFonts w:eastAsiaTheme="minorEastAsia"/>
                <w:lang w:val="en-US" w:eastAsia="zh-CN"/>
              </w:rPr>
              <w:t>Intel</w:t>
            </w:r>
          </w:p>
        </w:tc>
        <w:tc>
          <w:tcPr>
            <w:tcW w:w="1501" w:type="dxa"/>
          </w:tcPr>
          <w:p w14:paraId="428C46C5"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1A83CE75" w14:textId="77777777" w:rsidR="004D7524" w:rsidRDefault="001F3B0F">
            <w:pPr>
              <w:rPr>
                <w:rFonts w:eastAsiaTheme="minorEastAsia"/>
                <w:lang w:val="en-US" w:eastAsia="zh-CN"/>
              </w:rPr>
            </w:pPr>
            <w:r>
              <w:rPr>
                <w:rFonts w:eastAsiaTheme="minorEastAsia"/>
                <w:lang w:val="en-US" w:eastAsia="zh-CN"/>
              </w:rPr>
              <w:t xml:space="preserve">It is still not clear for us how ‘asymmetric BB/RF reduction between UL/DL’ can be beneficial. </w:t>
            </w:r>
          </w:p>
          <w:p w14:paraId="4D941EA4" w14:textId="77777777" w:rsidR="004D7524" w:rsidRDefault="001F3B0F">
            <w:pPr>
              <w:rPr>
                <w:rFonts w:eastAsiaTheme="minorEastAsia"/>
                <w:lang w:val="en-US" w:eastAsia="zh-CN"/>
              </w:rPr>
            </w:pPr>
            <w:r>
              <w:rPr>
                <w:rFonts w:eastAsiaTheme="minorEastAsia"/>
                <w:lang w:val="en-US" w:eastAsia="zh-CN"/>
              </w:rPr>
              <w:t xml:space="preserve">Regarding ‘asymmetric BB/RF reduction between idle/connected mode’, it seems the proponent is assuming a quite flexible architecture to share the capability of different component in idle/inactive or connected mode. We doubt if such design is realistic for a device for extreme complexity reduction.  </w:t>
            </w:r>
          </w:p>
        </w:tc>
      </w:tr>
      <w:tr w:rsidR="004D7524" w14:paraId="2BC11991" w14:textId="77777777">
        <w:tc>
          <w:tcPr>
            <w:tcW w:w="1471" w:type="dxa"/>
          </w:tcPr>
          <w:p w14:paraId="2E1DE179" w14:textId="77777777" w:rsidR="004D7524" w:rsidRDefault="001F3B0F">
            <w:pPr>
              <w:rPr>
                <w:rFonts w:eastAsiaTheme="minorEastAsia"/>
                <w:lang w:val="en-US" w:eastAsia="zh-CN"/>
              </w:rPr>
            </w:pPr>
            <w:r>
              <w:rPr>
                <w:rFonts w:eastAsiaTheme="minorEastAsia"/>
                <w:lang w:val="en-US" w:eastAsia="zh-CN"/>
              </w:rPr>
              <w:t>FUTUREWEI</w:t>
            </w:r>
          </w:p>
        </w:tc>
        <w:tc>
          <w:tcPr>
            <w:tcW w:w="1501" w:type="dxa"/>
          </w:tcPr>
          <w:p w14:paraId="4B5F9FC5" w14:textId="77777777" w:rsidR="004D7524" w:rsidRDefault="004D7524">
            <w:pPr>
              <w:tabs>
                <w:tab w:val="left" w:pos="551"/>
              </w:tabs>
              <w:jc w:val="left"/>
              <w:rPr>
                <w:rFonts w:eastAsiaTheme="minorEastAsia"/>
                <w:lang w:val="en-US" w:eastAsia="zh-CN"/>
              </w:rPr>
            </w:pPr>
          </w:p>
        </w:tc>
        <w:tc>
          <w:tcPr>
            <w:tcW w:w="6659" w:type="dxa"/>
          </w:tcPr>
          <w:p w14:paraId="2E8126FA" w14:textId="77777777" w:rsidR="004D7524" w:rsidRDefault="001F3B0F">
            <w:pPr>
              <w:rPr>
                <w:rFonts w:eastAsiaTheme="minorEastAsia"/>
                <w:lang w:val="en-US" w:eastAsia="zh-CN"/>
              </w:rPr>
            </w:pPr>
            <w:r>
              <w:rPr>
                <w:rFonts w:eastAsiaTheme="minorEastAsia"/>
                <w:lang w:val="en-US" w:eastAsia="zh-CN"/>
              </w:rPr>
              <w:t>Can accept only if no separate section and included as part of BW1</w:t>
            </w:r>
          </w:p>
        </w:tc>
      </w:tr>
      <w:tr w:rsidR="004D7524" w14:paraId="4B3B2094" w14:textId="77777777">
        <w:tc>
          <w:tcPr>
            <w:tcW w:w="1471" w:type="dxa"/>
          </w:tcPr>
          <w:p w14:paraId="29FE93DD" w14:textId="77777777" w:rsidR="004D7524" w:rsidRDefault="001F3B0F">
            <w:pPr>
              <w:rPr>
                <w:rFonts w:eastAsiaTheme="minorEastAsia"/>
                <w:lang w:val="en-US" w:eastAsia="zh-CN"/>
              </w:rPr>
            </w:pPr>
            <w:r>
              <w:rPr>
                <w:rFonts w:eastAsiaTheme="minorEastAsia"/>
                <w:lang w:val="en-US" w:eastAsia="zh-CN"/>
              </w:rPr>
              <w:t>Samsung</w:t>
            </w:r>
          </w:p>
        </w:tc>
        <w:tc>
          <w:tcPr>
            <w:tcW w:w="1501" w:type="dxa"/>
          </w:tcPr>
          <w:p w14:paraId="267B4401"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61EC8F1C" w14:textId="77777777" w:rsidR="004D7524" w:rsidRDefault="001F3B0F">
            <w:pPr>
              <w:rPr>
                <w:rFonts w:eastAsiaTheme="minorEastAsia"/>
                <w:lang w:val="en-US" w:eastAsia="zh-CN"/>
              </w:rPr>
            </w:pPr>
            <w:r>
              <w:rPr>
                <w:rFonts w:eastAsiaTheme="minorEastAsia"/>
                <w:lang w:val="en-US" w:eastAsia="zh-CN"/>
              </w:rPr>
              <w:t>Consider limited TU</w:t>
            </w:r>
          </w:p>
        </w:tc>
      </w:tr>
      <w:tr w:rsidR="004D7524" w14:paraId="203F54F2" w14:textId="77777777">
        <w:tc>
          <w:tcPr>
            <w:tcW w:w="1471" w:type="dxa"/>
          </w:tcPr>
          <w:p w14:paraId="365DADD3" w14:textId="77777777" w:rsidR="004D7524" w:rsidRDefault="001F3B0F">
            <w:pPr>
              <w:rPr>
                <w:rFonts w:eastAsiaTheme="minorEastAsia"/>
                <w:lang w:val="en-US" w:eastAsia="zh-CN"/>
              </w:rPr>
            </w:pPr>
            <w:r>
              <w:rPr>
                <w:rFonts w:eastAsiaTheme="minorEastAsia"/>
                <w:lang w:val="en-US" w:eastAsia="zh-CN"/>
              </w:rPr>
              <w:t>vivo</w:t>
            </w:r>
          </w:p>
        </w:tc>
        <w:tc>
          <w:tcPr>
            <w:tcW w:w="1501" w:type="dxa"/>
          </w:tcPr>
          <w:p w14:paraId="42E24C3F" w14:textId="77777777" w:rsidR="004D7524" w:rsidRDefault="004D7524">
            <w:pPr>
              <w:tabs>
                <w:tab w:val="left" w:pos="551"/>
              </w:tabs>
              <w:jc w:val="left"/>
              <w:rPr>
                <w:rFonts w:eastAsiaTheme="minorEastAsia"/>
                <w:lang w:val="en-US" w:eastAsia="zh-CN"/>
              </w:rPr>
            </w:pPr>
          </w:p>
        </w:tc>
        <w:tc>
          <w:tcPr>
            <w:tcW w:w="6659" w:type="dxa"/>
          </w:tcPr>
          <w:p w14:paraId="7E93E97F" w14:textId="77777777" w:rsidR="004D7524" w:rsidRDefault="001F3B0F">
            <w:pPr>
              <w:rPr>
                <w:rFonts w:eastAsiaTheme="minorEastAsia"/>
                <w:lang w:val="en-US" w:eastAsia="zh-CN"/>
              </w:rPr>
            </w:pPr>
            <w:r>
              <w:rPr>
                <w:rFonts w:eastAsiaTheme="minorEastAsia"/>
                <w:lang w:val="en-US" w:eastAsia="zh-CN"/>
              </w:rPr>
              <w:t>For asymmetric BB/RF reduction between idle/connected mode, based on proponent’s calcification in the email that the</w:t>
            </w:r>
            <w:r>
              <w:t xml:space="preserve"> </w:t>
            </w:r>
            <w:r>
              <w:rPr>
                <w:rFonts w:eastAsiaTheme="minorEastAsia"/>
                <w:lang w:val="en-US" w:eastAsia="zh-CN"/>
              </w:rPr>
              <w:t xml:space="preserve">RF should be designed to support 20MHz in DL, and all DL signals are within 5MHz in RRC connected, we think this option is similar as Option BW2. </w:t>
            </w:r>
          </w:p>
          <w:p w14:paraId="0B719A76" w14:textId="77777777" w:rsidR="004D7524" w:rsidRDefault="001F3B0F">
            <w:pPr>
              <w:rPr>
                <w:rFonts w:eastAsiaTheme="minorEastAsia"/>
                <w:lang w:val="en-US" w:eastAsia="zh-CN"/>
              </w:rPr>
            </w:pPr>
            <w:r>
              <w:rPr>
                <w:rFonts w:eastAsiaTheme="minorEastAsia"/>
                <w:lang w:val="en-US" w:eastAsia="zh-CN"/>
              </w:rPr>
              <w:t xml:space="preserve">For asymmetric between UL/DL, our understanding is that cost reduction between 20MHz and 5MHz PA is insignificant. The statement “With reducing UL RF to 5MHz, no filters after power amplifier are needed and power amplifier itself may be cheaper.” is unclear to us. From our understanding, bandpass filter after PA is needed and the cost difference between PA+20MHz bandpass filter and PA+5MHz bandpass filter is not large. May be Nordic could clarify some details? </w:t>
            </w:r>
          </w:p>
        </w:tc>
      </w:tr>
      <w:tr w:rsidR="004D7524" w14:paraId="1AFE4D7F" w14:textId="77777777">
        <w:tc>
          <w:tcPr>
            <w:tcW w:w="1471" w:type="dxa"/>
          </w:tcPr>
          <w:p w14:paraId="38AA849B" w14:textId="77777777" w:rsidR="004D7524" w:rsidRDefault="001F3B0F">
            <w:pPr>
              <w:rPr>
                <w:rFonts w:eastAsiaTheme="minorEastAsia"/>
                <w:lang w:val="en-US" w:eastAsia="zh-CN"/>
              </w:rPr>
            </w:pPr>
            <w:r>
              <w:rPr>
                <w:rFonts w:eastAsiaTheme="minorEastAsia"/>
                <w:lang w:val="en-US" w:eastAsia="zh-CN"/>
              </w:rPr>
              <w:t>CATT</w:t>
            </w:r>
          </w:p>
        </w:tc>
        <w:tc>
          <w:tcPr>
            <w:tcW w:w="1501" w:type="dxa"/>
          </w:tcPr>
          <w:p w14:paraId="00AE0D19"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303922F1" w14:textId="77777777" w:rsidR="004D7524" w:rsidRDefault="004D7524">
            <w:pPr>
              <w:rPr>
                <w:rFonts w:eastAsiaTheme="minorEastAsia"/>
                <w:lang w:val="en-US" w:eastAsia="zh-CN"/>
              </w:rPr>
            </w:pPr>
          </w:p>
        </w:tc>
      </w:tr>
      <w:tr w:rsidR="004D7524" w14:paraId="1CCA5547" w14:textId="77777777">
        <w:tc>
          <w:tcPr>
            <w:tcW w:w="1471" w:type="dxa"/>
          </w:tcPr>
          <w:p w14:paraId="28EFCD3A" w14:textId="77777777" w:rsidR="004D7524" w:rsidRDefault="001F3B0F">
            <w:pPr>
              <w:rPr>
                <w:rFonts w:eastAsia="Yu Mincho"/>
                <w:lang w:val="en-US" w:eastAsia="ja-JP"/>
              </w:rPr>
            </w:pPr>
            <w:r>
              <w:rPr>
                <w:rFonts w:eastAsia="Yu Mincho"/>
                <w:lang w:val="en-US" w:eastAsia="ja-JP"/>
              </w:rPr>
              <w:t>Panasonic</w:t>
            </w:r>
          </w:p>
        </w:tc>
        <w:tc>
          <w:tcPr>
            <w:tcW w:w="1501" w:type="dxa"/>
          </w:tcPr>
          <w:p w14:paraId="12A1023A" w14:textId="77777777" w:rsidR="004D7524" w:rsidRDefault="004D7524">
            <w:pPr>
              <w:tabs>
                <w:tab w:val="left" w:pos="551"/>
              </w:tabs>
              <w:jc w:val="left"/>
              <w:rPr>
                <w:rFonts w:eastAsiaTheme="minorEastAsia"/>
                <w:lang w:val="en-US" w:eastAsia="zh-CN"/>
              </w:rPr>
            </w:pPr>
          </w:p>
        </w:tc>
        <w:tc>
          <w:tcPr>
            <w:tcW w:w="6659" w:type="dxa"/>
          </w:tcPr>
          <w:p w14:paraId="45DF263A" w14:textId="77777777" w:rsidR="004D7524" w:rsidRDefault="001F3B0F">
            <w:pPr>
              <w:rPr>
                <w:rFonts w:eastAsiaTheme="minorEastAsia"/>
                <w:lang w:val="en-US" w:eastAsia="zh-CN"/>
              </w:rPr>
            </w:pPr>
            <w:r>
              <w:rPr>
                <w:rFonts w:eastAsiaTheme="minorEastAsia"/>
                <w:lang w:val="en-US" w:eastAsia="zh-CN"/>
              </w:rPr>
              <w:t>We are interested in BW3 for DL and BW1 for UL, which would bring less impact to SSB/CORESET#0 reception and reduced complexity. But it can be dropped for the study phase. In possible work item. we would like to discuss it again based on the outcome of the study. For this reason, we would like to have some text like "potential options for work items are not limited to options considered in this SI".</w:t>
            </w:r>
          </w:p>
        </w:tc>
      </w:tr>
      <w:tr w:rsidR="004D7524" w14:paraId="7519FE9F" w14:textId="77777777">
        <w:tc>
          <w:tcPr>
            <w:tcW w:w="1471" w:type="dxa"/>
          </w:tcPr>
          <w:p w14:paraId="19364AA1" w14:textId="77777777" w:rsidR="004D7524" w:rsidRDefault="001F3B0F">
            <w:pPr>
              <w:rPr>
                <w:rFonts w:eastAsiaTheme="minorEastAsia"/>
                <w:lang w:val="en-US" w:eastAsia="zh-CN"/>
              </w:rPr>
            </w:pPr>
            <w:r>
              <w:rPr>
                <w:rFonts w:eastAsiaTheme="minorEastAsia"/>
                <w:lang w:val="en-US" w:eastAsia="zh-CN"/>
              </w:rPr>
              <w:t>Sharp</w:t>
            </w:r>
          </w:p>
        </w:tc>
        <w:tc>
          <w:tcPr>
            <w:tcW w:w="1501" w:type="dxa"/>
          </w:tcPr>
          <w:p w14:paraId="52D9C10D" w14:textId="77777777" w:rsidR="004D7524" w:rsidRDefault="004D7524">
            <w:pPr>
              <w:tabs>
                <w:tab w:val="left" w:pos="551"/>
              </w:tabs>
              <w:jc w:val="left"/>
              <w:rPr>
                <w:rFonts w:eastAsiaTheme="minorEastAsia"/>
                <w:lang w:val="en-US" w:eastAsia="zh-CN"/>
              </w:rPr>
            </w:pPr>
          </w:p>
        </w:tc>
        <w:tc>
          <w:tcPr>
            <w:tcW w:w="6659" w:type="dxa"/>
          </w:tcPr>
          <w:p w14:paraId="06D00344" w14:textId="77777777" w:rsidR="004D7524" w:rsidRDefault="001F3B0F">
            <w:pPr>
              <w:rPr>
                <w:rFonts w:eastAsiaTheme="minorEastAsia"/>
                <w:lang w:val="en-US" w:eastAsia="zh-CN"/>
              </w:rPr>
            </w:pPr>
            <w:r>
              <w:rPr>
                <w:rFonts w:eastAsiaTheme="minorEastAsia"/>
                <w:lang w:val="en-US" w:eastAsia="zh-CN"/>
              </w:rPr>
              <w:t>We felt that there was not enough time for the study, as the SI only had 3 meetings.</w:t>
            </w:r>
          </w:p>
        </w:tc>
      </w:tr>
      <w:tr w:rsidR="004D7524" w14:paraId="2C409FBB" w14:textId="77777777">
        <w:tc>
          <w:tcPr>
            <w:tcW w:w="1471" w:type="dxa"/>
          </w:tcPr>
          <w:p w14:paraId="014A1F70" w14:textId="77777777" w:rsidR="004D7524" w:rsidRDefault="001F3B0F">
            <w:pPr>
              <w:rPr>
                <w:rFonts w:eastAsiaTheme="minorEastAsia"/>
                <w:lang w:val="en-US" w:eastAsia="zh-CN"/>
              </w:rPr>
            </w:pPr>
            <w:r>
              <w:rPr>
                <w:rFonts w:eastAsia="Yu Mincho"/>
                <w:lang w:val="en-US" w:eastAsia="ja-JP"/>
              </w:rPr>
              <w:lastRenderedPageBreak/>
              <w:t>DOCOMO</w:t>
            </w:r>
          </w:p>
        </w:tc>
        <w:tc>
          <w:tcPr>
            <w:tcW w:w="1501" w:type="dxa"/>
          </w:tcPr>
          <w:p w14:paraId="13A4C0F7" w14:textId="77777777" w:rsidR="004D7524" w:rsidRDefault="001F3B0F">
            <w:pPr>
              <w:tabs>
                <w:tab w:val="left" w:pos="551"/>
              </w:tabs>
              <w:jc w:val="left"/>
              <w:rPr>
                <w:rFonts w:eastAsiaTheme="minorEastAsia"/>
                <w:lang w:val="en-US" w:eastAsia="zh-CN"/>
              </w:rPr>
            </w:pPr>
            <w:r>
              <w:rPr>
                <w:rFonts w:eastAsia="Yu Mincho"/>
                <w:lang w:val="en-US" w:eastAsia="ja-JP"/>
              </w:rPr>
              <w:t>N</w:t>
            </w:r>
          </w:p>
        </w:tc>
        <w:tc>
          <w:tcPr>
            <w:tcW w:w="6659" w:type="dxa"/>
          </w:tcPr>
          <w:p w14:paraId="328B7CD4" w14:textId="77777777" w:rsidR="004D7524" w:rsidRDefault="001F3B0F">
            <w:pPr>
              <w:rPr>
                <w:rFonts w:eastAsiaTheme="minorEastAsia"/>
                <w:lang w:val="en-US" w:eastAsia="zh-CN"/>
              </w:rPr>
            </w:pPr>
            <w:r>
              <w:rPr>
                <w:rFonts w:eastAsia="Yu Mincho"/>
                <w:lang w:val="en-US" w:eastAsia="ja-JP"/>
              </w:rPr>
              <w:t>We tend to agree with Intel.</w:t>
            </w:r>
          </w:p>
        </w:tc>
      </w:tr>
      <w:tr w:rsidR="004D7524" w14:paraId="465E5B17" w14:textId="77777777">
        <w:tc>
          <w:tcPr>
            <w:tcW w:w="1471" w:type="dxa"/>
          </w:tcPr>
          <w:p w14:paraId="463C886F" w14:textId="77777777" w:rsidR="004D7524" w:rsidRDefault="001F3B0F">
            <w:pPr>
              <w:rPr>
                <w:rFonts w:eastAsia="SimSun"/>
                <w:lang w:val="en-US" w:eastAsia="ja-JP"/>
              </w:rPr>
            </w:pPr>
            <w:r>
              <w:rPr>
                <w:rFonts w:eastAsia="SimSun"/>
                <w:lang w:val="en-US" w:eastAsia="zh-CN"/>
              </w:rPr>
              <w:t>ZTE, Sanechips</w:t>
            </w:r>
          </w:p>
        </w:tc>
        <w:tc>
          <w:tcPr>
            <w:tcW w:w="1501" w:type="dxa"/>
          </w:tcPr>
          <w:p w14:paraId="1B4AF510" w14:textId="77777777" w:rsidR="004D7524" w:rsidRDefault="004D7524">
            <w:pPr>
              <w:tabs>
                <w:tab w:val="left" w:pos="551"/>
              </w:tabs>
              <w:jc w:val="left"/>
              <w:rPr>
                <w:rFonts w:eastAsiaTheme="minorEastAsia"/>
                <w:lang w:val="en-US" w:eastAsia="ja-JP"/>
              </w:rPr>
            </w:pPr>
          </w:p>
        </w:tc>
        <w:tc>
          <w:tcPr>
            <w:tcW w:w="6659" w:type="dxa"/>
          </w:tcPr>
          <w:p w14:paraId="25A823CE" w14:textId="77777777" w:rsidR="004D7524" w:rsidRDefault="001F3B0F">
            <w:pPr>
              <w:rPr>
                <w:rFonts w:eastAsiaTheme="minorEastAsia"/>
                <w:lang w:val="en-US" w:eastAsia="zh-CN"/>
              </w:rPr>
            </w:pPr>
            <w:r>
              <w:rPr>
                <w:rFonts w:eastAsiaTheme="minorEastAsia"/>
                <w:lang w:val="en-US" w:eastAsia="zh-CN"/>
              </w:rPr>
              <w:t>From our understanding, the complexity reduction is mainly depending on the bandwidth reduction of DL channels. So the bandwidth reduction for DL is needed for complexity reduction. As for the UL, the the bandwidth reduction would have less impacts on the co-existence and performance. Therefore, the bandwidth reduction for UL is also needed for complexity reduction. Asymmetric UL/DL bandwidth is not our preference especially considering the limited TUs.</w:t>
            </w:r>
          </w:p>
          <w:p w14:paraId="3E726A21" w14:textId="77777777" w:rsidR="004D7524" w:rsidRDefault="001F3B0F">
            <w:pPr>
              <w:rPr>
                <w:rFonts w:eastAsiaTheme="minorEastAsia"/>
                <w:lang w:val="en-US" w:eastAsia="ja-JP"/>
              </w:rPr>
            </w:pPr>
            <w:r>
              <w:rPr>
                <w:rFonts w:eastAsiaTheme="minorEastAsia"/>
                <w:lang w:val="en-US" w:eastAsia="zh-CN"/>
              </w:rPr>
              <w:t xml:space="preserve">Additionally, for the asymmetric BB/RF reduction between connected mode/idle mode, we are open to consider as the optional evaluation if there are majority interests. </w:t>
            </w:r>
          </w:p>
        </w:tc>
      </w:tr>
      <w:tr w:rsidR="004D7524" w14:paraId="7D878B2F" w14:textId="77777777">
        <w:tc>
          <w:tcPr>
            <w:tcW w:w="1471" w:type="dxa"/>
          </w:tcPr>
          <w:p w14:paraId="2CD958CC" w14:textId="77777777" w:rsidR="004D7524" w:rsidRDefault="001F3B0F">
            <w:pPr>
              <w:rPr>
                <w:rFonts w:eastAsia="SimSun"/>
                <w:lang w:val="en-US" w:eastAsia="zh-CN"/>
              </w:rPr>
            </w:pPr>
            <w:r>
              <w:rPr>
                <w:rFonts w:eastAsia="Yu Mincho"/>
                <w:lang w:val="en-US" w:eastAsia="ja-JP"/>
              </w:rPr>
              <w:t>Nordic</w:t>
            </w:r>
          </w:p>
        </w:tc>
        <w:tc>
          <w:tcPr>
            <w:tcW w:w="1501" w:type="dxa"/>
          </w:tcPr>
          <w:p w14:paraId="293062FA" w14:textId="77777777" w:rsidR="004D7524" w:rsidRDefault="001F3B0F">
            <w:pPr>
              <w:tabs>
                <w:tab w:val="left" w:pos="551"/>
              </w:tabs>
              <w:jc w:val="left"/>
              <w:rPr>
                <w:rFonts w:eastAsiaTheme="minorEastAsia"/>
                <w:lang w:val="en-US" w:eastAsia="ja-JP"/>
              </w:rPr>
            </w:pPr>
            <w:r>
              <w:rPr>
                <w:rFonts w:eastAsia="Yu Mincho"/>
                <w:lang w:val="en-US" w:eastAsia="ja-JP"/>
              </w:rPr>
              <w:t>Y</w:t>
            </w:r>
          </w:p>
        </w:tc>
        <w:tc>
          <w:tcPr>
            <w:tcW w:w="6659" w:type="dxa"/>
          </w:tcPr>
          <w:p w14:paraId="4051D4A1" w14:textId="77777777" w:rsidR="004D7524" w:rsidRDefault="001F3B0F">
            <w:pPr>
              <w:rPr>
                <w:rFonts w:eastAsia="Yu Mincho"/>
                <w:lang w:val="en-US" w:eastAsia="ja-JP"/>
              </w:rPr>
            </w:pPr>
            <w:r>
              <w:rPr>
                <w:rFonts w:eastAsia="Yu Mincho"/>
                <w:lang w:val="en-US" w:eastAsia="ja-JP"/>
              </w:rPr>
              <w:t xml:space="preserve">@VIVO -&gt; as we explained </w:t>
            </w:r>
          </w:p>
          <w:p w14:paraId="1E570D17" w14:textId="77777777" w:rsidR="004D7524" w:rsidRDefault="001F3B0F">
            <w:pPr>
              <w:rPr>
                <w:color w:val="FF0000"/>
                <w:lang w:val="en-US"/>
              </w:rPr>
            </w:pPr>
            <w:r>
              <w:rPr>
                <w:color w:val="FF0000"/>
                <w:lang w:val="en-US"/>
              </w:rPr>
              <w:t xml:space="preserve">Karol: Let me clarify. If device has duplexer it will take care of inter-modulation products and harmonics leaking from UL to the closest DL bands.  In HD-FDD, there is no duplexer, so with keeping RF open to 20MHz UE must invest into more linear amplifier and/or invest into additional filters, which in fact are FDD band specific.  With reducing UL RF to 5MHz, no filters after power amplifier are needed and power amplifier itself may be cheaper.  </w:t>
            </w:r>
            <w:r>
              <w:rPr>
                <w:color w:val="FF0000"/>
              </w:rPr>
              <w:t xml:space="preserve">Hopefully this clarifies. </w:t>
            </w:r>
          </w:p>
          <w:p w14:paraId="0C9DF4B7" w14:textId="77777777" w:rsidR="004D7524" w:rsidRDefault="001F3B0F">
            <w:pPr>
              <w:rPr>
                <w:rFonts w:eastAsia="Yu Mincho"/>
                <w:lang w:val="en-US" w:eastAsia="ja-JP"/>
              </w:rPr>
            </w:pPr>
            <w:r>
              <w:rPr>
                <w:rFonts w:eastAsia="Yu Mincho"/>
                <w:lang w:val="en-US" w:eastAsia="ja-JP"/>
              </w:rPr>
              <w:t xml:space="preserve">@Intel: Do I understand that Intel is trying to preclude certain implementations? </w:t>
            </w:r>
          </w:p>
          <w:p w14:paraId="22C1BD4A" w14:textId="77777777" w:rsidR="004D7524" w:rsidRDefault="001F3B0F">
            <w:pPr>
              <w:rPr>
                <w:rFonts w:eastAsia="Yu Mincho"/>
                <w:lang w:val="en-US" w:eastAsia="ja-JP"/>
              </w:rPr>
            </w:pPr>
            <w:r>
              <w:rPr>
                <w:rFonts w:eastAsia="Yu Mincho"/>
                <w:lang w:val="en-US" w:eastAsia="ja-JP"/>
              </w:rPr>
              <w:t>It is fine to capture these under BW1 and BW2 as “can be considered”</w:t>
            </w:r>
          </w:p>
        </w:tc>
      </w:tr>
      <w:tr w:rsidR="004D7524" w14:paraId="40086D6D" w14:textId="77777777">
        <w:tc>
          <w:tcPr>
            <w:tcW w:w="1471" w:type="dxa"/>
          </w:tcPr>
          <w:p w14:paraId="53F378F8" w14:textId="77777777" w:rsidR="004D7524" w:rsidRDefault="001F3B0F">
            <w:pPr>
              <w:rPr>
                <w:rFonts w:eastAsiaTheme="minorEastAsia"/>
                <w:lang w:val="en-US" w:eastAsia="zh-CN"/>
              </w:rPr>
            </w:pPr>
            <w:r>
              <w:rPr>
                <w:rFonts w:eastAsiaTheme="minorEastAsia"/>
                <w:lang w:val="en-US" w:eastAsia="zh-CN"/>
              </w:rPr>
              <w:t>Ericsson</w:t>
            </w:r>
          </w:p>
        </w:tc>
        <w:tc>
          <w:tcPr>
            <w:tcW w:w="1501" w:type="dxa"/>
          </w:tcPr>
          <w:p w14:paraId="3E749557"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1991FCE1" w14:textId="77777777" w:rsidR="004D7524" w:rsidRDefault="001F3B0F">
            <w:pPr>
              <w:rPr>
                <w:rFonts w:eastAsiaTheme="minorEastAsia"/>
                <w:lang w:val="en-US" w:eastAsia="zh-CN"/>
              </w:rPr>
            </w:pPr>
            <w:r>
              <w:rPr>
                <w:rFonts w:eastAsiaTheme="minorEastAsia"/>
                <w:lang w:val="en-US" w:eastAsia="zh-CN"/>
              </w:rPr>
              <w:t xml:space="preserve">We think it is sufficient to study BW1 and BW3 (and optionally BW2) as these options sufficiently capture the tradeoff between complexity reduction and system impacts.   </w:t>
            </w:r>
          </w:p>
          <w:p w14:paraId="109F0827" w14:textId="77777777" w:rsidR="004D7524" w:rsidRDefault="001F3B0F">
            <w:pPr>
              <w:rPr>
                <w:rFonts w:eastAsiaTheme="minorEastAsia"/>
                <w:lang w:val="en-US" w:eastAsia="zh-CN"/>
              </w:rPr>
            </w:pPr>
            <w:r>
              <w:rPr>
                <w:rFonts w:eastAsiaTheme="minorEastAsia"/>
                <w:lang w:val="en-US" w:eastAsia="zh-CN"/>
              </w:rPr>
              <w:t>Regarding asymmetric idle/connected mode, we tend to agree with Intel. Also, another potential issue is that the cost saving is not deterministic, and it depends on the scenario/traffic/implementation. Also, it depends on the percentage of time that UE is in idle and connected states. Therefore, the cost evaluations is not straightforward as other options. Moreover, we do not expect that this option provides significant benefits over BW1/2/3.</w:t>
            </w:r>
          </w:p>
        </w:tc>
      </w:tr>
      <w:tr w:rsidR="004D7524" w14:paraId="66BC47C7" w14:textId="77777777">
        <w:tc>
          <w:tcPr>
            <w:tcW w:w="1471" w:type="dxa"/>
          </w:tcPr>
          <w:p w14:paraId="1E5ABD5A" w14:textId="77777777" w:rsidR="004D7524" w:rsidRDefault="001F3B0F">
            <w:pPr>
              <w:rPr>
                <w:rFonts w:eastAsiaTheme="minorEastAsia"/>
                <w:lang w:val="en-US" w:eastAsia="zh-CN"/>
              </w:rPr>
            </w:pPr>
            <w:r>
              <w:rPr>
                <w:rFonts w:eastAsia="Malgun Gothic"/>
                <w:lang w:val="en-US" w:eastAsia="ko-KR"/>
              </w:rPr>
              <w:t>LGE</w:t>
            </w:r>
          </w:p>
        </w:tc>
        <w:tc>
          <w:tcPr>
            <w:tcW w:w="1501" w:type="dxa"/>
          </w:tcPr>
          <w:p w14:paraId="1A1ED581" w14:textId="77777777" w:rsidR="004D7524" w:rsidRDefault="001F3B0F">
            <w:pPr>
              <w:tabs>
                <w:tab w:val="left" w:pos="551"/>
              </w:tabs>
              <w:jc w:val="left"/>
              <w:rPr>
                <w:rFonts w:eastAsia="Malgun Gothic"/>
                <w:lang w:val="en-US" w:eastAsia="ko-KR"/>
              </w:rPr>
            </w:pPr>
            <w:r>
              <w:rPr>
                <w:rFonts w:eastAsia="Malgun Gothic"/>
                <w:lang w:val="en-US" w:eastAsia="ko-KR"/>
              </w:rPr>
              <w:t>N</w:t>
            </w:r>
          </w:p>
        </w:tc>
        <w:tc>
          <w:tcPr>
            <w:tcW w:w="6659" w:type="dxa"/>
          </w:tcPr>
          <w:p w14:paraId="2BF164FF" w14:textId="77777777" w:rsidR="004D7524" w:rsidRDefault="001F3B0F">
            <w:pPr>
              <w:rPr>
                <w:rFonts w:eastAsiaTheme="minorEastAsia"/>
                <w:lang w:val="en-US" w:eastAsia="zh-CN"/>
              </w:rPr>
            </w:pPr>
            <w:r>
              <w:rPr>
                <w:rFonts w:eastAsia="Malgun Gothic"/>
                <w:lang w:val="en-US" w:eastAsia="ko-KR"/>
              </w:rPr>
              <w:t>We don’t expect much cost/complexity reduction gain from asymmetric BB/RF reduction between UL/DL. Our preference is either not to study it or to study it as a separate option.</w:t>
            </w:r>
          </w:p>
        </w:tc>
      </w:tr>
      <w:tr w:rsidR="004D7524" w14:paraId="1E2D360D" w14:textId="77777777">
        <w:tc>
          <w:tcPr>
            <w:tcW w:w="1471" w:type="dxa"/>
          </w:tcPr>
          <w:p w14:paraId="601A7F86" w14:textId="77777777" w:rsidR="004D7524" w:rsidRDefault="001F3B0F">
            <w:pPr>
              <w:rPr>
                <w:rFonts w:eastAsiaTheme="minorEastAsia"/>
                <w:lang w:val="en-US" w:eastAsia="zh-CN"/>
              </w:rPr>
            </w:pPr>
            <w:r>
              <w:rPr>
                <w:rFonts w:eastAsiaTheme="minorEastAsia"/>
                <w:lang w:val="en-US" w:eastAsia="zh-CN"/>
              </w:rPr>
              <w:t>Lenovo</w:t>
            </w:r>
          </w:p>
        </w:tc>
        <w:tc>
          <w:tcPr>
            <w:tcW w:w="1501" w:type="dxa"/>
          </w:tcPr>
          <w:p w14:paraId="739B1689" w14:textId="77777777" w:rsidR="004D7524" w:rsidRDefault="004D7524">
            <w:pPr>
              <w:tabs>
                <w:tab w:val="left" w:pos="551"/>
              </w:tabs>
              <w:jc w:val="left"/>
              <w:rPr>
                <w:rFonts w:eastAsiaTheme="minorEastAsia"/>
                <w:lang w:val="en-US" w:eastAsia="zh-CN"/>
              </w:rPr>
            </w:pPr>
          </w:p>
        </w:tc>
        <w:tc>
          <w:tcPr>
            <w:tcW w:w="6659" w:type="dxa"/>
          </w:tcPr>
          <w:p w14:paraId="1FBC8453" w14:textId="77777777" w:rsidR="004D7524" w:rsidRDefault="001F3B0F">
            <w:pPr>
              <w:rPr>
                <w:rFonts w:eastAsiaTheme="minorEastAsia"/>
                <w:lang w:val="en-US" w:eastAsia="zh-CN"/>
              </w:rPr>
            </w:pPr>
            <w:r>
              <w:rPr>
                <w:rFonts w:eastAsiaTheme="minorEastAsia"/>
                <w:lang w:val="en-US" w:eastAsia="zh-CN"/>
              </w:rPr>
              <w:t xml:space="preserve">We are open to make it as optional. </w:t>
            </w:r>
          </w:p>
        </w:tc>
      </w:tr>
      <w:tr w:rsidR="004D7524" w14:paraId="475BF01A" w14:textId="77777777">
        <w:tc>
          <w:tcPr>
            <w:tcW w:w="1471" w:type="dxa"/>
          </w:tcPr>
          <w:p w14:paraId="477F58A7" w14:textId="77777777" w:rsidR="004D7524" w:rsidRDefault="001F3B0F">
            <w:pPr>
              <w:tabs>
                <w:tab w:val="left" w:pos="551"/>
              </w:tabs>
              <w:rPr>
                <w:rFonts w:eastAsia="Yu Mincho"/>
                <w:lang w:val="en-US" w:eastAsia="ja-JP"/>
              </w:rPr>
            </w:pPr>
            <w:r>
              <w:rPr>
                <w:rFonts w:eastAsia="Yu Mincho"/>
                <w:lang w:val="en-US" w:eastAsia="ja-JP"/>
              </w:rPr>
              <w:t>Nokia, NSB</w:t>
            </w:r>
          </w:p>
        </w:tc>
        <w:tc>
          <w:tcPr>
            <w:tcW w:w="1501" w:type="dxa"/>
          </w:tcPr>
          <w:p w14:paraId="7B78E6E4" w14:textId="77777777" w:rsidR="004D7524" w:rsidRDefault="001F3B0F">
            <w:pPr>
              <w:tabs>
                <w:tab w:val="left" w:pos="551"/>
              </w:tabs>
              <w:rPr>
                <w:rFonts w:eastAsia="Yu Mincho"/>
                <w:lang w:val="en-US" w:eastAsia="ja-JP"/>
              </w:rPr>
            </w:pPr>
            <w:r>
              <w:rPr>
                <w:rFonts w:eastAsia="Yu Mincho"/>
                <w:lang w:val="en-US" w:eastAsia="ja-JP"/>
              </w:rPr>
              <w:t>N</w:t>
            </w:r>
          </w:p>
        </w:tc>
        <w:tc>
          <w:tcPr>
            <w:tcW w:w="6659" w:type="dxa"/>
          </w:tcPr>
          <w:p w14:paraId="683EAC11" w14:textId="77777777" w:rsidR="004D7524" w:rsidRDefault="001F3B0F">
            <w:pPr>
              <w:rPr>
                <w:rFonts w:eastAsiaTheme="minorEastAsia"/>
                <w:lang w:val="en-US" w:eastAsia="zh-CN"/>
              </w:rPr>
            </w:pPr>
            <w:r>
              <w:rPr>
                <w:rFonts w:eastAsiaTheme="minorEastAsia"/>
                <w:lang w:val="en-US" w:eastAsia="zh-CN"/>
              </w:rPr>
              <w:t>We don’t think these cases will have meaningful reduction compared to BW1/BW2/BW3.</w:t>
            </w:r>
          </w:p>
        </w:tc>
      </w:tr>
      <w:tr w:rsidR="004D7524" w14:paraId="3538451F" w14:textId="77777777">
        <w:tc>
          <w:tcPr>
            <w:tcW w:w="1471" w:type="dxa"/>
          </w:tcPr>
          <w:p w14:paraId="2D16ECD0" w14:textId="77777777" w:rsidR="004D7524" w:rsidRDefault="001F3B0F">
            <w:pPr>
              <w:rPr>
                <w:rFonts w:eastAsiaTheme="minorEastAsia"/>
                <w:lang w:val="en-US" w:eastAsia="zh-CN"/>
              </w:rPr>
            </w:pPr>
            <w:r>
              <w:rPr>
                <w:rFonts w:eastAsiaTheme="minorEastAsia"/>
                <w:lang w:val="en-US" w:eastAsia="zh-CN"/>
              </w:rPr>
              <w:t>Huawei, HiSilicon</w:t>
            </w:r>
          </w:p>
        </w:tc>
        <w:tc>
          <w:tcPr>
            <w:tcW w:w="1501" w:type="dxa"/>
          </w:tcPr>
          <w:p w14:paraId="6387B975" w14:textId="77777777" w:rsidR="004D7524" w:rsidRDefault="004D7524">
            <w:pPr>
              <w:tabs>
                <w:tab w:val="left" w:pos="551"/>
              </w:tabs>
              <w:jc w:val="left"/>
              <w:rPr>
                <w:rFonts w:eastAsiaTheme="minorEastAsia"/>
                <w:lang w:val="en-US" w:eastAsia="zh-CN"/>
              </w:rPr>
            </w:pPr>
          </w:p>
        </w:tc>
        <w:tc>
          <w:tcPr>
            <w:tcW w:w="6659" w:type="dxa"/>
          </w:tcPr>
          <w:p w14:paraId="68E2ABCC" w14:textId="77777777" w:rsidR="004D7524" w:rsidRDefault="001F3B0F">
            <w:pPr>
              <w:rPr>
                <w:rFonts w:eastAsiaTheme="minorEastAsia"/>
                <w:lang w:val="en-US" w:eastAsia="zh-CN"/>
              </w:rPr>
            </w:pPr>
            <w:r>
              <w:rPr>
                <w:rFonts w:eastAsiaTheme="minorEastAsia"/>
                <w:lang w:val="en-US" w:eastAsia="zh-CN"/>
              </w:rPr>
              <w:t>At least not for TDD which requires alignment of center frequency of DL and UL carrier.</w:t>
            </w:r>
          </w:p>
          <w:p w14:paraId="5AE59955" w14:textId="77777777" w:rsidR="004D7524" w:rsidRDefault="001F3B0F">
            <w:pPr>
              <w:rPr>
                <w:rFonts w:eastAsiaTheme="minorEastAsia"/>
                <w:lang w:val="en-US" w:eastAsia="zh-CN"/>
              </w:rPr>
            </w:pPr>
            <w:r>
              <w:rPr>
                <w:rFonts w:eastAsiaTheme="minorEastAsia"/>
                <w:lang w:val="en-US" w:eastAsia="zh-CN"/>
              </w:rPr>
              <w:t>For FDD/SUL, its benefit is not clear and some clarification is suggested.</w:t>
            </w:r>
          </w:p>
        </w:tc>
      </w:tr>
      <w:tr w:rsidR="004D7524" w14:paraId="0873BB81" w14:textId="77777777">
        <w:tc>
          <w:tcPr>
            <w:tcW w:w="1471" w:type="dxa"/>
          </w:tcPr>
          <w:p w14:paraId="4AC077AC" w14:textId="77777777" w:rsidR="004D7524" w:rsidRDefault="001F3B0F">
            <w:pPr>
              <w:rPr>
                <w:rFonts w:eastAsiaTheme="minorEastAsia"/>
                <w:lang w:val="en-US" w:eastAsia="zh-CN"/>
              </w:rPr>
            </w:pPr>
            <w:r>
              <w:rPr>
                <w:rFonts w:eastAsiaTheme="minorEastAsia"/>
                <w:lang w:val="en-US" w:eastAsia="zh-CN"/>
              </w:rPr>
              <w:t>Nordic</w:t>
            </w:r>
          </w:p>
        </w:tc>
        <w:tc>
          <w:tcPr>
            <w:tcW w:w="1501" w:type="dxa"/>
          </w:tcPr>
          <w:p w14:paraId="54BBF147" w14:textId="77777777" w:rsidR="004D7524" w:rsidRDefault="004D7524">
            <w:pPr>
              <w:tabs>
                <w:tab w:val="left" w:pos="551"/>
              </w:tabs>
              <w:jc w:val="left"/>
              <w:rPr>
                <w:rFonts w:eastAsiaTheme="minorEastAsia"/>
                <w:lang w:val="en-US" w:eastAsia="zh-CN"/>
              </w:rPr>
            </w:pPr>
          </w:p>
        </w:tc>
        <w:tc>
          <w:tcPr>
            <w:tcW w:w="6659" w:type="dxa"/>
          </w:tcPr>
          <w:p w14:paraId="49240AEE"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@Ericsson</w:t>
            </w:r>
          </w:p>
          <w:p w14:paraId="06C43A03" w14:textId="77777777" w:rsidR="004D7524" w:rsidRDefault="001F3B0F">
            <w:pPr>
              <w:tabs>
                <w:tab w:val="left" w:pos="772"/>
              </w:tabs>
              <w:spacing w:after="100" w:afterAutospacing="1"/>
              <w:jc w:val="left"/>
              <w:rPr>
                <w:b/>
                <w:highlight w:val="yellow"/>
                <w:lang w:val="en-US"/>
              </w:rPr>
            </w:pPr>
            <w:r>
              <w:rPr>
                <w:rFonts w:eastAsiaTheme="minorEastAsia"/>
                <w:lang w:val="en-US" w:eastAsia="zh-CN"/>
              </w:rPr>
              <w:t>Regarding asymmetric idle/connected mode, we tend to agree with Intel. Also, another potential issue is that the cost saving is not deterministic, and it depends on the scenario/traffic/implementation.  Also, it depends on the percentage of time that UE is in idle and connected states. Therefore, the cost evaluations is not straightforward as other options. Moreover, we do not expect that this option provides significant benefits over BW1/2/3.</w:t>
            </w:r>
          </w:p>
          <w:p w14:paraId="30F227A2"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lastRenderedPageBreak/>
              <w:t xml:space="preserve">Nordic: </w:t>
            </w:r>
          </w:p>
          <w:p w14:paraId="54E74193"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 xml:space="preserve">IDLE/Inactive: Cost saving is clearly deterministic, because it can be shown that 5MHz BB (like in BW1) can also handle IDLE/Inactive mode DL signals. Moreover, it does not depend on scenario/deployment, because scheduling is happening in BW of CORESET#0 with max 96PRBs.  </w:t>
            </w:r>
          </w:p>
          <w:p w14:paraId="46CB886E"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 xml:space="preserve">Power saving would depend on percentage of time in IDLE, but this Study Item is about cost, not power saving. </w:t>
            </w:r>
          </w:p>
          <w:p w14:paraId="093DD09C"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 xml:space="preserve">Therefore, IDLE/Inactive differentiation can be close to BW2, when it comes to cost saving, while have good compatibility with legacy close to BW3….. but it seems some companies are afraid of this option </w:t>
            </w:r>
            <w:r>
              <w:rPr>
                <w:rFonts w:ascii="Segoe UI Emoji" w:eastAsia="Segoe UI Emoji" w:hAnsi="Segoe UI Emoji" w:cs="Segoe UI Emoji"/>
                <w:lang w:val="en-US" w:eastAsia="zh-CN"/>
              </w:rPr>
              <w:t>😊</w:t>
            </w:r>
            <w:r>
              <w:rPr>
                <w:rFonts w:eastAsiaTheme="minorEastAsia"/>
                <w:lang w:val="en-US" w:eastAsia="zh-CN"/>
              </w:rPr>
              <w:t xml:space="preserve">  </w:t>
            </w:r>
          </w:p>
          <w:p w14:paraId="2378B2B0"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Asymmetric UL and DL, is relevant in HD-FDD bands when duplexer is missing. So study could be limited to that case, which is optional already.</w:t>
            </w:r>
          </w:p>
          <w:p w14:paraId="686BBE63" w14:textId="77777777" w:rsidR="004D7524" w:rsidRDefault="004D7524">
            <w:pPr>
              <w:tabs>
                <w:tab w:val="left" w:pos="772"/>
              </w:tabs>
              <w:spacing w:after="100" w:afterAutospacing="1"/>
              <w:jc w:val="left"/>
              <w:rPr>
                <w:rFonts w:eastAsiaTheme="minorEastAsia"/>
                <w:lang w:val="en-US" w:eastAsia="zh-CN"/>
              </w:rPr>
            </w:pPr>
          </w:p>
        </w:tc>
      </w:tr>
      <w:tr w:rsidR="004D7524" w14:paraId="7D718DEB" w14:textId="77777777">
        <w:tc>
          <w:tcPr>
            <w:tcW w:w="1471" w:type="dxa"/>
          </w:tcPr>
          <w:p w14:paraId="5AECE7AD" w14:textId="77777777" w:rsidR="004D7524" w:rsidRDefault="001F3B0F">
            <w:pPr>
              <w:rPr>
                <w:rFonts w:eastAsiaTheme="minorEastAsia"/>
                <w:lang w:val="en-US" w:eastAsia="zh-CN"/>
              </w:rPr>
            </w:pPr>
            <w:r>
              <w:rPr>
                <w:rFonts w:eastAsiaTheme="minorEastAsia"/>
                <w:lang w:val="en-US" w:eastAsia="zh-CN"/>
              </w:rPr>
              <w:lastRenderedPageBreak/>
              <w:t>Intel2</w:t>
            </w:r>
          </w:p>
        </w:tc>
        <w:tc>
          <w:tcPr>
            <w:tcW w:w="1501" w:type="dxa"/>
          </w:tcPr>
          <w:p w14:paraId="4D80D14E"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61EA8808" w14:textId="77777777" w:rsidR="004D7524" w:rsidRDefault="001F3B0F">
            <w:pPr>
              <w:tabs>
                <w:tab w:val="left" w:pos="772"/>
              </w:tabs>
              <w:spacing w:after="100" w:afterAutospacing="1"/>
              <w:jc w:val="left"/>
              <w:rPr>
                <w:rFonts w:eastAsiaTheme="minorEastAsia"/>
                <w:lang w:val="en-US" w:eastAsia="zh-CN"/>
              </w:rPr>
            </w:pPr>
            <w:r>
              <w:rPr>
                <w:rFonts w:eastAsiaTheme="minorEastAsia"/>
                <w:lang w:val="en-US" w:eastAsia="zh-CN"/>
              </w:rPr>
              <w:t xml:space="preserve">@Nordic. For asymmetric idle/connected mode, since a broadcast message needs to be received in both idle mode (e.g. for initial access) and connected mode (e.g. SI update triggered by paging), do you imply gNB to transmit separate broadcast PDSCHs for a UE in idle mode and another UE in connected mode with different BW capability? </w:t>
            </w:r>
          </w:p>
        </w:tc>
      </w:tr>
      <w:tr w:rsidR="004D7524" w14:paraId="0E7E6168" w14:textId="77777777">
        <w:tc>
          <w:tcPr>
            <w:tcW w:w="1471" w:type="dxa"/>
          </w:tcPr>
          <w:p w14:paraId="085E699C" w14:textId="77777777" w:rsidR="004D7524" w:rsidRDefault="001F3B0F">
            <w:pPr>
              <w:rPr>
                <w:rFonts w:eastAsiaTheme="minorEastAsia"/>
                <w:lang w:val="en-US" w:eastAsia="zh-CN"/>
              </w:rPr>
            </w:pPr>
            <w:r>
              <w:rPr>
                <w:rFonts w:eastAsiaTheme="minorEastAsia" w:hint="eastAsia"/>
                <w:lang w:val="en-US" w:eastAsia="zh-CN"/>
              </w:rPr>
              <w:t>X</w:t>
            </w:r>
            <w:r>
              <w:rPr>
                <w:rFonts w:eastAsiaTheme="minorEastAsia"/>
                <w:lang w:val="en-US" w:eastAsia="zh-CN"/>
              </w:rPr>
              <w:t>iaomi5</w:t>
            </w:r>
          </w:p>
        </w:tc>
        <w:tc>
          <w:tcPr>
            <w:tcW w:w="1501" w:type="dxa"/>
          </w:tcPr>
          <w:p w14:paraId="29063541"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6E35BF33" w14:textId="77777777" w:rsidR="004D7524" w:rsidRDefault="001F3B0F">
            <w:pPr>
              <w:tabs>
                <w:tab w:val="left" w:pos="772"/>
              </w:tabs>
              <w:spacing w:after="100" w:afterAutospacing="1"/>
              <w:rPr>
                <w:rFonts w:eastAsiaTheme="minorEastAsia"/>
                <w:lang w:val="en-US" w:eastAsia="zh-CN"/>
              </w:rPr>
            </w:pPr>
            <w:r>
              <w:rPr>
                <w:rFonts w:eastAsiaTheme="minorEastAsia"/>
                <w:lang w:val="en-US" w:eastAsia="zh-CN"/>
              </w:rPr>
              <w:t xml:space="preserve">From the perspective of UE complexity reduction, there is limited cost gain if only reduce the BB bandwidth of UL or DL data channels, and it is better to reduce the BB BW of UL and DL data channels simultaneously. </w:t>
            </w:r>
          </w:p>
          <w:p w14:paraId="1EF4F766" w14:textId="77777777" w:rsidR="004D7524" w:rsidRDefault="001F3B0F">
            <w:pPr>
              <w:tabs>
                <w:tab w:val="left" w:pos="772"/>
              </w:tabs>
              <w:spacing w:after="100" w:afterAutospacing="1"/>
              <w:rPr>
                <w:rFonts w:eastAsiaTheme="minorEastAsia"/>
                <w:lang w:val="en-US" w:eastAsia="zh-CN"/>
              </w:rPr>
            </w:pPr>
            <w:r>
              <w:rPr>
                <w:rFonts w:eastAsiaTheme="minorEastAsia"/>
                <w:lang w:val="en-US" w:eastAsia="zh-CN"/>
              </w:rPr>
              <w:t>Besides, there is an option for RF BW reduction that only reduce the UL data &amp;control channel BW and remaining 20MHZ for DL channels, which has no impact on SSB/CORESET#0 reception. While, for HD-FDD RedCap UEs and TDD UEs, conserving that UL and DL channels share the same duplexer, which accounts for a large proportion of the RF cost. So, there is no more cost gain than Option BW3. Thus, no spare effort should be made for this study with the limited TU.</w:t>
            </w:r>
          </w:p>
          <w:p w14:paraId="36C3BEE0" w14:textId="77777777" w:rsidR="004D7524" w:rsidRDefault="001F3B0F">
            <w:pPr>
              <w:tabs>
                <w:tab w:val="left" w:pos="772"/>
              </w:tabs>
              <w:spacing w:after="100" w:afterAutospacing="1"/>
              <w:jc w:val="left"/>
              <w:rPr>
                <w:rFonts w:eastAsiaTheme="minorEastAsia"/>
                <w:lang w:val="en-US" w:eastAsia="zh-CN"/>
              </w:rPr>
            </w:pPr>
            <w:r>
              <w:rPr>
                <w:rFonts w:eastAsiaTheme="minorEastAsia" w:hint="eastAsia"/>
                <w:lang w:val="en-US" w:eastAsia="zh-CN"/>
              </w:rPr>
              <w:t>F</w:t>
            </w:r>
            <w:r>
              <w:rPr>
                <w:rFonts w:eastAsiaTheme="minorEastAsia"/>
                <w:lang w:val="en-US" w:eastAsia="zh-CN"/>
              </w:rPr>
              <w:t>or the</w:t>
            </w:r>
            <w:r>
              <w:t xml:space="preserve"> </w:t>
            </w:r>
            <w:r>
              <w:rPr>
                <w:rFonts w:eastAsiaTheme="minorEastAsia"/>
                <w:lang w:val="en-US" w:eastAsia="zh-CN"/>
              </w:rPr>
              <w:t xml:space="preserve">asymmetric BB/RF reduction between idle and connected mode, we share the same view as Intel. </w:t>
            </w:r>
          </w:p>
        </w:tc>
      </w:tr>
    </w:tbl>
    <w:p w14:paraId="216B97F1" w14:textId="77777777" w:rsidR="004D7524" w:rsidRDefault="004D7524">
      <w:pPr>
        <w:rPr>
          <w:lang w:val="en-US"/>
        </w:rPr>
      </w:pPr>
    </w:p>
    <w:p w14:paraId="37B0C521" w14:textId="77777777" w:rsidR="004D7524" w:rsidRDefault="001F3B0F">
      <w:pPr>
        <w:tabs>
          <w:tab w:val="left" w:pos="772"/>
        </w:tabs>
        <w:spacing w:after="100" w:afterAutospacing="1"/>
        <w:rPr>
          <w:b/>
          <w:bCs/>
          <w:lang w:val="en-US"/>
        </w:rPr>
      </w:pPr>
      <w:r>
        <w:rPr>
          <w:b/>
          <w:highlight w:val="yellow"/>
          <w:lang w:val="en-US"/>
        </w:rPr>
        <w:t>FL7 High Priority Question 7.2-3a</w:t>
      </w:r>
      <w:r>
        <w:rPr>
          <w:b/>
          <w:bCs/>
          <w:lang w:val="en-US"/>
        </w:rPr>
        <w:t>: Companies are invited to comment on whether they see a need to agree some further details for Options BW1, BW2, and BW3.</w:t>
      </w:r>
    </w:p>
    <w:tbl>
      <w:tblPr>
        <w:tblStyle w:val="TableGrid"/>
        <w:tblW w:w="9634" w:type="dxa"/>
        <w:tblLayout w:type="fixed"/>
        <w:tblLook w:val="04A0" w:firstRow="1" w:lastRow="0" w:firstColumn="1" w:lastColumn="0" w:noHBand="0" w:noVBand="1"/>
      </w:tblPr>
      <w:tblGrid>
        <w:gridCol w:w="1471"/>
        <w:gridCol w:w="1501"/>
        <w:gridCol w:w="6662"/>
      </w:tblGrid>
      <w:tr w:rsidR="004D7524" w14:paraId="61A803A9" w14:textId="77777777">
        <w:tc>
          <w:tcPr>
            <w:tcW w:w="1471" w:type="dxa"/>
            <w:shd w:val="clear" w:color="auto" w:fill="D9D9D9" w:themeFill="background1" w:themeFillShade="D9"/>
          </w:tcPr>
          <w:p w14:paraId="13874EE5" w14:textId="77777777" w:rsidR="004D7524" w:rsidRDefault="001F3B0F">
            <w:pPr>
              <w:rPr>
                <w:b/>
                <w:bCs/>
                <w:lang w:val="en-US"/>
              </w:rPr>
            </w:pPr>
            <w:r>
              <w:rPr>
                <w:b/>
                <w:bCs/>
                <w:lang w:val="en-US"/>
              </w:rPr>
              <w:t>Company</w:t>
            </w:r>
          </w:p>
        </w:tc>
        <w:tc>
          <w:tcPr>
            <w:tcW w:w="8163" w:type="dxa"/>
            <w:gridSpan w:val="2"/>
            <w:shd w:val="clear" w:color="auto" w:fill="D9D9D9" w:themeFill="background1" w:themeFillShade="D9"/>
          </w:tcPr>
          <w:p w14:paraId="48EA5ABE" w14:textId="77777777" w:rsidR="004D7524" w:rsidRDefault="001F3B0F">
            <w:pPr>
              <w:rPr>
                <w:b/>
                <w:bCs/>
                <w:lang w:val="en-US"/>
              </w:rPr>
            </w:pPr>
            <w:r>
              <w:rPr>
                <w:b/>
                <w:bCs/>
                <w:lang w:val="en-US"/>
              </w:rPr>
              <w:t>Comments</w:t>
            </w:r>
          </w:p>
        </w:tc>
      </w:tr>
      <w:tr w:rsidR="004D7524" w14:paraId="2AB40F5C" w14:textId="77777777">
        <w:tc>
          <w:tcPr>
            <w:tcW w:w="1471" w:type="dxa"/>
          </w:tcPr>
          <w:p w14:paraId="05A16608" w14:textId="77777777" w:rsidR="004D7524" w:rsidRDefault="001F3B0F">
            <w:pPr>
              <w:rPr>
                <w:rFonts w:eastAsiaTheme="minorEastAsia"/>
                <w:lang w:val="en-US" w:eastAsia="zh-CN"/>
              </w:rPr>
            </w:pPr>
            <w:r>
              <w:rPr>
                <w:rFonts w:eastAsiaTheme="minorEastAsia"/>
                <w:lang w:val="en-US" w:eastAsia="zh-CN"/>
              </w:rPr>
              <w:t>vivo</w:t>
            </w:r>
          </w:p>
        </w:tc>
        <w:tc>
          <w:tcPr>
            <w:tcW w:w="8163" w:type="dxa"/>
            <w:gridSpan w:val="2"/>
          </w:tcPr>
          <w:p w14:paraId="1BD3E925" w14:textId="77777777" w:rsidR="004D7524" w:rsidRDefault="001F3B0F">
            <w:pPr>
              <w:rPr>
                <w:rFonts w:eastAsiaTheme="minorEastAsia"/>
                <w:lang w:val="en-US" w:eastAsia="zh-CN"/>
              </w:rPr>
            </w:pPr>
            <w:r>
              <w:rPr>
                <w:rFonts w:eastAsiaTheme="minorEastAsia"/>
                <w:lang w:val="en-US" w:eastAsia="zh-CN"/>
              </w:rPr>
              <w:t>For BW1, the complexity/cost for BB processing part like ADC/DAC, FFT/IFFT, post-FFT data buffering, receiver processing block, LDPC decoding, HARQ buffer, and UL processing block etc. can be reduced.</w:t>
            </w:r>
          </w:p>
          <w:p w14:paraId="2BA3F8AD" w14:textId="77777777" w:rsidR="004D7524" w:rsidRDefault="001F3B0F">
            <w:pPr>
              <w:rPr>
                <w:lang w:eastAsia="zh-CN"/>
              </w:rPr>
            </w:pPr>
            <w:r>
              <w:rPr>
                <w:rFonts w:eastAsiaTheme="minorEastAsia"/>
                <w:lang w:val="en-US" w:eastAsia="zh-CN"/>
              </w:rPr>
              <w:t xml:space="preserve">For BW2 and BW3, since the RF still support 20MHz BW, </w:t>
            </w:r>
            <w:r>
              <w:rPr>
                <w:lang w:eastAsia="zh-CN"/>
              </w:rPr>
              <w:t>BB processing parts like ADC/DAC, FFT/IFFT should support 20MHz bandwidth as well, resulting no cost savings for these parts compared to the Rel-17 RedCap UEs.</w:t>
            </w:r>
          </w:p>
          <w:p w14:paraId="4C87BC38" w14:textId="77777777" w:rsidR="004D7524" w:rsidRDefault="001F3B0F">
            <w:pPr>
              <w:rPr>
                <w:lang w:eastAsia="zh-CN"/>
              </w:rPr>
            </w:pPr>
            <w:r>
              <w:rPr>
                <w:rFonts w:eastAsiaTheme="minorEastAsia"/>
                <w:lang w:eastAsia="zh-CN"/>
              </w:rPr>
              <w:t>The difference between BW2 and BW3 is</w:t>
            </w:r>
            <w:r>
              <w:rPr>
                <w:lang w:eastAsia="zh-CN"/>
              </w:rPr>
              <w:t>, BW2 can reduce more complexity/cost compared to BW3 from post-FFT data buffering, receiver processing block and DL control processing &amp; decoder etc. since the channels/RS except for data channels still occupies 20MHz for BW3.</w:t>
            </w:r>
          </w:p>
          <w:p w14:paraId="0E4C931A" w14:textId="77777777" w:rsidR="004D7524" w:rsidRDefault="001F3B0F">
            <w:pPr>
              <w:rPr>
                <w:rFonts w:eastAsiaTheme="minorEastAsia"/>
                <w:lang w:eastAsia="zh-CN"/>
              </w:rPr>
            </w:pPr>
            <w:r>
              <w:rPr>
                <w:lang w:eastAsia="zh-CN"/>
              </w:rPr>
              <w:lastRenderedPageBreak/>
              <w:t xml:space="preserve">One aspect for BW3 needs further clarification is about the cost estimate for post-FFT data buffering, although the BW for PDSCH/PUSCH is 5MHz, before PDCCH is decoded, UE may still need to buffer the total 20MHz. When PDCCH is decoded, the UE only needs to buffer the frequency resources (either continuous or distributed) for the PDSCH/PUSCH transmission. Therefore, the cost estimate for post-FFT data buffering that depending on PDCCH decoding latency, or the ways used for data scheduling e.g. cross-slot or self-slot scheduling need to be clarified. </w:t>
            </w:r>
          </w:p>
        </w:tc>
      </w:tr>
      <w:tr w:rsidR="004D7524" w14:paraId="728E24FA" w14:textId="77777777">
        <w:tc>
          <w:tcPr>
            <w:tcW w:w="1471" w:type="dxa"/>
          </w:tcPr>
          <w:p w14:paraId="58BDF7C4" w14:textId="77777777" w:rsidR="004D7524" w:rsidRDefault="001F3B0F">
            <w:pPr>
              <w:rPr>
                <w:rFonts w:eastAsiaTheme="minorEastAsia"/>
                <w:lang w:eastAsia="zh-CN"/>
              </w:rPr>
            </w:pPr>
            <w:r>
              <w:rPr>
                <w:rFonts w:eastAsiaTheme="minorEastAsia"/>
                <w:lang w:eastAsia="zh-CN"/>
              </w:rPr>
              <w:lastRenderedPageBreak/>
              <w:t>Spreadtrum</w:t>
            </w:r>
          </w:p>
        </w:tc>
        <w:tc>
          <w:tcPr>
            <w:tcW w:w="8163" w:type="dxa"/>
            <w:gridSpan w:val="2"/>
          </w:tcPr>
          <w:p w14:paraId="0AD6EEA7" w14:textId="77777777" w:rsidR="004D7524" w:rsidRDefault="001F3B0F">
            <w:pPr>
              <w:rPr>
                <w:rFonts w:eastAsiaTheme="minorEastAsia"/>
                <w:lang w:val="en-US" w:eastAsia="zh-CN"/>
              </w:rPr>
            </w:pPr>
            <w:r>
              <w:rPr>
                <w:rFonts w:eastAsiaTheme="minorEastAsia"/>
                <w:lang w:val="en-US" w:eastAsia="zh-CN"/>
              </w:rPr>
              <w:t>No further details are needed at this stage before evaluations.</w:t>
            </w:r>
          </w:p>
        </w:tc>
      </w:tr>
      <w:tr w:rsidR="004D7524" w14:paraId="27A845FC" w14:textId="77777777">
        <w:tc>
          <w:tcPr>
            <w:tcW w:w="1471" w:type="dxa"/>
          </w:tcPr>
          <w:p w14:paraId="522D8062" w14:textId="77777777" w:rsidR="004D7524" w:rsidRDefault="001F3B0F">
            <w:pPr>
              <w:rPr>
                <w:rFonts w:eastAsiaTheme="minorEastAsia"/>
                <w:lang w:val="en-US" w:eastAsia="zh-CN"/>
              </w:rPr>
            </w:pPr>
            <w:r>
              <w:rPr>
                <w:rFonts w:eastAsiaTheme="minorEastAsia"/>
                <w:lang w:val="en-US" w:eastAsia="zh-CN"/>
              </w:rPr>
              <w:t>CMCC</w:t>
            </w:r>
          </w:p>
        </w:tc>
        <w:tc>
          <w:tcPr>
            <w:tcW w:w="8163" w:type="dxa"/>
            <w:gridSpan w:val="2"/>
          </w:tcPr>
          <w:p w14:paraId="36A3094B" w14:textId="77777777" w:rsidR="004D7524" w:rsidRDefault="001F3B0F">
            <w:pPr>
              <w:rPr>
                <w:rFonts w:eastAsiaTheme="minorEastAsia"/>
                <w:lang w:val="en-US" w:eastAsia="zh-CN"/>
              </w:rPr>
            </w:pPr>
            <w:r>
              <w:rPr>
                <w:rFonts w:eastAsiaTheme="minorEastAsia"/>
                <w:lang w:val="en-US" w:eastAsia="zh-CN"/>
              </w:rPr>
              <w:t>Currently, the definition of different BW options is clear, and may be different companies have different realization of the options, which can be reflected in the cost analysis. We are open for whether to further clarify the detail component reduction of different options if they can be aligned.</w:t>
            </w:r>
          </w:p>
        </w:tc>
      </w:tr>
      <w:tr w:rsidR="004D7524" w14:paraId="4599CC5D" w14:textId="77777777">
        <w:tc>
          <w:tcPr>
            <w:tcW w:w="1471" w:type="dxa"/>
          </w:tcPr>
          <w:p w14:paraId="7D918FD0" w14:textId="77777777" w:rsidR="004D7524" w:rsidRDefault="001F3B0F">
            <w:pPr>
              <w:rPr>
                <w:rFonts w:eastAsiaTheme="minorEastAsia"/>
                <w:lang w:val="en-US" w:eastAsia="zh-CN"/>
              </w:rPr>
            </w:pPr>
            <w:r>
              <w:rPr>
                <w:rFonts w:eastAsiaTheme="minorEastAsia"/>
                <w:lang w:val="en-US" w:eastAsia="zh-CN"/>
              </w:rPr>
              <w:t>ZTE, Sanechips</w:t>
            </w:r>
          </w:p>
        </w:tc>
        <w:tc>
          <w:tcPr>
            <w:tcW w:w="8163" w:type="dxa"/>
            <w:gridSpan w:val="2"/>
          </w:tcPr>
          <w:p w14:paraId="54471267" w14:textId="77777777" w:rsidR="004D7524" w:rsidRDefault="001F3B0F">
            <w:pPr>
              <w:rPr>
                <w:rFonts w:eastAsiaTheme="minorEastAsia"/>
                <w:lang w:val="en-US" w:eastAsia="zh-CN"/>
              </w:rPr>
            </w:pPr>
            <w:r>
              <w:rPr>
                <w:rFonts w:eastAsiaTheme="minorEastAsia"/>
                <w:lang w:val="en-US" w:eastAsia="zh-CN"/>
              </w:rPr>
              <w:t>In the SI stage, to better evaluate the performance and spec impacts, it is important to discuss and decide whether FG6-1 or FG28-1 regarding mandatory SSB is still mandatory for BW1 UE.</w:t>
            </w:r>
          </w:p>
        </w:tc>
      </w:tr>
      <w:tr w:rsidR="004D7524" w14:paraId="6733193C" w14:textId="77777777">
        <w:tc>
          <w:tcPr>
            <w:tcW w:w="1471" w:type="dxa"/>
          </w:tcPr>
          <w:p w14:paraId="3841E88C" w14:textId="77777777" w:rsidR="004D7524" w:rsidRDefault="001F3B0F">
            <w:pPr>
              <w:rPr>
                <w:rFonts w:eastAsiaTheme="minorEastAsia"/>
                <w:lang w:val="en-US" w:eastAsia="zh-CN"/>
              </w:rPr>
            </w:pPr>
            <w:r>
              <w:rPr>
                <w:rFonts w:eastAsia="Yu Mincho"/>
                <w:lang w:eastAsia="ja-JP"/>
              </w:rPr>
              <w:t>DOCOMO</w:t>
            </w:r>
          </w:p>
        </w:tc>
        <w:tc>
          <w:tcPr>
            <w:tcW w:w="8163" w:type="dxa"/>
            <w:gridSpan w:val="2"/>
          </w:tcPr>
          <w:p w14:paraId="538317C1" w14:textId="77777777" w:rsidR="004D7524" w:rsidRDefault="001F3B0F">
            <w:pPr>
              <w:rPr>
                <w:rFonts w:eastAsiaTheme="minorEastAsia"/>
                <w:lang w:val="en-US" w:eastAsia="zh-CN"/>
              </w:rPr>
            </w:pPr>
            <w:r>
              <w:rPr>
                <w:rFonts w:eastAsia="Yu Mincho"/>
                <w:lang w:val="en-US" w:eastAsia="ja-JP"/>
              </w:rPr>
              <w:t>We don’t see the strong need for further clarification.</w:t>
            </w:r>
          </w:p>
        </w:tc>
      </w:tr>
      <w:tr w:rsidR="004D7524" w14:paraId="11533B7C" w14:textId="77777777">
        <w:tc>
          <w:tcPr>
            <w:tcW w:w="1471" w:type="dxa"/>
          </w:tcPr>
          <w:p w14:paraId="2E5BEFA2" w14:textId="77777777" w:rsidR="004D7524" w:rsidRDefault="001F3B0F">
            <w:pPr>
              <w:rPr>
                <w:rFonts w:eastAsiaTheme="minorEastAsia"/>
                <w:lang w:val="en-US" w:eastAsia="zh-CN"/>
              </w:rPr>
            </w:pPr>
            <w:r>
              <w:rPr>
                <w:rFonts w:eastAsiaTheme="minorEastAsia"/>
                <w:lang w:val="en-US" w:eastAsia="zh-CN"/>
              </w:rPr>
              <w:t>Ericsson</w:t>
            </w:r>
          </w:p>
        </w:tc>
        <w:tc>
          <w:tcPr>
            <w:tcW w:w="8163" w:type="dxa"/>
            <w:gridSpan w:val="2"/>
          </w:tcPr>
          <w:p w14:paraId="1804F5B7" w14:textId="77777777" w:rsidR="004D7524" w:rsidRDefault="001F3B0F">
            <w:pPr>
              <w:rPr>
                <w:rFonts w:eastAsiaTheme="minorEastAsia"/>
                <w:lang w:val="en-US" w:eastAsia="zh-CN"/>
              </w:rPr>
            </w:pPr>
            <w:r>
              <w:rPr>
                <w:rFonts w:eastAsiaTheme="minorEastAsia"/>
                <w:lang w:val="en-US" w:eastAsia="zh-CN"/>
              </w:rPr>
              <w:t>Our understanding of BW2 is that it supports frequency hopping within 20 MHz RF BW. Do other companies have the same understanding? It might be good to clarify the maximum frequency hop length for all BW/PR options.</w:t>
            </w:r>
          </w:p>
        </w:tc>
      </w:tr>
      <w:tr w:rsidR="004D7524" w14:paraId="260D2627" w14:textId="77777777">
        <w:tc>
          <w:tcPr>
            <w:tcW w:w="1471" w:type="dxa"/>
          </w:tcPr>
          <w:p w14:paraId="411DBAE5" w14:textId="77777777" w:rsidR="004D7524" w:rsidRDefault="001F3B0F">
            <w:pPr>
              <w:rPr>
                <w:rFonts w:eastAsiaTheme="minorEastAsia"/>
                <w:lang w:eastAsia="zh-CN"/>
              </w:rPr>
            </w:pPr>
            <w:r>
              <w:rPr>
                <w:rFonts w:eastAsiaTheme="minorEastAsia"/>
                <w:lang w:val="en-US" w:eastAsia="zh-CN"/>
              </w:rPr>
              <w:t xml:space="preserve">Nordic </w:t>
            </w:r>
          </w:p>
        </w:tc>
        <w:tc>
          <w:tcPr>
            <w:tcW w:w="8163" w:type="dxa"/>
            <w:gridSpan w:val="2"/>
          </w:tcPr>
          <w:p w14:paraId="2C97BB89" w14:textId="77777777" w:rsidR="004D7524" w:rsidRDefault="001F3B0F">
            <w:pPr>
              <w:rPr>
                <w:rFonts w:eastAsiaTheme="minorEastAsia"/>
                <w:lang w:val="en-US" w:eastAsia="zh-CN"/>
              </w:rPr>
            </w:pPr>
            <w:r>
              <w:rPr>
                <w:rFonts w:eastAsiaTheme="minorEastAsia"/>
                <w:lang w:val="en-US" w:eastAsia="zh-CN"/>
              </w:rPr>
              <w:t xml:space="preserve">In BW2 and BW3, it is still unclear what it means BB is 20MHz or reduced to 5MHz. </w:t>
            </w:r>
          </w:p>
          <w:p w14:paraId="5402302A" w14:textId="77777777" w:rsidR="004D7524" w:rsidRDefault="001F3B0F">
            <w:pPr>
              <w:rPr>
                <w:rFonts w:eastAsiaTheme="minorEastAsia"/>
                <w:lang w:val="en-US" w:eastAsia="zh-CN"/>
              </w:rPr>
            </w:pPr>
            <w:r>
              <w:rPr>
                <w:rFonts w:eastAsiaTheme="minorEastAsia"/>
                <w:lang w:val="en-US" w:eastAsia="zh-CN"/>
              </w:rPr>
              <w:t xml:space="preserve">Does this mean that for 5MHz max FFT is reduced to 256 for 30kHz and 512 for 15kHz SCS?   </w:t>
            </w:r>
          </w:p>
          <w:p w14:paraId="72FE9A57" w14:textId="77777777" w:rsidR="004D7524" w:rsidRDefault="001F3B0F">
            <w:pPr>
              <w:rPr>
                <w:rFonts w:eastAsiaTheme="minorEastAsia"/>
                <w:lang w:val="en-US" w:eastAsia="zh-CN"/>
              </w:rPr>
            </w:pPr>
            <w:r>
              <w:rPr>
                <w:rFonts w:eastAsiaTheme="minorEastAsia"/>
                <w:lang w:val="en-US" w:eastAsia="zh-CN"/>
              </w:rPr>
              <w:t xml:space="preserve">Also is it assumed that 20MHz RF is capable of operating with smaller BW than 20MHz? </w:t>
            </w:r>
          </w:p>
          <w:p w14:paraId="2C73E8B4" w14:textId="77777777" w:rsidR="004D7524" w:rsidRDefault="004D7524">
            <w:pPr>
              <w:rPr>
                <w:rFonts w:eastAsiaTheme="minorEastAsia"/>
                <w:lang w:val="en-US" w:eastAsia="zh-CN"/>
              </w:rPr>
            </w:pPr>
          </w:p>
          <w:p w14:paraId="75B306D9" w14:textId="77777777" w:rsidR="004D7524" w:rsidRDefault="001F3B0F">
            <w:pPr>
              <w:rPr>
                <w:rFonts w:eastAsiaTheme="minorEastAsia"/>
                <w:lang w:val="en-US" w:eastAsia="zh-CN"/>
              </w:rPr>
            </w:pPr>
            <w:r>
              <w:rPr>
                <w:rFonts w:eastAsiaTheme="minorEastAsia"/>
                <w:lang w:val="en-US" w:eastAsia="zh-CN"/>
              </w:rPr>
              <w:t xml:space="preserve">Regarding VIVO’s comment, chipset has to be designed to handle same slot scheduling. Unless there is consensus to assume some min K0 or K2 as baseline. </w:t>
            </w:r>
          </w:p>
          <w:p w14:paraId="701A9B48" w14:textId="77777777" w:rsidR="004D7524" w:rsidRDefault="004D7524">
            <w:pPr>
              <w:rPr>
                <w:rFonts w:eastAsiaTheme="minorEastAsia"/>
                <w:lang w:val="en-US" w:eastAsia="zh-CN"/>
              </w:rPr>
            </w:pPr>
          </w:p>
          <w:p w14:paraId="47C3FB16" w14:textId="77777777" w:rsidR="004D7524" w:rsidRDefault="001F3B0F">
            <w:pPr>
              <w:rPr>
                <w:rFonts w:eastAsiaTheme="minorEastAsia"/>
                <w:lang w:val="en-US" w:eastAsia="zh-CN"/>
              </w:rPr>
            </w:pPr>
            <w:r>
              <w:rPr>
                <w:rFonts w:eastAsiaTheme="minorEastAsia"/>
                <w:lang w:val="en-US" w:eastAsia="zh-CN"/>
              </w:rPr>
              <w:t>@ ZTE: CD-SSB is still mandatory for UE, we assume</w:t>
            </w:r>
          </w:p>
          <w:p w14:paraId="4484646B" w14:textId="77777777" w:rsidR="004D7524" w:rsidRDefault="001F3B0F">
            <w:pPr>
              <w:rPr>
                <w:rFonts w:eastAsiaTheme="minorEastAsia"/>
                <w:lang w:val="en-US" w:eastAsia="zh-CN"/>
              </w:rPr>
            </w:pPr>
            <w:r>
              <w:rPr>
                <w:rFonts w:eastAsiaTheme="minorEastAsia"/>
                <w:lang w:val="en-US" w:eastAsia="zh-CN"/>
              </w:rPr>
              <w:t>@ Ericsson: It depends on what is definition of BB=5MHz</w:t>
            </w:r>
          </w:p>
        </w:tc>
      </w:tr>
      <w:tr w:rsidR="004D7524" w14:paraId="0B0746BD" w14:textId="77777777">
        <w:tc>
          <w:tcPr>
            <w:tcW w:w="1471" w:type="dxa"/>
          </w:tcPr>
          <w:p w14:paraId="617D725E" w14:textId="77777777" w:rsidR="004D7524" w:rsidRDefault="001F3B0F">
            <w:pPr>
              <w:rPr>
                <w:rFonts w:eastAsiaTheme="minorEastAsia"/>
                <w:lang w:val="en-US" w:eastAsia="zh-CN"/>
              </w:rPr>
            </w:pPr>
            <w:r>
              <w:rPr>
                <w:rFonts w:eastAsiaTheme="minorEastAsia"/>
                <w:lang w:val="en-US" w:eastAsia="zh-CN"/>
              </w:rPr>
              <w:t>Xiaomi6</w:t>
            </w:r>
          </w:p>
        </w:tc>
        <w:tc>
          <w:tcPr>
            <w:tcW w:w="8163" w:type="dxa"/>
            <w:gridSpan w:val="2"/>
          </w:tcPr>
          <w:p w14:paraId="249975F0" w14:textId="77777777" w:rsidR="004D7524" w:rsidRDefault="001F3B0F">
            <w:pPr>
              <w:rPr>
                <w:rFonts w:eastAsiaTheme="minorEastAsia"/>
                <w:lang w:val="en-US" w:eastAsia="zh-CN"/>
              </w:rPr>
            </w:pPr>
            <w:r>
              <w:rPr>
                <w:rFonts w:eastAsiaTheme="minorEastAsia"/>
                <w:lang w:val="en-US" w:eastAsia="zh-CN"/>
              </w:rPr>
              <w:t>Some detailed design on UE implementation needs to be further clarified. For example, whether the PDCCH and PDSCH share the same post-FFT buffer or separate buffer will be involved for Option BW3? If PDCCH and PDSCH share the same post-FFT buffer, the further clarification mentioned by vivo is not required. Of course, if separate post-FFT buffer is designed, the involved cost shouldn’t be ignored.</w:t>
            </w:r>
          </w:p>
          <w:p w14:paraId="2E4E4058" w14:textId="77777777" w:rsidR="004D7524" w:rsidRDefault="001F3B0F">
            <w:pPr>
              <w:rPr>
                <w:rFonts w:eastAsiaTheme="minorEastAsia"/>
                <w:lang w:val="en-US" w:eastAsia="zh-CN"/>
              </w:rPr>
            </w:pPr>
            <w:r>
              <w:rPr>
                <w:rFonts w:eastAsiaTheme="minorEastAsia"/>
                <w:lang w:val="en-US" w:eastAsia="zh-CN"/>
              </w:rPr>
              <w:t>We are also open to discuss other details for further clarification if provided by other companies.</w:t>
            </w:r>
          </w:p>
        </w:tc>
      </w:tr>
      <w:tr w:rsidR="004D7524" w14:paraId="415F8C54" w14:textId="77777777">
        <w:tc>
          <w:tcPr>
            <w:tcW w:w="1471" w:type="dxa"/>
          </w:tcPr>
          <w:p w14:paraId="3131812D" w14:textId="77777777" w:rsidR="004D7524" w:rsidRDefault="001F3B0F">
            <w:pPr>
              <w:rPr>
                <w:rFonts w:eastAsiaTheme="minorEastAsia"/>
                <w:lang w:val="en-US" w:eastAsia="zh-CN"/>
              </w:rPr>
            </w:pPr>
            <w:r>
              <w:rPr>
                <w:rFonts w:eastAsia="Malgun Gothic"/>
                <w:lang w:val="en-US" w:eastAsia="ko-KR"/>
              </w:rPr>
              <w:t>LGE</w:t>
            </w:r>
          </w:p>
        </w:tc>
        <w:tc>
          <w:tcPr>
            <w:tcW w:w="8163" w:type="dxa"/>
            <w:gridSpan w:val="2"/>
          </w:tcPr>
          <w:p w14:paraId="53355DE2" w14:textId="77777777" w:rsidR="004D7524" w:rsidRDefault="001F3B0F">
            <w:pPr>
              <w:rPr>
                <w:rFonts w:eastAsiaTheme="minorEastAsia"/>
                <w:lang w:val="en-US" w:eastAsia="zh-CN"/>
              </w:rPr>
            </w:pPr>
            <w:r>
              <w:rPr>
                <w:rFonts w:eastAsia="Malgun Gothic"/>
                <w:lang w:val="en-US" w:eastAsia="ko-KR"/>
              </w:rPr>
              <w:t>Due to the limited time, we think further details can be left to companies to provide when they submit evaluation results.</w:t>
            </w:r>
          </w:p>
        </w:tc>
      </w:tr>
      <w:tr w:rsidR="004D7524" w14:paraId="56FD09E5" w14:textId="77777777">
        <w:tc>
          <w:tcPr>
            <w:tcW w:w="1471" w:type="dxa"/>
          </w:tcPr>
          <w:p w14:paraId="09975B92" w14:textId="77777777" w:rsidR="004D7524" w:rsidRDefault="001F3B0F">
            <w:pPr>
              <w:rPr>
                <w:rFonts w:eastAsiaTheme="minorEastAsia"/>
                <w:lang w:val="en-US" w:eastAsia="zh-CN"/>
              </w:rPr>
            </w:pPr>
            <w:r>
              <w:rPr>
                <w:rFonts w:eastAsiaTheme="minorEastAsia"/>
                <w:lang w:val="en-US" w:eastAsia="zh-CN"/>
              </w:rPr>
              <w:t>Intel</w:t>
            </w:r>
          </w:p>
        </w:tc>
        <w:tc>
          <w:tcPr>
            <w:tcW w:w="8163" w:type="dxa"/>
            <w:gridSpan w:val="2"/>
          </w:tcPr>
          <w:p w14:paraId="0EA0967B" w14:textId="77777777" w:rsidR="004D7524" w:rsidRDefault="001F3B0F">
            <w:pPr>
              <w:rPr>
                <w:rFonts w:eastAsiaTheme="minorEastAsia"/>
                <w:lang w:val="en-US" w:eastAsia="zh-CN"/>
              </w:rPr>
            </w:pPr>
            <w:r>
              <w:rPr>
                <w:rFonts w:eastAsiaTheme="minorEastAsia"/>
                <w:lang w:val="en-US" w:eastAsia="zh-CN"/>
              </w:rPr>
              <w:t>It may be helpful to clarify the 5MHz BB for BW2 or BW3 means consecutive 25 PRBs. If other companies think it is already the common understanding, we are fine with no explicit conclusion</w:t>
            </w:r>
          </w:p>
          <w:p w14:paraId="41B9A721" w14:textId="77777777" w:rsidR="004D7524" w:rsidRDefault="001F3B0F">
            <w:pPr>
              <w:rPr>
                <w:rFonts w:eastAsiaTheme="minorEastAsia"/>
                <w:lang w:val="en-US" w:eastAsia="zh-CN"/>
              </w:rPr>
            </w:pPr>
            <w:r>
              <w:rPr>
                <w:rFonts w:eastAsiaTheme="minorEastAsia"/>
                <w:lang w:val="en-US" w:eastAsia="zh-CN"/>
              </w:rPr>
              <w:t xml:space="preserve">Regarding cross-slot scheduling mentioned by vivo and Nordic, our preference is to enable it for BW3. In fact, it is a feature defined in Rel-16 power saving. Therefore, a eRedCap UE should already support it. Consequently, it is beneficial for complexity reduction. </w:t>
            </w:r>
          </w:p>
          <w:p w14:paraId="0A4D6A8B" w14:textId="77777777" w:rsidR="004D7524" w:rsidRDefault="001F3B0F">
            <w:pPr>
              <w:rPr>
                <w:rFonts w:eastAsiaTheme="minorEastAsia"/>
                <w:lang w:val="en-US" w:eastAsia="zh-CN"/>
              </w:rPr>
            </w:pPr>
            <w:r>
              <w:rPr>
                <w:rFonts w:eastAsiaTheme="minorEastAsia"/>
                <w:lang w:val="en-US" w:eastAsia="zh-CN"/>
              </w:rPr>
              <w:t>For all BW2 or BW3, we would like to clarify that a number of 25 PRBs is used in peak data rate calculation using the formula in 38.306</w:t>
            </w:r>
          </w:p>
        </w:tc>
      </w:tr>
      <w:tr w:rsidR="004D7524" w14:paraId="61245F83" w14:textId="77777777">
        <w:tc>
          <w:tcPr>
            <w:tcW w:w="1471" w:type="dxa"/>
          </w:tcPr>
          <w:p w14:paraId="44718742" w14:textId="77777777" w:rsidR="004D7524" w:rsidRDefault="001F3B0F">
            <w:pPr>
              <w:rPr>
                <w:rFonts w:eastAsiaTheme="minorEastAsia"/>
                <w:lang w:val="en-US" w:eastAsia="zh-CN"/>
              </w:rPr>
            </w:pPr>
            <w:r>
              <w:rPr>
                <w:rFonts w:eastAsiaTheme="minorEastAsia"/>
                <w:lang w:val="en-US" w:eastAsia="zh-CN"/>
              </w:rPr>
              <w:t>FL8</w:t>
            </w:r>
          </w:p>
        </w:tc>
        <w:tc>
          <w:tcPr>
            <w:tcW w:w="8163" w:type="dxa"/>
            <w:gridSpan w:val="2"/>
          </w:tcPr>
          <w:p w14:paraId="525ECC7C" w14:textId="77777777" w:rsidR="004D7524" w:rsidRDefault="001F3B0F">
            <w:pPr>
              <w:rPr>
                <w:rFonts w:eastAsiaTheme="minorEastAsia"/>
                <w:lang w:val="en-US" w:eastAsia="zh-CN"/>
              </w:rPr>
            </w:pPr>
            <w:r>
              <w:rPr>
                <w:rFonts w:eastAsiaTheme="minorEastAsia"/>
                <w:lang w:val="en-US" w:eastAsia="zh-CN"/>
              </w:rPr>
              <w:t>The following earlier agreement is listed here for convenience:</w:t>
            </w:r>
          </w:p>
          <w:p w14:paraId="19D7A543" w14:textId="77777777" w:rsidR="004D7524" w:rsidRDefault="001F3B0F">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lastRenderedPageBreak/>
              <w:t>Agreement</w:t>
            </w:r>
            <w:r>
              <w:rPr>
                <w:rFonts w:eastAsia="Microsoft YaHei UI"/>
                <w:color w:val="000000"/>
                <w:highlight w:val="green"/>
                <w:lang w:val="en-US" w:eastAsia="zh-CN"/>
              </w:rPr>
              <w:t>:</w:t>
            </w:r>
          </w:p>
          <w:p w14:paraId="00EBCA9E" w14:textId="77777777" w:rsidR="004D7524" w:rsidRDefault="001F3B0F">
            <w:pPr>
              <w:numPr>
                <w:ilvl w:val="0"/>
                <w:numId w:val="35"/>
              </w:numPr>
              <w:shd w:val="clear" w:color="auto" w:fill="FFFFFF"/>
              <w:spacing w:after="0" w:line="231" w:lineRule="atLeast"/>
              <w:jc w:val="left"/>
              <w:rPr>
                <w:rFonts w:eastAsia="Microsoft YaHei UI"/>
                <w:lang w:val="en-US" w:eastAsia="zh-CN"/>
              </w:rPr>
            </w:pPr>
            <w:r>
              <w:rPr>
                <w:rFonts w:eastAsia="Microsoft YaHei UI"/>
                <w:lang w:val="en-US" w:eastAsia="zh-CN"/>
              </w:rPr>
              <w:t>The following options for further UE bandwidth reduction can be studied:</w:t>
            </w:r>
          </w:p>
          <w:p w14:paraId="70C8C99D" w14:textId="77777777" w:rsidR="004D7524" w:rsidRDefault="001F3B0F">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Option BW1: Both RF and BB bandwidths are 5 MHz for UL and DL.</w:t>
            </w:r>
          </w:p>
          <w:p w14:paraId="61EB9168" w14:textId="77777777" w:rsidR="004D7524" w:rsidRDefault="001F3B0F">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25363473" w14:textId="77777777" w:rsidR="004D7524" w:rsidRDefault="001F3B0F">
            <w:pPr>
              <w:numPr>
                <w:ilvl w:val="0"/>
                <w:numId w:val="36"/>
              </w:numPr>
              <w:shd w:val="clear" w:color="auto" w:fill="FFFFFF"/>
              <w:spacing w:after="0" w:line="231" w:lineRule="atLeast"/>
              <w:jc w:val="left"/>
              <w:rPr>
                <w:rFonts w:eastAsia="Microsoft YaHei UI"/>
                <w:lang w:val="en-US" w:eastAsia="zh-CN"/>
              </w:rPr>
            </w:pPr>
            <w:r>
              <w:rPr>
                <w:rFonts w:eastAsia="Microsoft YaHei UI"/>
                <w:lang w:val="en-US" w:eastAsia="zh-CN"/>
              </w:rPr>
              <w:t>In addition, optional results for the following option can also be reported:</w:t>
            </w:r>
          </w:p>
          <w:p w14:paraId="2B86E84F" w14:textId="77777777" w:rsidR="004D7524" w:rsidRDefault="001F3B0F">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Option BW2: 5 MHz BB bandwidth for all signals and channels with 20 MHz RF bandwidth for UL and DL. </w:t>
            </w:r>
          </w:p>
          <w:p w14:paraId="718AF1F1" w14:textId="77777777" w:rsidR="004D7524" w:rsidRDefault="001F3B0F">
            <w:pPr>
              <w:numPr>
                <w:ilvl w:val="0"/>
                <w:numId w:val="36"/>
              </w:numPr>
              <w:shd w:val="clear" w:color="auto" w:fill="FFFFFF"/>
              <w:spacing w:after="0" w:line="231" w:lineRule="atLeast"/>
              <w:jc w:val="left"/>
              <w:rPr>
                <w:rFonts w:eastAsia="Microsoft YaHei UI"/>
                <w:lang w:val="en-US" w:eastAsia="zh-CN"/>
              </w:rPr>
            </w:pPr>
            <w:r>
              <w:rPr>
                <w:rFonts w:eastAsia="Microsoft YaHei UI"/>
                <w:lang w:val="en-US" w:eastAsia="zh-CN"/>
              </w:rPr>
              <w:t>At least the following cases are studied:</w:t>
            </w:r>
          </w:p>
          <w:p w14:paraId="7A70A32F" w14:textId="77777777" w:rsidR="004D7524" w:rsidRDefault="001F3B0F">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The resource allocation spans a bandwidth of maximum 5 MHz.</w:t>
            </w:r>
          </w:p>
          <w:p w14:paraId="4E312CFF" w14:textId="77777777" w:rsidR="004D7524" w:rsidRDefault="001F3B0F">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The same option is used for UL and DL.</w:t>
            </w:r>
          </w:p>
          <w:p w14:paraId="4F981445" w14:textId="77777777" w:rsidR="004D7524" w:rsidRDefault="001F3B0F">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The same option is used for idle/inactive and connected mode.</w:t>
            </w:r>
          </w:p>
          <w:p w14:paraId="184E688C" w14:textId="77777777" w:rsidR="004D7524" w:rsidRDefault="001F3B0F">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It is FFS whether to study other cases.</w:t>
            </w:r>
          </w:p>
          <w:p w14:paraId="130D6F4C" w14:textId="77777777" w:rsidR="004D7524" w:rsidRDefault="001F3B0F">
            <w:pPr>
              <w:numPr>
                <w:ilvl w:val="0"/>
                <w:numId w:val="36"/>
              </w:numPr>
              <w:shd w:val="clear" w:color="auto" w:fill="FFFFFF"/>
              <w:spacing w:after="0" w:line="231" w:lineRule="atLeast"/>
              <w:jc w:val="left"/>
              <w:rPr>
                <w:rFonts w:eastAsia="Microsoft YaHei UI"/>
                <w:lang w:val="en-US" w:eastAsia="zh-CN"/>
              </w:rPr>
            </w:pPr>
            <w:r>
              <w:rPr>
                <w:rFonts w:eastAsia="Microsoft YaHei UI"/>
                <w:lang w:val="en-US" w:eastAsia="zh-CN"/>
              </w:rPr>
              <w:t>Note: As part of study of above options, it is not precluded to indicate that an observation is relevant for UL only or DL only.</w:t>
            </w:r>
          </w:p>
          <w:p w14:paraId="05735F13" w14:textId="77777777" w:rsidR="004D7524" w:rsidRDefault="004D7524">
            <w:pPr>
              <w:shd w:val="clear" w:color="auto" w:fill="FFFFFF"/>
              <w:spacing w:after="0" w:line="231" w:lineRule="atLeast"/>
              <w:jc w:val="left"/>
              <w:rPr>
                <w:rFonts w:eastAsia="Microsoft YaHei UI"/>
                <w:lang w:val="en-US" w:eastAsia="zh-CN"/>
              </w:rPr>
            </w:pPr>
          </w:p>
          <w:p w14:paraId="361312AD" w14:textId="77777777" w:rsidR="004D7524" w:rsidRDefault="001F3B0F">
            <w:pPr>
              <w:shd w:val="clear" w:color="auto" w:fill="FFFFFF"/>
              <w:spacing w:after="0" w:line="231" w:lineRule="atLeast"/>
              <w:jc w:val="left"/>
              <w:rPr>
                <w:rFonts w:eastAsia="Microsoft YaHei UI"/>
                <w:lang w:val="en-US" w:eastAsia="zh-CN"/>
              </w:rPr>
            </w:pPr>
            <w:r>
              <w:rPr>
                <w:rFonts w:eastAsia="Microsoft YaHei UI"/>
                <w:lang w:val="en-US" w:eastAsia="zh-CN"/>
              </w:rPr>
              <w:t>Based on the received responses, the following proposal can be considered:</w:t>
            </w:r>
          </w:p>
          <w:p w14:paraId="14C04839" w14:textId="77777777" w:rsidR="004D7524" w:rsidRDefault="004D7524">
            <w:pPr>
              <w:shd w:val="clear" w:color="auto" w:fill="FFFFFF"/>
              <w:spacing w:after="0" w:line="231" w:lineRule="atLeast"/>
              <w:jc w:val="left"/>
              <w:rPr>
                <w:rFonts w:eastAsia="Microsoft YaHei UI"/>
                <w:lang w:val="en-US" w:eastAsia="zh-CN"/>
              </w:rPr>
            </w:pPr>
          </w:p>
          <w:p w14:paraId="2F9F7039" w14:textId="77777777" w:rsidR="004D7524" w:rsidRDefault="001F3B0F">
            <w:pPr>
              <w:rPr>
                <w:b/>
                <w:bCs/>
                <w:lang w:val="en-US"/>
              </w:rPr>
            </w:pPr>
            <w:r>
              <w:rPr>
                <w:b/>
                <w:highlight w:val="yellow"/>
                <w:lang w:val="en-US"/>
              </w:rPr>
              <w:t>High Priority Proposal 7.2-3b</w:t>
            </w:r>
            <w:r>
              <w:rPr>
                <w:b/>
                <w:bCs/>
                <w:lang w:val="en-US"/>
              </w:rPr>
              <w:t xml:space="preserve">: </w:t>
            </w:r>
          </w:p>
          <w:p w14:paraId="12A1196B" w14:textId="77777777" w:rsidR="004D7524" w:rsidRDefault="001F3B0F">
            <w:pPr>
              <w:pStyle w:val="ListParagraph"/>
              <w:numPr>
                <w:ilvl w:val="0"/>
                <w:numId w:val="37"/>
              </w:numPr>
              <w:rPr>
                <w:rFonts w:ascii="Times New Roman" w:hAnsi="Times New Roman" w:cs="Times New Roman"/>
                <w:b/>
                <w:bCs/>
                <w:sz w:val="20"/>
                <w:szCs w:val="20"/>
                <w:lang w:val="en-US"/>
              </w:rPr>
            </w:pPr>
            <w:r>
              <w:rPr>
                <w:rFonts w:ascii="Times New Roman" w:hAnsi="Times New Roman" w:cs="Times New Roman"/>
                <w:b/>
                <w:bCs/>
                <w:sz w:val="20"/>
                <w:szCs w:val="20"/>
                <w:lang w:val="en-US"/>
              </w:rPr>
              <w:t>For Options BW1/BW2/BW3,</w:t>
            </w:r>
          </w:p>
          <w:p w14:paraId="4958E820" w14:textId="77777777" w:rsidR="004D7524" w:rsidRDefault="001F3B0F">
            <w:pPr>
              <w:pStyle w:val="ListParagraph"/>
              <w:numPr>
                <w:ilvl w:val="1"/>
                <w:numId w:val="37"/>
              </w:numPr>
              <w:rPr>
                <w:rFonts w:ascii="Times New Roman" w:hAnsi="Times New Roman" w:cs="Times New Roman"/>
                <w:b/>
                <w:bCs/>
                <w:sz w:val="20"/>
                <w:szCs w:val="20"/>
                <w:lang w:val="en-US"/>
              </w:rPr>
            </w:pPr>
            <w:r>
              <w:rPr>
                <w:rFonts w:ascii="Times New Roman" w:hAnsi="Times New Roman" w:cs="Times New Roman"/>
                <w:b/>
                <w:bCs/>
                <w:sz w:val="20"/>
                <w:szCs w:val="20"/>
                <w:lang w:val="en-US"/>
              </w:rPr>
              <w:t>For 15 kHz SCS, 25 contiguous RBs are assumed to fit within the 5 MHz.</w:t>
            </w:r>
          </w:p>
          <w:p w14:paraId="72CDEDB0" w14:textId="3C1B392A" w:rsidR="00B65CF2" w:rsidRPr="00B65CF2" w:rsidRDefault="001F3B0F" w:rsidP="00B65CF2">
            <w:pPr>
              <w:pStyle w:val="ListParagraph"/>
              <w:numPr>
                <w:ilvl w:val="1"/>
                <w:numId w:val="37"/>
              </w:numPr>
              <w:rPr>
                <w:rFonts w:ascii="Times New Roman" w:hAnsi="Times New Roman" w:cs="Times New Roman"/>
                <w:b/>
                <w:bCs/>
                <w:sz w:val="20"/>
                <w:szCs w:val="20"/>
                <w:lang w:val="en-US"/>
              </w:rPr>
            </w:pPr>
            <w:r>
              <w:rPr>
                <w:rFonts w:ascii="Times New Roman" w:hAnsi="Times New Roman" w:cs="Times New Roman"/>
                <w:b/>
                <w:bCs/>
                <w:sz w:val="20"/>
                <w:szCs w:val="20"/>
                <w:lang w:val="en-US"/>
              </w:rPr>
              <w:t>For 30 kHz SCS, 11 contiguous RBs are assumed to fit within the 5 MHz.</w:t>
            </w:r>
          </w:p>
        </w:tc>
      </w:tr>
      <w:tr w:rsidR="004D7524" w14:paraId="5AC54918" w14:textId="77777777">
        <w:tc>
          <w:tcPr>
            <w:tcW w:w="1471" w:type="dxa"/>
            <w:shd w:val="clear" w:color="auto" w:fill="D9D9D9" w:themeFill="background1" w:themeFillShade="D9"/>
          </w:tcPr>
          <w:p w14:paraId="4B71180E" w14:textId="77777777" w:rsidR="004D7524" w:rsidRPr="00797C62" w:rsidRDefault="001F3B0F">
            <w:pPr>
              <w:rPr>
                <w:b/>
                <w:bCs/>
                <w:lang w:val="en-US"/>
              </w:rPr>
            </w:pPr>
            <w:r w:rsidRPr="00797C62">
              <w:rPr>
                <w:b/>
                <w:bCs/>
                <w:lang w:val="en-US"/>
              </w:rPr>
              <w:lastRenderedPageBreak/>
              <w:t>Company</w:t>
            </w:r>
          </w:p>
        </w:tc>
        <w:tc>
          <w:tcPr>
            <w:tcW w:w="1501" w:type="dxa"/>
            <w:shd w:val="clear" w:color="auto" w:fill="D9D9D9" w:themeFill="background1" w:themeFillShade="D9"/>
          </w:tcPr>
          <w:p w14:paraId="4CB4A767" w14:textId="77777777" w:rsidR="004D7524" w:rsidRPr="00797C62" w:rsidRDefault="001F3B0F">
            <w:pPr>
              <w:rPr>
                <w:b/>
                <w:bCs/>
                <w:lang w:val="en-US"/>
              </w:rPr>
            </w:pPr>
            <w:r w:rsidRPr="00797C62">
              <w:rPr>
                <w:b/>
                <w:bCs/>
                <w:lang w:val="en-US"/>
              </w:rPr>
              <w:t>Y/N</w:t>
            </w:r>
          </w:p>
        </w:tc>
        <w:tc>
          <w:tcPr>
            <w:tcW w:w="6662" w:type="dxa"/>
            <w:shd w:val="clear" w:color="auto" w:fill="D9D9D9" w:themeFill="background1" w:themeFillShade="D9"/>
          </w:tcPr>
          <w:p w14:paraId="4986FDD9" w14:textId="77777777" w:rsidR="004D7524" w:rsidRPr="00797C62" w:rsidRDefault="001F3B0F">
            <w:pPr>
              <w:rPr>
                <w:b/>
                <w:bCs/>
                <w:lang w:val="en-US"/>
              </w:rPr>
            </w:pPr>
            <w:r w:rsidRPr="00797C62">
              <w:rPr>
                <w:b/>
                <w:bCs/>
                <w:lang w:val="en-US"/>
              </w:rPr>
              <w:t>Comments</w:t>
            </w:r>
          </w:p>
        </w:tc>
      </w:tr>
      <w:tr w:rsidR="004D7524" w14:paraId="04AA0222" w14:textId="77777777">
        <w:tc>
          <w:tcPr>
            <w:tcW w:w="1471" w:type="dxa"/>
          </w:tcPr>
          <w:p w14:paraId="5D9200B3" w14:textId="77777777" w:rsidR="004D7524" w:rsidRPr="00797C62" w:rsidRDefault="001F3B0F">
            <w:pPr>
              <w:rPr>
                <w:rFonts w:eastAsiaTheme="minorEastAsia"/>
                <w:lang w:val="en-US" w:eastAsia="zh-CN"/>
              </w:rPr>
            </w:pPr>
            <w:r w:rsidRPr="00797C62">
              <w:rPr>
                <w:rFonts w:eastAsiaTheme="minorEastAsia"/>
                <w:lang w:val="en-US" w:eastAsia="zh-CN"/>
              </w:rPr>
              <w:t>Nokia, NSB</w:t>
            </w:r>
          </w:p>
        </w:tc>
        <w:tc>
          <w:tcPr>
            <w:tcW w:w="1501" w:type="dxa"/>
          </w:tcPr>
          <w:p w14:paraId="4531AAD8" w14:textId="77777777" w:rsidR="004D7524" w:rsidRPr="00797C62" w:rsidRDefault="001F3B0F">
            <w:pPr>
              <w:tabs>
                <w:tab w:val="left" w:pos="551"/>
              </w:tabs>
              <w:jc w:val="left"/>
              <w:rPr>
                <w:rFonts w:eastAsiaTheme="minorEastAsia"/>
                <w:lang w:val="en-US" w:eastAsia="zh-CN"/>
              </w:rPr>
            </w:pPr>
            <w:r w:rsidRPr="00797C62">
              <w:rPr>
                <w:rFonts w:eastAsiaTheme="minorEastAsia"/>
                <w:lang w:val="en-US" w:eastAsia="zh-CN"/>
              </w:rPr>
              <w:t>Y</w:t>
            </w:r>
          </w:p>
        </w:tc>
        <w:tc>
          <w:tcPr>
            <w:tcW w:w="6662" w:type="dxa"/>
          </w:tcPr>
          <w:p w14:paraId="1D73F5D1" w14:textId="77777777" w:rsidR="004D7524" w:rsidRPr="00797C62" w:rsidRDefault="001F3B0F">
            <w:pPr>
              <w:rPr>
                <w:rFonts w:eastAsiaTheme="minorEastAsia"/>
                <w:lang w:val="en-US" w:eastAsia="zh-CN"/>
              </w:rPr>
            </w:pPr>
            <w:r w:rsidRPr="00797C62">
              <w:rPr>
                <w:rFonts w:eastAsiaTheme="minorEastAsia"/>
                <w:lang w:val="en-US" w:eastAsia="zh-CN"/>
              </w:rPr>
              <w:t xml:space="preserve">We support the proposal. In our understanding, for BW2/BW3, there is no saving in the </w:t>
            </w:r>
            <w:r w:rsidRPr="00797C62">
              <w:rPr>
                <w:lang w:eastAsia="zh-CN"/>
              </w:rPr>
              <w:t>ADC/DAC, FFT/IFFT as they remain 20MHz</w:t>
            </w:r>
            <w:r w:rsidRPr="00797C62">
              <w:rPr>
                <w:rFonts w:eastAsiaTheme="minorEastAsia"/>
                <w:lang w:val="en-US" w:eastAsia="zh-CN"/>
              </w:rPr>
              <w:t>. This would allow frequency hopping for BW2/BW3.</w:t>
            </w:r>
          </w:p>
        </w:tc>
      </w:tr>
      <w:tr w:rsidR="004D7524" w14:paraId="064705C2" w14:textId="77777777">
        <w:tc>
          <w:tcPr>
            <w:tcW w:w="1471" w:type="dxa"/>
          </w:tcPr>
          <w:p w14:paraId="09209677" w14:textId="77777777" w:rsidR="004D7524" w:rsidRPr="00797C62" w:rsidRDefault="001F3B0F">
            <w:pPr>
              <w:rPr>
                <w:rFonts w:eastAsiaTheme="minorEastAsia"/>
                <w:lang w:val="en-US" w:eastAsia="zh-CN"/>
              </w:rPr>
            </w:pPr>
            <w:r w:rsidRPr="00797C62">
              <w:rPr>
                <w:rFonts w:eastAsiaTheme="minorEastAsia"/>
                <w:lang w:val="en-US" w:eastAsia="zh-CN"/>
              </w:rPr>
              <w:t>Ericsson</w:t>
            </w:r>
          </w:p>
        </w:tc>
        <w:tc>
          <w:tcPr>
            <w:tcW w:w="1501" w:type="dxa"/>
          </w:tcPr>
          <w:p w14:paraId="42390AFA" w14:textId="77777777" w:rsidR="004D7524" w:rsidRPr="00797C62" w:rsidRDefault="001F3B0F">
            <w:pPr>
              <w:tabs>
                <w:tab w:val="left" w:pos="551"/>
              </w:tabs>
              <w:jc w:val="left"/>
              <w:rPr>
                <w:rFonts w:eastAsiaTheme="minorEastAsia"/>
                <w:lang w:val="en-US" w:eastAsia="zh-CN"/>
              </w:rPr>
            </w:pPr>
            <w:r w:rsidRPr="00797C62">
              <w:rPr>
                <w:rFonts w:eastAsiaTheme="minorEastAsia"/>
                <w:lang w:val="en-US" w:eastAsia="zh-CN"/>
              </w:rPr>
              <w:t>Y</w:t>
            </w:r>
          </w:p>
        </w:tc>
        <w:tc>
          <w:tcPr>
            <w:tcW w:w="6662" w:type="dxa"/>
          </w:tcPr>
          <w:p w14:paraId="2166F80E" w14:textId="77777777" w:rsidR="004D7524" w:rsidRPr="00797C62" w:rsidRDefault="001F3B0F">
            <w:pPr>
              <w:rPr>
                <w:rFonts w:eastAsiaTheme="minorEastAsia"/>
                <w:lang w:val="en-US" w:eastAsia="zh-CN"/>
              </w:rPr>
            </w:pPr>
            <w:r w:rsidRPr="00797C62">
              <w:rPr>
                <w:rFonts w:eastAsia="Malgun Gothic"/>
                <w:lang w:val="en-US" w:eastAsia="ko-KR"/>
              </w:rPr>
              <w:t>As pointed out by LGE in the previous round, further details can be left to companies to provide when they submit evaluation results.</w:t>
            </w:r>
          </w:p>
        </w:tc>
      </w:tr>
      <w:tr w:rsidR="004D7524" w14:paraId="674B4C18" w14:textId="77777777">
        <w:tc>
          <w:tcPr>
            <w:tcW w:w="1471" w:type="dxa"/>
          </w:tcPr>
          <w:p w14:paraId="6DB4A0B1" w14:textId="77777777" w:rsidR="004D7524" w:rsidRPr="00797C62" w:rsidRDefault="001F3B0F">
            <w:pPr>
              <w:rPr>
                <w:rFonts w:eastAsiaTheme="minorEastAsia"/>
                <w:lang w:val="en-US" w:eastAsia="zh-CN"/>
              </w:rPr>
            </w:pPr>
            <w:r w:rsidRPr="00797C62">
              <w:rPr>
                <w:rFonts w:eastAsiaTheme="minorEastAsia"/>
                <w:lang w:val="en-US" w:eastAsia="zh-CN"/>
              </w:rPr>
              <w:t xml:space="preserve">Nordic </w:t>
            </w:r>
          </w:p>
        </w:tc>
        <w:tc>
          <w:tcPr>
            <w:tcW w:w="1501" w:type="dxa"/>
          </w:tcPr>
          <w:p w14:paraId="45858F80" w14:textId="77777777" w:rsidR="004D7524" w:rsidRPr="00797C62" w:rsidRDefault="001F3B0F">
            <w:pPr>
              <w:tabs>
                <w:tab w:val="left" w:pos="551"/>
              </w:tabs>
              <w:jc w:val="left"/>
              <w:rPr>
                <w:rFonts w:eastAsiaTheme="minorEastAsia"/>
                <w:lang w:val="en-US" w:eastAsia="zh-CN"/>
              </w:rPr>
            </w:pPr>
            <w:r w:rsidRPr="00797C62">
              <w:rPr>
                <w:rFonts w:eastAsiaTheme="minorEastAsia"/>
                <w:lang w:val="en-US" w:eastAsia="zh-CN"/>
              </w:rPr>
              <w:t>N</w:t>
            </w:r>
          </w:p>
        </w:tc>
        <w:tc>
          <w:tcPr>
            <w:tcW w:w="6662" w:type="dxa"/>
          </w:tcPr>
          <w:p w14:paraId="2FDEFC3D" w14:textId="77777777" w:rsidR="004D7524" w:rsidRPr="00797C62" w:rsidRDefault="001F3B0F">
            <w:pPr>
              <w:pStyle w:val="ListParagraph"/>
              <w:numPr>
                <w:ilvl w:val="0"/>
                <w:numId w:val="37"/>
              </w:numPr>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Options BW1/BW2/BW3,</w:t>
            </w:r>
          </w:p>
          <w:p w14:paraId="187F88BA" w14:textId="77777777" w:rsidR="004D7524" w:rsidRPr="00797C62" w:rsidRDefault="001F3B0F">
            <w:pPr>
              <w:pStyle w:val="ListParagraph"/>
              <w:numPr>
                <w:ilvl w:val="1"/>
                <w:numId w:val="37"/>
              </w:numPr>
              <w:rPr>
                <w:rFonts w:ascii="Times New Roman" w:eastAsiaTheme="minorEastAsia" w:hAnsi="Times New Roman" w:cs="Times New Roman"/>
                <w:sz w:val="20"/>
                <w:szCs w:val="20"/>
                <w:lang w:val="en-US" w:eastAsia="zh-CN"/>
              </w:rPr>
            </w:pPr>
            <w:r w:rsidRPr="00797C62">
              <w:rPr>
                <w:rFonts w:ascii="Times New Roman" w:hAnsi="Times New Roman" w:cs="Times New Roman"/>
                <w:b/>
                <w:bCs/>
                <w:sz w:val="20"/>
                <w:szCs w:val="20"/>
                <w:lang w:val="en-US"/>
              </w:rPr>
              <w:t>For 15 kHz SCS, 25 contiguous RBs are assumed to fit within the 5 MHz.</w:t>
            </w:r>
          </w:p>
          <w:p w14:paraId="6FAD15DE" w14:textId="77777777" w:rsidR="004D7524" w:rsidRPr="00797C62" w:rsidRDefault="001F3B0F">
            <w:pPr>
              <w:pStyle w:val="ListParagraph"/>
              <w:numPr>
                <w:ilvl w:val="1"/>
                <w:numId w:val="37"/>
              </w:numPr>
              <w:rPr>
                <w:rFonts w:ascii="Times New Roman" w:eastAsiaTheme="minorEastAsia" w:hAnsi="Times New Roman" w:cs="Times New Roman"/>
                <w:sz w:val="20"/>
                <w:szCs w:val="20"/>
                <w:lang w:val="en-US" w:eastAsia="zh-CN"/>
              </w:rPr>
            </w:pPr>
            <w:r w:rsidRPr="00797C62">
              <w:rPr>
                <w:rFonts w:ascii="Times New Roman" w:hAnsi="Times New Roman" w:cs="Times New Roman"/>
                <w:b/>
                <w:bCs/>
                <w:sz w:val="20"/>
                <w:szCs w:val="20"/>
                <w:lang w:val="en-US"/>
              </w:rPr>
              <w:t>For 30 kHz SCS, 11 contiguous RBs are assumed to fit within the 5 MHz.</w:t>
            </w:r>
          </w:p>
          <w:p w14:paraId="7A699A26" w14:textId="77777777" w:rsidR="004D7524" w:rsidRPr="00797C62" w:rsidRDefault="001F3B0F">
            <w:pPr>
              <w:rPr>
                <w:rFonts w:eastAsiaTheme="minorEastAsia"/>
                <w:lang w:val="en-US" w:eastAsia="zh-CN"/>
              </w:rPr>
            </w:pPr>
            <w:r w:rsidRPr="00797C62">
              <w:rPr>
                <w:rFonts w:eastAsiaTheme="minorEastAsia"/>
                <w:lang w:val="en-US" w:eastAsia="zh-CN"/>
              </w:rPr>
              <w:t xml:space="preserve">Above is the case for RF (BW1 only), but for BB this is technically incorrect because </w:t>
            </w:r>
          </w:p>
          <w:p w14:paraId="404BAB6D" w14:textId="77777777" w:rsidR="004D7524" w:rsidRPr="00797C62" w:rsidRDefault="001F3B0F">
            <w:pPr>
              <w:rPr>
                <w:rFonts w:eastAsiaTheme="minorEastAsia"/>
                <w:lang w:val="en-US" w:eastAsia="zh-CN"/>
              </w:rPr>
            </w:pPr>
            <w:r w:rsidRPr="00797C62">
              <w:rPr>
                <w:rFonts w:eastAsiaTheme="minorEastAsia"/>
                <w:lang w:val="en-US" w:eastAsia="zh-CN"/>
              </w:rPr>
              <w:t>25PRBs = 4.5MHz</w:t>
            </w:r>
          </w:p>
          <w:p w14:paraId="31FC45BF" w14:textId="77777777" w:rsidR="004D7524" w:rsidRPr="00797C62" w:rsidRDefault="001F3B0F">
            <w:pPr>
              <w:rPr>
                <w:rFonts w:eastAsiaTheme="minorEastAsia"/>
                <w:lang w:val="en-US" w:eastAsia="zh-CN"/>
              </w:rPr>
            </w:pPr>
            <w:r w:rsidRPr="00797C62">
              <w:rPr>
                <w:rFonts w:eastAsiaTheme="minorEastAsia"/>
                <w:lang w:val="en-US" w:eastAsia="zh-CN"/>
              </w:rPr>
              <w:t>11 PRBs =3.96 MHz</w:t>
            </w:r>
          </w:p>
          <w:p w14:paraId="187ED77F" w14:textId="6F998A9D" w:rsidR="004D7524" w:rsidRPr="00797C62" w:rsidRDefault="001F3B0F">
            <w:pPr>
              <w:rPr>
                <w:rFonts w:eastAsiaTheme="minorEastAsia"/>
                <w:lang w:val="en-US" w:eastAsia="zh-CN"/>
              </w:rPr>
            </w:pPr>
            <w:r w:rsidRPr="00797C62">
              <w:rPr>
                <w:rFonts w:eastAsiaTheme="minorEastAsia"/>
                <w:lang w:val="en-US" w:eastAsia="zh-CN"/>
              </w:rPr>
              <w:t xml:space="preserve">Moreover, baseband design is limited by FFT size used. </w:t>
            </w:r>
          </w:p>
          <w:p w14:paraId="551DEC44" w14:textId="77777777" w:rsidR="004D7524" w:rsidRPr="00797C62" w:rsidRDefault="001F3B0F">
            <w:pPr>
              <w:rPr>
                <w:rFonts w:eastAsiaTheme="minorEastAsia"/>
                <w:lang w:val="en-US" w:eastAsia="zh-CN"/>
              </w:rPr>
            </w:pPr>
            <w:r w:rsidRPr="00797C62">
              <w:rPr>
                <w:rFonts w:eastAsiaTheme="minorEastAsia"/>
                <w:lang w:val="en-US" w:eastAsia="zh-CN"/>
              </w:rPr>
              <w:t>However, for data rates we would be fine to agree some number.</w:t>
            </w:r>
          </w:p>
          <w:p w14:paraId="77FDD154" w14:textId="77777777" w:rsidR="004D7524" w:rsidRPr="00797C62" w:rsidRDefault="001F3B0F">
            <w:pPr>
              <w:pStyle w:val="ListParagraph"/>
              <w:numPr>
                <w:ilvl w:val="0"/>
                <w:numId w:val="37"/>
              </w:numPr>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 xml:space="preserve">For Options BW1/BW2/BW3, </w:t>
            </w:r>
            <w:r w:rsidRPr="00797C62">
              <w:rPr>
                <w:rFonts w:ascii="Times New Roman" w:hAnsi="Times New Roman" w:cs="Times New Roman"/>
                <w:b/>
                <w:bCs/>
                <w:color w:val="FF0000"/>
                <w:sz w:val="20"/>
                <w:szCs w:val="20"/>
                <w:lang w:val="en-US"/>
              </w:rPr>
              <w:t>for PDSCH and PUSCH data rate estimation, it can be assumed that</w:t>
            </w:r>
            <w:r w:rsidRPr="00797C62">
              <w:rPr>
                <w:rFonts w:ascii="Times New Roman" w:hAnsi="Times New Roman" w:cs="Times New Roman"/>
                <w:b/>
                <w:bCs/>
                <w:sz w:val="20"/>
                <w:szCs w:val="20"/>
                <w:lang w:val="en-US"/>
              </w:rPr>
              <w:t xml:space="preserve"> </w:t>
            </w:r>
          </w:p>
          <w:p w14:paraId="5F54818B" w14:textId="77777777" w:rsidR="004D7524" w:rsidRPr="00797C62" w:rsidRDefault="001F3B0F">
            <w:pPr>
              <w:pStyle w:val="ListParagraph"/>
              <w:numPr>
                <w:ilvl w:val="1"/>
                <w:numId w:val="37"/>
              </w:numPr>
              <w:rPr>
                <w:rFonts w:ascii="Times New Roman" w:eastAsiaTheme="minorEastAsia" w:hAnsi="Times New Roman" w:cs="Times New Roman"/>
                <w:sz w:val="20"/>
                <w:szCs w:val="20"/>
                <w:lang w:val="en-US" w:eastAsia="zh-CN"/>
              </w:rPr>
            </w:pPr>
            <w:r w:rsidRPr="00797C62">
              <w:rPr>
                <w:rFonts w:ascii="Times New Roman" w:hAnsi="Times New Roman" w:cs="Times New Roman"/>
                <w:b/>
                <w:bCs/>
                <w:sz w:val="20"/>
                <w:szCs w:val="20"/>
                <w:lang w:val="en-US"/>
              </w:rPr>
              <w:t>For 15 kHz SCS, 25 contiguous RBs are assumed to fit within the 5 MHz.</w:t>
            </w:r>
          </w:p>
          <w:p w14:paraId="74C29140" w14:textId="134D96A5" w:rsidR="004D7524" w:rsidRPr="00797C62" w:rsidRDefault="001F3B0F" w:rsidP="00424BE3">
            <w:pPr>
              <w:pStyle w:val="ListParagraph"/>
              <w:numPr>
                <w:ilvl w:val="1"/>
                <w:numId w:val="37"/>
              </w:numPr>
              <w:rPr>
                <w:rFonts w:ascii="Times New Roman" w:eastAsiaTheme="minorEastAsia" w:hAnsi="Times New Roman" w:cs="Times New Roman"/>
                <w:sz w:val="20"/>
                <w:szCs w:val="20"/>
                <w:lang w:val="en-US" w:eastAsia="zh-CN"/>
              </w:rPr>
            </w:pPr>
            <w:r w:rsidRPr="00797C62">
              <w:rPr>
                <w:rFonts w:ascii="Times New Roman" w:hAnsi="Times New Roman" w:cs="Times New Roman"/>
                <w:b/>
                <w:bCs/>
                <w:sz w:val="20"/>
                <w:szCs w:val="20"/>
                <w:lang w:val="en-US"/>
              </w:rPr>
              <w:t>For 30 kHz SCS, 11 contiguous RBs are assumed to fit within the 5 MHz.</w:t>
            </w:r>
          </w:p>
        </w:tc>
      </w:tr>
      <w:tr w:rsidR="004D7524" w14:paraId="0D33FD3F" w14:textId="77777777">
        <w:tc>
          <w:tcPr>
            <w:tcW w:w="1471" w:type="dxa"/>
          </w:tcPr>
          <w:p w14:paraId="4EB31AB2" w14:textId="77777777" w:rsidR="004D7524" w:rsidRPr="00797C62" w:rsidRDefault="001F3B0F">
            <w:pPr>
              <w:rPr>
                <w:rFonts w:eastAsiaTheme="minorEastAsia"/>
                <w:lang w:val="en-US" w:eastAsia="zh-CN"/>
              </w:rPr>
            </w:pPr>
            <w:r w:rsidRPr="00797C62">
              <w:rPr>
                <w:rFonts w:eastAsiaTheme="minorEastAsia"/>
                <w:lang w:val="en-US" w:eastAsia="zh-CN"/>
              </w:rPr>
              <w:lastRenderedPageBreak/>
              <w:t>FUTUREWEI</w:t>
            </w:r>
          </w:p>
        </w:tc>
        <w:tc>
          <w:tcPr>
            <w:tcW w:w="1501" w:type="dxa"/>
          </w:tcPr>
          <w:p w14:paraId="481400AC" w14:textId="77777777" w:rsidR="004D7524" w:rsidRPr="00797C62" w:rsidRDefault="004D7524">
            <w:pPr>
              <w:tabs>
                <w:tab w:val="left" w:pos="551"/>
              </w:tabs>
              <w:jc w:val="left"/>
              <w:rPr>
                <w:rFonts w:eastAsiaTheme="minorEastAsia"/>
                <w:lang w:val="en-US" w:eastAsia="zh-CN"/>
              </w:rPr>
            </w:pPr>
          </w:p>
        </w:tc>
        <w:tc>
          <w:tcPr>
            <w:tcW w:w="6662" w:type="dxa"/>
          </w:tcPr>
          <w:p w14:paraId="426A9070" w14:textId="77777777" w:rsidR="004D7524" w:rsidRPr="00797C62" w:rsidRDefault="001F3B0F">
            <w:pPr>
              <w:rPr>
                <w:rFonts w:eastAsiaTheme="minorEastAsia"/>
                <w:lang w:val="en-US" w:eastAsia="zh-CN"/>
              </w:rPr>
            </w:pPr>
            <w:r w:rsidRPr="00797C62">
              <w:rPr>
                <w:rFonts w:eastAsiaTheme="minorEastAsia"/>
                <w:lang w:val="en-US" w:eastAsia="zh-CN"/>
              </w:rPr>
              <w:t>As mentioned in previous round comments by Nordic and Intel, it is possible to improve complexity reduction without same slot scheduling by allowing 5 MHz ADC for PDSCH/PUSCH. It should be studied or at least be optionally reported.</w:t>
            </w:r>
          </w:p>
        </w:tc>
      </w:tr>
      <w:tr w:rsidR="004D7524" w14:paraId="3E89EDAE" w14:textId="77777777">
        <w:tc>
          <w:tcPr>
            <w:tcW w:w="1471" w:type="dxa"/>
          </w:tcPr>
          <w:p w14:paraId="1E870439" w14:textId="77777777" w:rsidR="004D7524" w:rsidRPr="00797C62" w:rsidRDefault="001F3B0F">
            <w:pPr>
              <w:rPr>
                <w:rFonts w:eastAsiaTheme="minorEastAsia"/>
                <w:lang w:val="en-US" w:eastAsia="zh-CN"/>
              </w:rPr>
            </w:pPr>
            <w:r w:rsidRPr="00797C62">
              <w:rPr>
                <w:rFonts w:eastAsiaTheme="minorEastAsia"/>
                <w:lang w:val="en-US" w:eastAsia="zh-CN"/>
              </w:rPr>
              <w:t>Sierra Wireless</w:t>
            </w:r>
          </w:p>
        </w:tc>
        <w:tc>
          <w:tcPr>
            <w:tcW w:w="1501" w:type="dxa"/>
          </w:tcPr>
          <w:p w14:paraId="3CB9CA3C" w14:textId="77777777" w:rsidR="004D7524" w:rsidRPr="00797C62" w:rsidRDefault="001F3B0F">
            <w:pPr>
              <w:tabs>
                <w:tab w:val="left" w:pos="551"/>
              </w:tabs>
              <w:jc w:val="left"/>
              <w:rPr>
                <w:rFonts w:eastAsiaTheme="minorEastAsia"/>
                <w:lang w:val="en-US" w:eastAsia="zh-CN"/>
              </w:rPr>
            </w:pPr>
            <w:r w:rsidRPr="00797C62">
              <w:rPr>
                <w:rFonts w:eastAsiaTheme="minorEastAsia"/>
                <w:lang w:val="en-US" w:eastAsia="zh-CN"/>
              </w:rPr>
              <w:t>Y</w:t>
            </w:r>
          </w:p>
        </w:tc>
        <w:tc>
          <w:tcPr>
            <w:tcW w:w="6662" w:type="dxa"/>
          </w:tcPr>
          <w:p w14:paraId="3E903D3C" w14:textId="77777777" w:rsidR="004D7524" w:rsidRPr="00797C62" w:rsidRDefault="004D7524">
            <w:pPr>
              <w:rPr>
                <w:rFonts w:eastAsiaTheme="minorEastAsia"/>
                <w:lang w:val="en-US" w:eastAsia="zh-CN"/>
              </w:rPr>
            </w:pPr>
          </w:p>
        </w:tc>
      </w:tr>
      <w:tr w:rsidR="004D7524" w14:paraId="6B450AF9" w14:textId="77777777">
        <w:tc>
          <w:tcPr>
            <w:tcW w:w="1471" w:type="dxa"/>
          </w:tcPr>
          <w:p w14:paraId="4C6FFF9B" w14:textId="77777777" w:rsidR="004D7524" w:rsidRPr="00797C62" w:rsidRDefault="001F3B0F">
            <w:pPr>
              <w:rPr>
                <w:rFonts w:eastAsiaTheme="minorEastAsia"/>
                <w:lang w:val="en-US" w:eastAsia="zh-CN"/>
              </w:rPr>
            </w:pPr>
            <w:r w:rsidRPr="00797C62">
              <w:rPr>
                <w:rFonts w:eastAsiaTheme="minorEastAsia"/>
                <w:lang w:val="en-US" w:eastAsia="zh-CN"/>
              </w:rPr>
              <w:t>CATT</w:t>
            </w:r>
          </w:p>
        </w:tc>
        <w:tc>
          <w:tcPr>
            <w:tcW w:w="1501" w:type="dxa"/>
          </w:tcPr>
          <w:p w14:paraId="7FADBD83" w14:textId="77777777" w:rsidR="004D7524" w:rsidRPr="00797C62" w:rsidRDefault="004D7524">
            <w:pPr>
              <w:tabs>
                <w:tab w:val="left" w:pos="551"/>
              </w:tabs>
              <w:jc w:val="left"/>
              <w:rPr>
                <w:rFonts w:eastAsiaTheme="minorEastAsia"/>
                <w:lang w:val="en-US" w:eastAsia="zh-CN"/>
              </w:rPr>
            </w:pPr>
          </w:p>
        </w:tc>
        <w:tc>
          <w:tcPr>
            <w:tcW w:w="6662" w:type="dxa"/>
          </w:tcPr>
          <w:p w14:paraId="474C537C" w14:textId="77777777" w:rsidR="004D7524" w:rsidRPr="00797C62" w:rsidRDefault="001F3B0F">
            <w:pPr>
              <w:rPr>
                <w:rFonts w:eastAsiaTheme="minorEastAsia"/>
                <w:lang w:val="en-US" w:eastAsia="zh-CN"/>
              </w:rPr>
            </w:pPr>
            <w:r w:rsidRPr="00797C62">
              <w:rPr>
                <w:rFonts w:eastAsiaTheme="minorEastAsia"/>
                <w:lang w:val="en-US" w:eastAsia="zh-CN"/>
              </w:rPr>
              <w:t>Fine with 25 PRB at 15kHz, but we still have concern for 11 PRB at 30kHz.</w:t>
            </w:r>
          </w:p>
          <w:p w14:paraId="562B907D" w14:textId="77777777" w:rsidR="004D7524" w:rsidRPr="00797C62" w:rsidRDefault="001F3B0F">
            <w:pPr>
              <w:rPr>
                <w:rFonts w:eastAsiaTheme="minorEastAsia"/>
                <w:lang w:val="en-US" w:eastAsia="zh-CN"/>
              </w:rPr>
            </w:pPr>
            <w:r w:rsidRPr="00797C62">
              <w:rPr>
                <w:rFonts w:eastAsiaTheme="minorEastAsia"/>
                <w:lang w:val="en-US" w:eastAsia="zh-CN"/>
              </w:rPr>
              <w:t xml:space="preserve">11 PRBs at 30kHz means only AL=2 can be used for 30 kHz CORESET, even with 3 OFDM symbols. It is far worst compared to 15kHz case, which supports AL=8. </w:t>
            </w:r>
            <w:r w:rsidRPr="00797C62">
              <w:rPr>
                <w:rFonts w:eastAsiaTheme="minorEastAsia"/>
                <w:b/>
                <w:lang w:val="en-US" w:eastAsia="zh-CN"/>
              </w:rPr>
              <w:t>However, we do see some companies think AL=4 can still be supported in this case. We suggest aligning the understanding of the maximum AL for a COREESET = 11 PRB*3 OFDM symbol first.</w:t>
            </w:r>
          </w:p>
          <w:p w14:paraId="60530072" w14:textId="77777777" w:rsidR="004D7524" w:rsidRPr="00797C62" w:rsidRDefault="001F3B0F">
            <w:pPr>
              <w:rPr>
                <w:rFonts w:eastAsiaTheme="minorEastAsia"/>
                <w:lang w:val="en-US" w:eastAsia="zh-CN"/>
              </w:rPr>
            </w:pPr>
            <w:r w:rsidRPr="00797C62">
              <w:rPr>
                <w:rFonts w:eastAsiaTheme="minorEastAsia"/>
                <w:lang w:val="en-US" w:eastAsia="zh-CN"/>
              </w:rPr>
              <w:t>But if 12 PRBs at 30kHz, no doubt that we can support AL=4 for 30kHz CORESET.</w:t>
            </w:r>
          </w:p>
        </w:tc>
      </w:tr>
      <w:tr w:rsidR="004D7524" w14:paraId="24F6104B" w14:textId="77777777">
        <w:tc>
          <w:tcPr>
            <w:tcW w:w="1471" w:type="dxa"/>
          </w:tcPr>
          <w:p w14:paraId="52C2F26F" w14:textId="77777777" w:rsidR="004D7524" w:rsidRPr="00797C62" w:rsidRDefault="001F3B0F">
            <w:pPr>
              <w:rPr>
                <w:rFonts w:eastAsiaTheme="minorEastAsia"/>
                <w:lang w:val="en-US" w:eastAsia="zh-CN"/>
              </w:rPr>
            </w:pPr>
            <w:r w:rsidRPr="00797C62">
              <w:rPr>
                <w:rFonts w:eastAsiaTheme="minorEastAsia"/>
                <w:lang w:val="en-US" w:eastAsia="zh-CN"/>
              </w:rPr>
              <w:t>ZTE, Sanechips</w:t>
            </w:r>
          </w:p>
        </w:tc>
        <w:tc>
          <w:tcPr>
            <w:tcW w:w="1501" w:type="dxa"/>
          </w:tcPr>
          <w:p w14:paraId="1BDB6F75" w14:textId="77777777" w:rsidR="004D7524" w:rsidRPr="00797C62" w:rsidRDefault="001F3B0F">
            <w:pPr>
              <w:tabs>
                <w:tab w:val="left" w:pos="551"/>
              </w:tabs>
              <w:jc w:val="left"/>
              <w:rPr>
                <w:rFonts w:eastAsiaTheme="minorEastAsia"/>
                <w:lang w:val="en-US" w:eastAsia="zh-CN"/>
              </w:rPr>
            </w:pPr>
            <w:r w:rsidRPr="00797C62">
              <w:rPr>
                <w:rFonts w:eastAsiaTheme="minorEastAsia"/>
                <w:lang w:val="en-US" w:eastAsia="zh-CN"/>
              </w:rPr>
              <w:t>Y</w:t>
            </w:r>
          </w:p>
        </w:tc>
        <w:tc>
          <w:tcPr>
            <w:tcW w:w="6662" w:type="dxa"/>
          </w:tcPr>
          <w:p w14:paraId="4C4F9AE5" w14:textId="77777777" w:rsidR="004D7524" w:rsidRPr="00797C62" w:rsidRDefault="004D7524">
            <w:pPr>
              <w:rPr>
                <w:rFonts w:eastAsiaTheme="minorEastAsia"/>
                <w:lang w:val="en-US" w:eastAsia="zh-CN"/>
              </w:rPr>
            </w:pPr>
          </w:p>
        </w:tc>
      </w:tr>
      <w:tr w:rsidR="004D7524" w14:paraId="51213580" w14:textId="77777777">
        <w:tc>
          <w:tcPr>
            <w:tcW w:w="1471" w:type="dxa"/>
          </w:tcPr>
          <w:p w14:paraId="0EDBE391" w14:textId="77777777" w:rsidR="004D7524" w:rsidRPr="00797C62" w:rsidRDefault="001F3B0F">
            <w:pPr>
              <w:rPr>
                <w:rFonts w:eastAsiaTheme="minorEastAsia"/>
                <w:lang w:val="en-US" w:eastAsia="zh-CN"/>
              </w:rPr>
            </w:pPr>
            <w:r w:rsidRPr="00797C62">
              <w:rPr>
                <w:rFonts w:eastAsiaTheme="minorEastAsia"/>
                <w:lang w:val="en-US" w:eastAsia="zh-CN"/>
              </w:rPr>
              <w:t>vivo</w:t>
            </w:r>
          </w:p>
        </w:tc>
        <w:tc>
          <w:tcPr>
            <w:tcW w:w="1501" w:type="dxa"/>
          </w:tcPr>
          <w:p w14:paraId="24B5EEBF" w14:textId="77777777" w:rsidR="004D7524" w:rsidRPr="00797C62" w:rsidRDefault="004D7524">
            <w:pPr>
              <w:tabs>
                <w:tab w:val="left" w:pos="551"/>
              </w:tabs>
              <w:jc w:val="left"/>
              <w:rPr>
                <w:rFonts w:eastAsiaTheme="minorEastAsia"/>
                <w:lang w:val="en-US" w:eastAsia="zh-CN"/>
              </w:rPr>
            </w:pPr>
          </w:p>
        </w:tc>
        <w:tc>
          <w:tcPr>
            <w:tcW w:w="6662" w:type="dxa"/>
          </w:tcPr>
          <w:p w14:paraId="7294CA49" w14:textId="77777777" w:rsidR="004D7524" w:rsidRPr="00797C62" w:rsidRDefault="001F3B0F">
            <w:pPr>
              <w:rPr>
                <w:rFonts w:eastAsiaTheme="minorEastAsia"/>
                <w:lang w:val="en-US" w:eastAsia="zh-CN"/>
              </w:rPr>
            </w:pPr>
            <w:r w:rsidRPr="00797C62">
              <w:rPr>
                <w:rFonts w:eastAsiaTheme="minorEastAsia"/>
                <w:lang w:val="en-US" w:eastAsia="zh-CN"/>
              </w:rPr>
              <w:t xml:space="preserve">We are fine with Nordic’s modification. In addition, in order to check the cost estimate for </w:t>
            </w:r>
            <w:r w:rsidRPr="00797C62">
              <w:rPr>
                <w:lang w:eastAsia="zh-CN"/>
              </w:rPr>
              <w:t>post-FFT data buffering among companies and different BW options,</w:t>
            </w:r>
            <w:r w:rsidRPr="00797C62">
              <w:rPr>
                <w:rFonts w:eastAsiaTheme="minorEastAsia"/>
                <w:lang w:val="en-US" w:eastAsia="zh-CN"/>
              </w:rPr>
              <w:t xml:space="preserve"> companies are encouraged to provide their assumptions, e.g., </w:t>
            </w:r>
            <w:r w:rsidRPr="00797C62">
              <w:rPr>
                <w:lang w:eastAsia="zh-CN"/>
              </w:rPr>
              <w:t xml:space="preserve">PDCCH decoding latency, data </w:t>
            </w:r>
            <w:r w:rsidRPr="00797C62">
              <w:rPr>
                <w:rFonts w:eastAsiaTheme="minorEastAsia"/>
                <w:lang w:val="en-US" w:eastAsia="zh-CN"/>
              </w:rPr>
              <w:t xml:space="preserve">is cross-slot or same-slot </w:t>
            </w:r>
            <w:r w:rsidRPr="00797C62">
              <w:rPr>
                <w:lang w:eastAsia="zh-CN"/>
              </w:rPr>
              <w:t xml:space="preserve">scheduled etc. </w:t>
            </w:r>
            <w:r w:rsidRPr="00797C62">
              <w:rPr>
                <w:rFonts w:eastAsiaTheme="minorEastAsia"/>
                <w:lang w:val="en-US" w:eastAsia="zh-CN"/>
              </w:rPr>
              <w:t xml:space="preserve"> </w:t>
            </w:r>
          </w:p>
        </w:tc>
      </w:tr>
      <w:tr w:rsidR="004D7524" w14:paraId="62FCC86D" w14:textId="77777777">
        <w:tc>
          <w:tcPr>
            <w:tcW w:w="1471" w:type="dxa"/>
          </w:tcPr>
          <w:p w14:paraId="020E4765" w14:textId="77777777" w:rsidR="004D7524" w:rsidRPr="00797C62" w:rsidRDefault="001F3B0F">
            <w:pPr>
              <w:rPr>
                <w:rFonts w:eastAsiaTheme="minorEastAsia"/>
                <w:lang w:val="en-US" w:eastAsia="zh-CN"/>
              </w:rPr>
            </w:pPr>
            <w:r w:rsidRPr="00797C62">
              <w:rPr>
                <w:rFonts w:eastAsiaTheme="minorEastAsia"/>
                <w:lang w:val="en-US" w:eastAsia="zh-CN"/>
              </w:rPr>
              <w:t>Spreadtrum</w:t>
            </w:r>
          </w:p>
        </w:tc>
        <w:tc>
          <w:tcPr>
            <w:tcW w:w="1501" w:type="dxa"/>
          </w:tcPr>
          <w:p w14:paraId="78D5A3A3" w14:textId="77777777" w:rsidR="004D7524" w:rsidRPr="00797C62" w:rsidRDefault="001F3B0F">
            <w:pPr>
              <w:tabs>
                <w:tab w:val="left" w:pos="551"/>
              </w:tabs>
              <w:jc w:val="left"/>
              <w:rPr>
                <w:rFonts w:eastAsiaTheme="minorEastAsia"/>
                <w:lang w:val="en-US" w:eastAsia="zh-CN"/>
              </w:rPr>
            </w:pPr>
            <w:r w:rsidRPr="00797C62">
              <w:rPr>
                <w:rFonts w:eastAsiaTheme="minorEastAsia"/>
                <w:lang w:val="en-US" w:eastAsia="zh-CN"/>
              </w:rPr>
              <w:t>Y</w:t>
            </w:r>
          </w:p>
        </w:tc>
        <w:tc>
          <w:tcPr>
            <w:tcW w:w="6662" w:type="dxa"/>
          </w:tcPr>
          <w:p w14:paraId="36F39C07" w14:textId="77777777" w:rsidR="004D7524" w:rsidRPr="00797C62" w:rsidRDefault="001F3B0F">
            <w:pPr>
              <w:rPr>
                <w:lang w:eastAsia="zh-CN"/>
              </w:rPr>
            </w:pPr>
            <w:r w:rsidRPr="00797C62">
              <w:rPr>
                <w:rFonts w:eastAsiaTheme="minorEastAsia"/>
                <w:lang w:val="en-US" w:eastAsia="zh-CN"/>
              </w:rPr>
              <w:t xml:space="preserve">For BW2/BW3 with 20MHz RF BW, there is no cost saving in the </w:t>
            </w:r>
            <w:r w:rsidRPr="00797C62">
              <w:rPr>
                <w:lang w:eastAsia="zh-CN"/>
              </w:rPr>
              <w:t>ADC/DAC, FFT/IFFT.</w:t>
            </w:r>
          </w:p>
          <w:p w14:paraId="3AB59408" w14:textId="77777777" w:rsidR="004D7524" w:rsidRPr="00797C62" w:rsidRDefault="001F3B0F">
            <w:pPr>
              <w:rPr>
                <w:rFonts w:eastAsiaTheme="minorEastAsia"/>
                <w:lang w:val="en-US" w:eastAsia="zh-CN"/>
              </w:rPr>
            </w:pPr>
            <w:r w:rsidRPr="00797C62">
              <w:rPr>
                <w:rFonts w:eastAsiaTheme="minorEastAsia"/>
                <w:lang w:val="en-US" w:eastAsia="zh-CN"/>
              </w:rPr>
              <w:t>We are also fine with Nordic’s version, it seems clearer.</w:t>
            </w:r>
          </w:p>
        </w:tc>
      </w:tr>
      <w:tr w:rsidR="004D7524" w14:paraId="285A31AD" w14:textId="77777777">
        <w:tc>
          <w:tcPr>
            <w:tcW w:w="1471" w:type="dxa"/>
          </w:tcPr>
          <w:p w14:paraId="16A1EF6B" w14:textId="77777777" w:rsidR="004D7524" w:rsidRPr="00797C62" w:rsidRDefault="001F3B0F">
            <w:pPr>
              <w:rPr>
                <w:rFonts w:eastAsiaTheme="minorEastAsia"/>
                <w:lang w:val="en-US" w:eastAsia="zh-CN"/>
              </w:rPr>
            </w:pPr>
            <w:r w:rsidRPr="00797C62">
              <w:rPr>
                <w:rFonts w:eastAsiaTheme="minorEastAsia"/>
                <w:lang w:val="en-US" w:eastAsia="zh-CN"/>
              </w:rPr>
              <w:t>Qualcomm</w:t>
            </w:r>
          </w:p>
        </w:tc>
        <w:tc>
          <w:tcPr>
            <w:tcW w:w="1501" w:type="dxa"/>
          </w:tcPr>
          <w:p w14:paraId="5D6A8BF9" w14:textId="77777777" w:rsidR="004D7524" w:rsidRPr="00797C62" w:rsidRDefault="004D7524">
            <w:pPr>
              <w:tabs>
                <w:tab w:val="left" w:pos="551"/>
              </w:tabs>
              <w:jc w:val="left"/>
              <w:rPr>
                <w:rFonts w:eastAsiaTheme="minorEastAsia"/>
                <w:lang w:val="en-US" w:eastAsia="zh-CN"/>
              </w:rPr>
            </w:pPr>
          </w:p>
        </w:tc>
        <w:tc>
          <w:tcPr>
            <w:tcW w:w="6662" w:type="dxa"/>
          </w:tcPr>
          <w:p w14:paraId="5B88C0D2" w14:textId="77777777" w:rsidR="004D7524" w:rsidRPr="00797C62" w:rsidRDefault="001F3B0F">
            <w:pPr>
              <w:spacing w:line="252" w:lineRule="auto"/>
              <w:rPr>
                <w:rFonts w:eastAsiaTheme="minorEastAsia"/>
                <w:lang w:val="en-US" w:eastAsia="zh-CN"/>
              </w:rPr>
            </w:pPr>
            <w:r w:rsidRPr="00797C62">
              <w:rPr>
                <w:rFonts w:eastAsiaTheme="minorEastAsia"/>
                <w:lang w:val="en-US" w:eastAsia="zh-CN"/>
              </w:rPr>
              <w:t xml:space="preserve">Similar issue is under discussion in the other agenda (9.6.2) as </w:t>
            </w:r>
            <w:r w:rsidRPr="00797C62">
              <w:rPr>
                <w:b/>
                <w:bCs/>
                <w:highlight w:val="yellow"/>
              </w:rPr>
              <w:t>High Priority Proposal 8.0-4</w:t>
            </w:r>
            <w:r w:rsidRPr="00797C62">
              <w:rPr>
                <w:b/>
                <w:bCs/>
              </w:rPr>
              <w:t xml:space="preserve"> </w:t>
            </w:r>
            <w:r w:rsidRPr="00797C62">
              <w:rPr>
                <w:rFonts w:eastAsiaTheme="minorEastAsia"/>
                <w:lang w:val="en-US" w:eastAsia="zh-CN"/>
              </w:rPr>
              <w:t>and it was listed as one of the GWP topics in agenda 9.6.2. We can discuss this issue there.</w:t>
            </w:r>
          </w:p>
        </w:tc>
      </w:tr>
      <w:tr w:rsidR="004D7524" w14:paraId="224A90FD" w14:textId="77777777">
        <w:tc>
          <w:tcPr>
            <w:tcW w:w="1471" w:type="dxa"/>
          </w:tcPr>
          <w:p w14:paraId="27307737" w14:textId="77777777" w:rsidR="004D7524" w:rsidRPr="00797C62" w:rsidRDefault="001F3B0F">
            <w:pPr>
              <w:rPr>
                <w:rFonts w:eastAsiaTheme="minorEastAsia"/>
                <w:lang w:val="en-US" w:eastAsia="zh-CN"/>
              </w:rPr>
            </w:pPr>
            <w:r w:rsidRPr="00797C62">
              <w:rPr>
                <w:rFonts w:eastAsiaTheme="minorEastAsia"/>
                <w:lang w:val="en-US" w:eastAsia="zh-CN"/>
              </w:rPr>
              <w:t>Samsung</w:t>
            </w:r>
          </w:p>
        </w:tc>
        <w:tc>
          <w:tcPr>
            <w:tcW w:w="1501" w:type="dxa"/>
          </w:tcPr>
          <w:p w14:paraId="095A49C2" w14:textId="77777777" w:rsidR="004D7524" w:rsidRPr="00797C62" w:rsidRDefault="004D7524">
            <w:pPr>
              <w:tabs>
                <w:tab w:val="left" w:pos="551"/>
              </w:tabs>
              <w:jc w:val="left"/>
              <w:rPr>
                <w:rFonts w:eastAsiaTheme="minorEastAsia"/>
                <w:lang w:val="en-US" w:eastAsia="zh-CN"/>
              </w:rPr>
            </w:pPr>
          </w:p>
        </w:tc>
        <w:tc>
          <w:tcPr>
            <w:tcW w:w="6662" w:type="dxa"/>
          </w:tcPr>
          <w:p w14:paraId="67CC439B" w14:textId="77777777" w:rsidR="004D7524" w:rsidRPr="00797C62" w:rsidRDefault="001F3B0F">
            <w:pPr>
              <w:spacing w:line="252" w:lineRule="auto"/>
              <w:rPr>
                <w:rFonts w:eastAsiaTheme="minorEastAsia"/>
                <w:lang w:val="en-US" w:eastAsia="zh-CN"/>
              </w:rPr>
            </w:pPr>
            <w:r w:rsidRPr="00797C62">
              <w:rPr>
                <w:rFonts w:eastAsiaTheme="minorEastAsia"/>
                <w:lang w:val="en-US" w:eastAsia="zh-CN"/>
              </w:rPr>
              <w:t xml:space="preserve">We are fine with Nordic’s modification. </w:t>
            </w:r>
          </w:p>
        </w:tc>
      </w:tr>
      <w:tr w:rsidR="004D7524" w14:paraId="2B3AEC24" w14:textId="77777777">
        <w:tc>
          <w:tcPr>
            <w:tcW w:w="1471" w:type="dxa"/>
          </w:tcPr>
          <w:p w14:paraId="21A9012B" w14:textId="77777777" w:rsidR="004D7524" w:rsidRPr="00797C62" w:rsidRDefault="001F3B0F">
            <w:pPr>
              <w:rPr>
                <w:rFonts w:eastAsia="Yu Mincho"/>
                <w:lang w:val="en-US" w:eastAsia="ja-JP"/>
              </w:rPr>
            </w:pPr>
            <w:r w:rsidRPr="00797C62">
              <w:rPr>
                <w:rFonts w:eastAsia="Yu Mincho"/>
                <w:lang w:val="en-US" w:eastAsia="ja-JP"/>
              </w:rPr>
              <w:t>Panasonic</w:t>
            </w:r>
          </w:p>
        </w:tc>
        <w:tc>
          <w:tcPr>
            <w:tcW w:w="1501" w:type="dxa"/>
          </w:tcPr>
          <w:p w14:paraId="6B9E9E7E" w14:textId="77777777" w:rsidR="004D7524" w:rsidRPr="00797C62" w:rsidRDefault="004D7524">
            <w:pPr>
              <w:tabs>
                <w:tab w:val="left" w:pos="551"/>
              </w:tabs>
              <w:jc w:val="left"/>
              <w:rPr>
                <w:rFonts w:eastAsiaTheme="minorEastAsia"/>
                <w:lang w:val="en-US" w:eastAsia="zh-CN"/>
              </w:rPr>
            </w:pPr>
          </w:p>
        </w:tc>
        <w:tc>
          <w:tcPr>
            <w:tcW w:w="6662" w:type="dxa"/>
          </w:tcPr>
          <w:p w14:paraId="3F3339BD" w14:textId="77777777" w:rsidR="004D7524" w:rsidRPr="00797C62" w:rsidRDefault="001F3B0F">
            <w:pPr>
              <w:rPr>
                <w:rFonts w:eastAsia="Yu Mincho"/>
                <w:lang w:val="en-US" w:eastAsia="ja-JP"/>
              </w:rPr>
            </w:pPr>
            <w:r w:rsidRPr="00797C62">
              <w:rPr>
                <w:rFonts w:eastAsia="Yu Mincho"/>
                <w:lang w:val="en-US" w:eastAsia="ja-JP"/>
              </w:rPr>
              <w:t xml:space="preserve">For option BW3, we didn't interpret 5MHz BB bandwidth as contiguous RBs. On the other hand, dis-contiguous design can be studied in Option PR3. Then we are ok to support the proposal. We are also ok with Nordic's modification. </w:t>
            </w:r>
          </w:p>
        </w:tc>
      </w:tr>
      <w:tr w:rsidR="004D7524" w14:paraId="39585E99" w14:textId="77777777">
        <w:tc>
          <w:tcPr>
            <w:tcW w:w="1471" w:type="dxa"/>
          </w:tcPr>
          <w:p w14:paraId="0E81EAD0" w14:textId="77777777" w:rsidR="004D7524" w:rsidRPr="00797C62" w:rsidRDefault="001F3B0F">
            <w:pPr>
              <w:rPr>
                <w:rFonts w:eastAsia="Yu Mincho"/>
                <w:lang w:val="en-US" w:eastAsia="ja-JP"/>
              </w:rPr>
            </w:pPr>
            <w:r w:rsidRPr="00797C62">
              <w:rPr>
                <w:rFonts w:eastAsia="Yu Mincho"/>
                <w:lang w:val="en-US" w:eastAsia="ja-JP"/>
              </w:rPr>
              <w:t>Lenovo</w:t>
            </w:r>
          </w:p>
        </w:tc>
        <w:tc>
          <w:tcPr>
            <w:tcW w:w="1501" w:type="dxa"/>
          </w:tcPr>
          <w:p w14:paraId="2919D6DA" w14:textId="77777777" w:rsidR="004D7524" w:rsidRPr="00797C62" w:rsidRDefault="001F3B0F">
            <w:pPr>
              <w:tabs>
                <w:tab w:val="left" w:pos="551"/>
              </w:tabs>
              <w:jc w:val="left"/>
              <w:rPr>
                <w:rFonts w:eastAsiaTheme="minorEastAsia"/>
                <w:lang w:val="en-US" w:eastAsia="zh-CN"/>
              </w:rPr>
            </w:pPr>
            <w:r w:rsidRPr="00797C62">
              <w:rPr>
                <w:rFonts w:eastAsiaTheme="minorEastAsia"/>
                <w:lang w:val="en-US" w:eastAsia="zh-CN"/>
              </w:rPr>
              <w:t>Y</w:t>
            </w:r>
          </w:p>
        </w:tc>
        <w:tc>
          <w:tcPr>
            <w:tcW w:w="6662" w:type="dxa"/>
          </w:tcPr>
          <w:p w14:paraId="5F541FE4" w14:textId="77777777" w:rsidR="004D7524" w:rsidRPr="00797C62" w:rsidRDefault="004D7524">
            <w:pPr>
              <w:rPr>
                <w:rFonts w:eastAsia="Yu Mincho"/>
                <w:lang w:val="en-US" w:eastAsia="ja-JP"/>
              </w:rPr>
            </w:pPr>
          </w:p>
        </w:tc>
      </w:tr>
      <w:tr w:rsidR="004D7524" w14:paraId="355E0D38" w14:textId="77777777">
        <w:tc>
          <w:tcPr>
            <w:tcW w:w="1471" w:type="dxa"/>
          </w:tcPr>
          <w:p w14:paraId="0E31D539" w14:textId="77777777" w:rsidR="004D7524" w:rsidRPr="00797C62" w:rsidRDefault="001F3B0F">
            <w:pPr>
              <w:rPr>
                <w:rFonts w:eastAsia="Yu Mincho"/>
                <w:lang w:val="en-US" w:eastAsia="ja-JP"/>
              </w:rPr>
            </w:pPr>
            <w:r w:rsidRPr="00797C62">
              <w:rPr>
                <w:rFonts w:eastAsia="Yu Mincho"/>
                <w:lang w:val="en-US" w:eastAsia="ja-JP"/>
              </w:rPr>
              <w:t>DOCOMO</w:t>
            </w:r>
          </w:p>
        </w:tc>
        <w:tc>
          <w:tcPr>
            <w:tcW w:w="1501" w:type="dxa"/>
          </w:tcPr>
          <w:p w14:paraId="28CDA3AE" w14:textId="77777777" w:rsidR="004D7524" w:rsidRPr="00797C62" w:rsidRDefault="001F3B0F">
            <w:pPr>
              <w:tabs>
                <w:tab w:val="left" w:pos="551"/>
              </w:tabs>
              <w:jc w:val="left"/>
              <w:rPr>
                <w:rFonts w:eastAsiaTheme="minorEastAsia"/>
                <w:lang w:val="en-US" w:eastAsia="zh-CN"/>
              </w:rPr>
            </w:pPr>
            <w:r w:rsidRPr="00797C62">
              <w:rPr>
                <w:rFonts w:eastAsia="Yu Mincho"/>
                <w:lang w:val="en-US" w:eastAsia="ja-JP"/>
              </w:rPr>
              <w:t>Y</w:t>
            </w:r>
          </w:p>
        </w:tc>
        <w:tc>
          <w:tcPr>
            <w:tcW w:w="6662" w:type="dxa"/>
          </w:tcPr>
          <w:p w14:paraId="740D17FC" w14:textId="77777777" w:rsidR="004D7524" w:rsidRPr="00797C62" w:rsidRDefault="001F3B0F">
            <w:pPr>
              <w:rPr>
                <w:rFonts w:eastAsia="Yu Mincho"/>
                <w:lang w:val="en-US" w:eastAsia="ja-JP"/>
              </w:rPr>
            </w:pPr>
            <w:r w:rsidRPr="00797C62">
              <w:rPr>
                <w:rFonts w:eastAsia="Yu Mincho"/>
                <w:lang w:val="en-US" w:eastAsia="ja-JP"/>
              </w:rPr>
              <w:t>We support this proposal as per TS38.1010-1. We agree with Ericsson/LGE that companies can also consider 12 RB for 30 kHz SCS in addition to 11 RB for 30 kHz SCS.</w:t>
            </w:r>
          </w:p>
        </w:tc>
      </w:tr>
      <w:tr w:rsidR="004D7524" w14:paraId="3CD21D4E" w14:textId="77777777">
        <w:tc>
          <w:tcPr>
            <w:tcW w:w="1471" w:type="dxa"/>
          </w:tcPr>
          <w:p w14:paraId="742DDBC2" w14:textId="77777777" w:rsidR="004D7524" w:rsidRPr="00797C62" w:rsidRDefault="001F3B0F">
            <w:pPr>
              <w:rPr>
                <w:rFonts w:eastAsia="Yu Mincho"/>
                <w:lang w:val="en-US" w:eastAsia="ja-JP"/>
              </w:rPr>
            </w:pPr>
            <w:r w:rsidRPr="00797C62">
              <w:rPr>
                <w:rFonts w:eastAsia="Malgun Gothic"/>
                <w:lang w:val="en-US" w:eastAsia="ko-KR"/>
              </w:rPr>
              <w:t>LGE</w:t>
            </w:r>
          </w:p>
        </w:tc>
        <w:tc>
          <w:tcPr>
            <w:tcW w:w="1501" w:type="dxa"/>
          </w:tcPr>
          <w:p w14:paraId="1E548715" w14:textId="77777777" w:rsidR="004D7524" w:rsidRPr="00797C62" w:rsidRDefault="001F3B0F">
            <w:pPr>
              <w:tabs>
                <w:tab w:val="left" w:pos="551"/>
              </w:tabs>
              <w:jc w:val="left"/>
              <w:rPr>
                <w:rFonts w:eastAsia="Yu Mincho"/>
                <w:lang w:val="en-US" w:eastAsia="ja-JP"/>
              </w:rPr>
            </w:pPr>
            <w:r w:rsidRPr="00797C62">
              <w:rPr>
                <w:rFonts w:eastAsia="Malgun Gothic"/>
                <w:lang w:val="en-US" w:eastAsia="ko-KR"/>
              </w:rPr>
              <w:t>Y</w:t>
            </w:r>
          </w:p>
        </w:tc>
        <w:tc>
          <w:tcPr>
            <w:tcW w:w="6662" w:type="dxa"/>
          </w:tcPr>
          <w:p w14:paraId="2BCEEFCC" w14:textId="77777777" w:rsidR="004D7524" w:rsidRPr="00797C62" w:rsidRDefault="001F3B0F">
            <w:pPr>
              <w:rPr>
                <w:rFonts w:eastAsia="Yu Mincho"/>
                <w:lang w:val="en-US" w:eastAsia="ja-JP"/>
              </w:rPr>
            </w:pPr>
            <w:r w:rsidRPr="00797C62">
              <w:rPr>
                <w:rFonts w:eastAsia="Malgun Gothic"/>
                <w:lang w:val="en-US" w:eastAsia="ko-KR"/>
              </w:rPr>
              <w:t>We share the view with Nokia and Spreadtrum in that there is no cost/complexity saving in the ADC/DAC, FFT/IFFT for BW2/BW3. But unless we can quickly reach a consensus, those details can be left to companies to provide when they submit evaluation results. We are fine to discuss this either here or there in AI 9.6.2, but duplicate efforts should be avoided.</w:t>
            </w:r>
          </w:p>
        </w:tc>
      </w:tr>
      <w:tr w:rsidR="004D7524" w14:paraId="769E09DD" w14:textId="77777777">
        <w:tc>
          <w:tcPr>
            <w:tcW w:w="1471" w:type="dxa"/>
          </w:tcPr>
          <w:p w14:paraId="63BB1C04" w14:textId="77777777" w:rsidR="004D7524" w:rsidRPr="00797C62" w:rsidRDefault="001F3B0F">
            <w:pPr>
              <w:rPr>
                <w:rFonts w:eastAsiaTheme="minorEastAsia"/>
                <w:lang w:val="en-US" w:eastAsia="zh-CN"/>
              </w:rPr>
            </w:pPr>
            <w:r w:rsidRPr="00797C62">
              <w:rPr>
                <w:rFonts w:eastAsiaTheme="minorEastAsia"/>
                <w:lang w:val="en-US" w:eastAsia="zh-CN"/>
              </w:rPr>
              <w:t>Intel</w:t>
            </w:r>
          </w:p>
        </w:tc>
        <w:tc>
          <w:tcPr>
            <w:tcW w:w="1501" w:type="dxa"/>
          </w:tcPr>
          <w:p w14:paraId="1C2EA7C3" w14:textId="77777777" w:rsidR="004D7524" w:rsidRPr="00797C62" w:rsidRDefault="001F3B0F">
            <w:pPr>
              <w:tabs>
                <w:tab w:val="left" w:pos="551"/>
              </w:tabs>
              <w:jc w:val="left"/>
              <w:rPr>
                <w:rFonts w:eastAsiaTheme="minorEastAsia"/>
                <w:lang w:val="en-US" w:eastAsia="zh-CN"/>
              </w:rPr>
            </w:pPr>
            <w:r w:rsidRPr="00797C62">
              <w:rPr>
                <w:rFonts w:eastAsiaTheme="minorEastAsia"/>
                <w:lang w:val="en-US" w:eastAsia="zh-CN"/>
              </w:rPr>
              <w:t>Y</w:t>
            </w:r>
          </w:p>
        </w:tc>
        <w:tc>
          <w:tcPr>
            <w:tcW w:w="6662" w:type="dxa"/>
          </w:tcPr>
          <w:p w14:paraId="44E6A34E" w14:textId="77777777" w:rsidR="004D7524" w:rsidRPr="00797C62" w:rsidRDefault="001F3B0F">
            <w:pPr>
              <w:rPr>
                <w:rFonts w:eastAsiaTheme="minorEastAsia"/>
                <w:lang w:val="en-US" w:eastAsia="zh-CN"/>
              </w:rPr>
            </w:pPr>
            <w:r w:rsidRPr="00797C62">
              <w:rPr>
                <w:rFonts w:eastAsiaTheme="minorEastAsia"/>
                <w:lang w:val="en-US" w:eastAsia="zh-CN"/>
              </w:rPr>
              <w:t xml:space="preserve">We support the proposal. </w:t>
            </w:r>
          </w:p>
          <w:p w14:paraId="5F13BB67" w14:textId="77777777" w:rsidR="004D7524" w:rsidRPr="00797C62" w:rsidRDefault="001F3B0F">
            <w:pPr>
              <w:rPr>
                <w:rFonts w:eastAsiaTheme="minorEastAsia"/>
                <w:lang w:val="en-US" w:eastAsia="zh-CN"/>
              </w:rPr>
            </w:pPr>
            <w:r w:rsidRPr="00797C62">
              <w:rPr>
                <w:rFonts w:eastAsiaTheme="minorEastAsia"/>
                <w:lang w:val="en-US" w:eastAsia="zh-CN"/>
              </w:rPr>
              <w:t>Further it is better to clarify following issue</w:t>
            </w:r>
          </w:p>
          <w:p w14:paraId="130956FB" w14:textId="77777777" w:rsidR="004D7524" w:rsidRPr="00797C62" w:rsidRDefault="001F3B0F">
            <w:pPr>
              <w:pStyle w:val="ListParagraph"/>
              <w:numPr>
                <w:ilvl w:val="0"/>
                <w:numId w:val="38"/>
              </w:numPr>
              <w:rPr>
                <w:rFonts w:ascii="Times New Roman" w:eastAsiaTheme="minorEastAsia" w:hAnsi="Times New Roman" w:cs="Times New Roman"/>
                <w:sz w:val="20"/>
                <w:szCs w:val="20"/>
                <w:lang w:val="en-US" w:eastAsia="zh-CN"/>
              </w:rPr>
            </w:pPr>
            <w:r w:rsidRPr="00797C62">
              <w:rPr>
                <w:rFonts w:ascii="Times New Roman" w:eastAsiaTheme="minorEastAsia" w:hAnsi="Times New Roman" w:cs="Times New Roman"/>
                <w:sz w:val="20"/>
                <w:szCs w:val="20"/>
                <w:lang w:val="en-US" w:eastAsia="zh-CN"/>
              </w:rPr>
              <w:t xml:space="preserve">It is better to clarify the number of 25 or 11 PRBs is used in peak data rate calculation using the formula in 38.306, since the DL/UL BWP can be 20MHz for BW2/3. </w:t>
            </w:r>
          </w:p>
          <w:p w14:paraId="685A989F" w14:textId="77777777" w:rsidR="004D7524" w:rsidRPr="00797C62" w:rsidRDefault="001F3B0F">
            <w:pPr>
              <w:pStyle w:val="ListParagraph"/>
              <w:numPr>
                <w:ilvl w:val="0"/>
                <w:numId w:val="38"/>
              </w:numPr>
              <w:rPr>
                <w:rFonts w:ascii="Times New Roman" w:eastAsiaTheme="minorEastAsia" w:hAnsi="Times New Roman" w:cs="Times New Roman"/>
                <w:sz w:val="20"/>
                <w:szCs w:val="20"/>
                <w:lang w:val="en-US" w:eastAsia="zh-CN"/>
              </w:rPr>
            </w:pPr>
            <w:r w:rsidRPr="00797C62">
              <w:rPr>
                <w:rFonts w:ascii="Times New Roman" w:eastAsiaTheme="minorEastAsia" w:hAnsi="Times New Roman" w:cs="Times New Roman"/>
                <w:sz w:val="20"/>
                <w:szCs w:val="20"/>
                <w:lang w:val="en-US" w:eastAsia="zh-CN"/>
              </w:rPr>
              <w:lastRenderedPageBreak/>
              <w:t xml:space="preserve">As also commented by Futurewei and Nordic, cross-slot scheduling from Rel-16 power saving can be considered which is beneficial to reduce post-FFT data buffer for complexity reduction. </w:t>
            </w:r>
          </w:p>
        </w:tc>
      </w:tr>
      <w:tr w:rsidR="004D7524" w14:paraId="5381B9CC" w14:textId="77777777">
        <w:tc>
          <w:tcPr>
            <w:tcW w:w="1471" w:type="dxa"/>
          </w:tcPr>
          <w:p w14:paraId="27ED5806" w14:textId="77777777" w:rsidR="004D7524" w:rsidRPr="00797C62" w:rsidRDefault="001F3B0F">
            <w:pPr>
              <w:rPr>
                <w:rFonts w:eastAsiaTheme="minorEastAsia"/>
                <w:lang w:val="en-US" w:eastAsia="zh-CN"/>
              </w:rPr>
            </w:pPr>
            <w:r w:rsidRPr="00797C62">
              <w:rPr>
                <w:rFonts w:eastAsia="Malgun Gothic"/>
                <w:lang w:val="en-US" w:eastAsia="ko-KR"/>
              </w:rPr>
              <w:lastRenderedPageBreak/>
              <w:t>CMCC</w:t>
            </w:r>
          </w:p>
        </w:tc>
        <w:tc>
          <w:tcPr>
            <w:tcW w:w="1501" w:type="dxa"/>
          </w:tcPr>
          <w:p w14:paraId="5756B805" w14:textId="77777777" w:rsidR="004D7524" w:rsidRPr="00797C62" w:rsidRDefault="004D7524">
            <w:pPr>
              <w:tabs>
                <w:tab w:val="left" w:pos="551"/>
              </w:tabs>
              <w:jc w:val="left"/>
              <w:rPr>
                <w:rFonts w:eastAsiaTheme="minorEastAsia"/>
                <w:lang w:val="en-US" w:eastAsia="zh-CN"/>
              </w:rPr>
            </w:pPr>
          </w:p>
        </w:tc>
        <w:tc>
          <w:tcPr>
            <w:tcW w:w="6662" w:type="dxa"/>
          </w:tcPr>
          <w:p w14:paraId="34DE697D" w14:textId="77777777" w:rsidR="004D7524" w:rsidRPr="00797C62" w:rsidRDefault="001F3B0F">
            <w:pPr>
              <w:rPr>
                <w:rFonts w:eastAsiaTheme="minorEastAsia"/>
                <w:lang w:val="en-US" w:eastAsia="zh-CN"/>
              </w:rPr>
            </w:pPr>
            <w:r w:rsidRPr="00797C62">
              <w:rPr>
                <w:rFonts w:eastAsia="Malgun Gothic"/>
                <w:lang w:val="en-US" w:eastAsia="ko-KR"/>
              </w:rPr>
              <w:t>The number of available contiguous RBs for BW2/BW2 may depend on realization, we are ok for the proposal or more RBs if BW2/BW3 can support, which may be pros of BW2/BW3 compared to BW1.</w:t>
            </w:r>
          </w:p>
        </w:tc>
      </w:tr>
      <w:tr w:rsidR="00B65CF2" w14:paraId="37043527" w14:textId="77777777" w:rsidTr="00CD6ED5">
        <w:tc>
          <w:tcPr>
            <w:tcW w:w="1471" w:type="dxa"/>
          </w:tcPr>
          <w:p w14:paraId="31E45E17" w14:textId="19B5F3B5" w:rsidR="00B65CF2" w:rsidRPr="00797C62" w:rsidRDefault="00B65CF2" w:rsidP="00B65CF2">
            <w:pPr>
              <w:rPr>
                <w:rFonts w:eastAsia="Malgun Gothic"/>
                <w:lang w:val="en-US" w:eastAsia="ko-KR"/>
              </w:rPr>
            </w:pPr>
            <w:r w:rsidRPr="00797C62">
              <w:rPr>
                <w:rFonts w:eastAsiaTheme="minorEastAsia"/>
                <w:lang w:val="en-US" w:eastAsia="zh-CN"/>
              </w:rPr>
              <w:t>FL9</w:t>
            </w:r>
          </w:p>
        </w:tc>
        <w:tc>
          <w:tcPr>
            <w:tcW w:w="8163" w:type="dxa"/>
            <w:gridSpan w:val="2"/>
          </w:tcPr>
          <w:p w14:paraId="5DE85F13" w14:textId="7FE8542E" w:rsidR="00B65CF2" w:rsidRPr="00797C62" w:rsidRDefault="00B65CF2" w:rsidP="00B65CF2">
            <w:pPr>
              <w:shd w:val="clear" w:color="auto" w:fill="FFFFFF"/>
              <w:spacing w:after="0" w:line="231" w:lineRule="atLeast"/>
              <w:jc w:val="left"/>
              <w:rPr>
                <w:rFonts w:eastAsia="Microsoft YaHei UI"/>
                <w:lang w:val="en-US" w:eastAsia="zh-CN"/>
              </w:rPr>
            </w:pPr>
            <w:r w:rsidRPr="00797C62">
              <w:rPr>
                <w:rFonts w:eastAsia="Microsoft YaHei UI"/>
                <w:lang w:val="en-US" w:eastAsia="zh-CN"/>
              </w:rPr>
              <w:t>Based on the received responses, the following</w:t>
            </w:r>
            <w:r w:rsidR="00066D34" w:rsidRPr="00797C62">
              <w:rPr>
                <w:rFonts w:eastAsia="Microsoft YaHei UI"/>
                <w:lang w:val="en-US" w:eastAsia="zh-CN"/>
              </w:rPr>
              <w:t xml:space="preserve"> updated</w:t>
            </w:r>
            <w:r w:rsidRPr="00797C62">
              <w:rPr>
                <w:rFonts w:eastAsia="Microsoft YaHei UI"/>
                <w:lang w:val="en-US" w:eastAsia="zh-CN"/>
              </w:rPr>
              <w:t xml:space="preserve"> proposal can be considered:</w:t>
            </w:r>
          </w:p>
          <w:p w14:paraId="36944434" w14:textId="77777777" w:rsidR="00B65CF2" w:rsidRPr="00797C62" w:rsidRDefault="00B65CF2" w:rsidP="00B65CF2">
            <w:pPr>
              <w:shd w:val="clear" w:color="auto" w:fill="FFFFFF"/>
              <w:spacing w:after="0" w:line="231" w:lineRule="atLeast"/>
              <w:jc w:val="left"/>
              <w:rPr>
                <w:rFonts w:eastAsia="Microsoft YaHei UI"/>
                <w:lang w:val="en-US" w:eastAsia="zh-CN"/>
              </w:rPr>
            </w:pPr>
          </w:p>
          <w:p w14:paraId="710952BC" w14:textId="04EC07F8" w:rsidR="00B65CF2" w:rsidRPr="00797C62" w:rsidRDefault="00B65CF2" w:rsidP="00C556A5">
            <w:pPr>
              <w:jc w:val="left"/>
              <w:rPr>
                <w:b/>
                <w:bCs/>
                <w:lang w:val="en-US"/>
              </w:rPr>
            </w:pPr>
            <w:r w:rsidRPr="00797C62">
              <w:rPr>
                <w:b/>
                <w:highlight w:val="yellow"/>
                <w:lang w:val="en-US"/>
              </w:rPr>
              <w:t>High Priority Proposal 7.2-3</w:t>
            </w:r>
            <w:r w:rsidR="00066D34" w:rsidRPr="00797C62">
              <w:rPr>
                <w:b/>
                <w:highlight w:val="yellow"/>
                <w:lang w:val="en-US"/>
              </w:rPr>
              <w:t>c</w:t>
            </w:r>
            <w:r w:rsidRPr="00797C62">
              <w:rPr>
                <w:b/>
                <w:bCs/>
                <w:lang w:val="en-US"/>
              </w:rPr>
              <w:t xml:space="preserve">: </w:t>
            </w:r>
          </w:p>
          <w:p w14:paraId="0DB7D9F4" w14:textId="6C6E4BB2" w:rsidR="00B65CF2" w:rsidRPr="00797C62" w:rsidRDefault="00B65CF2" w:rsidP="00C556A5">
            <w:pPr>
              <w:pStyle w:val="ListParagraph"/>
              <w:numPr>
                <w:ilvl w:val="0"/>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Options BW1,</w:t>
            </w:r>
          </w:p>
          <w:p w14:paraId="61312F98" w14:textId="77777777" w:rsidR="00B65CF2" w:rsidRPr="00797C62" w:rsidRDefault="00B65CF2" w:rsidP="00C556A5">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15 kHz SCS, 25 contiguous RBs are assumed to fit within the 5 MHz.</w:t>
            </w:r>
          </w:p>
          <w:p w14:paraId="701B3253" w14:textId="77777777" w:rsidR="00B65CF2" w:rsidRPr="00797C62" w:rsidRDefault="00B65CF2" w:rsidP="00C556A5">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30 kHz SCS, 11 contiguous RBs are assumed to fit within the 5 MHz.</w:t>
            </w:r>
          </w:p>
          <w:p w14:paraId="0CDF21C0" w14:textId="6134341A" w:rsidR="00EA0B54" w:rsidRPr="00797C62" w:rsidRDefault="00EA0B54" w:rsidP="00C556A5">
            <w:pPr>
              <w:pStyle w:val="ListParagraph"/>
              <w:numPr>
                <w:ilvl w:val="0"/>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Options BW2,</w:t>
            </w:r>
          </w:p>
          <w:p w14:paraId="671E7553" w14:textId="77777777" w:rsidR="00EA0B54" w:rsidRPr="00797C62" w:rsidRDefault="00EA0B54" w:rsidP="00C556A5">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15 kHz SCS, 25 contiguous RBs are assumed to fit within the 5 MHz.</w:t>
            </w:r>
          </w:p>
          <w:p w14:paraId="1687E24C" w14:textId="714323BF" w:rsidR="00EA0B54" w:rsidRDefault="00EA0B54" w:rsidP="00C556A5">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30 kHz SCS, 11 contiguous RBs are assumed to fit within the 5 MHz.</w:t>
            </w:r>
          </w:p>
          <w:p w14:paraId="37BF5637" w14:textId="4402C0B7" w:rsidR="00702995" w:rsidRPr="00702995" w:rsidRDefault="00702995" w:rsidP="00C556A5">
            <w:pPr>
              <w:pStyle w:val="ListParagraph"/>
              <w:numPr>
                <w:ilvl w:val="1"/>
                <w:numId w:val="37"/>
              </w:numPr>
              <w:jc w:val="left"/>
              <w:rPr>
                <w:rFonts w:ascii="Times New Roman" w:hAnsi="Times New Roman" w:cs="Times New Roman"/>
                <w:b/>
                <w:bCs/>
                <w:color w:val="FF0000"/>
                <w:sz w:val="20"/>
                <w:szCs w:val="20"/>
                <w:lang w:val="en-US"/>
              </w:rPr>
            </w:pPr>
            <w:r w:rsidRPr="00702995">
              <w:rPr>
                <w:rFonts w:ascii="Times New Roman" w:hAnsi="Times New Roman" w:cs="Times New Roman"/>
                <w:b/>
                <w:bCs/>
                <w:color w:val="FF0000"/>
                <w:sz w:val="20"/>
                <w:szCs w:val="20"/>
                <w:lang w:val="en-US"/>
              </w:rPr>
              <w:t xml:space="preserve">Larger number of RBs </w:t>
            </w:r>
            <w:r>
              <w:rPr>
                <w:rFonts w:ascii="Times New Roman" w:hAnsi="Times New Roman" w:cs="Times New Roman"/>
                <w:b/>
                <w:bCs/>
                <w:color w:val="FF0000"/>
                <w:sz w:val="20"/>
                <w:szCs w:val="20"/>
                <w:lang w:val="en-US"/>
              </w:rPr>
              <w:t xml:space="preserve">that fit within 5 MHz </w:t>
            </w:r>
            <w:r w:rsidRPr="00702995">
              <w:rPr>
                <w:rFonts w:ascii="Times New Roman" w:hAnsi="Times New Roman" w:cs="Times New Roman"/>
                <w:b/>
                <w:bCs/>
                <w:color w:val="FF0000"/>
                <w:sz w:val="20"/>
                <w:szCs w:val="20"/>
                <w:lang w:val="en-US"/>
              </w:rPr>
              <w:t>can optionally be studied.</w:t>
            </w:r>
          </w:p>
          <w:p w14:paraId="76013BB9" w14:textId="2ABFA6F5" w:rsidR="00EA0B54" w:rsidRPr="00797C62" w:rsidRDefault="00EA0B54" w:rsidP="00C556A5">
            <w:pPr>
              <w:pStyle w:val="ListParagraph"/>
              <w:numPr>
                <w:ilvl w:val="0"/>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Options BW3,</w:t>
            </w:r>
          </w:p>
          <w:p w14:paraId="285D184D" w14:textId="77777777" w:rsidR="00EA0B54" w:rsidRPr="00797C62" w:rsidRDefault="00EA0B54" w:rsidP="00C556A5">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15 kHz SCS, 25 contiguous RBs are assumed to fit within the 5 MHz.</w:t>
            </w:r>
          </w:p>
          <w:p w14:paraId="6C3E1106" w14:textId="77777777" w:rsidR="00E534CF" w:rsidRPr="00797C62" w:rsidRDefault="00EA0B54" w:rsidP="00C556A5">
            <w:pPr>
              <w:pStyle w:val="ListParagraph"/>
              <w:numPr>
                <w:ilvl w:val="1"/>
                <w:numId w:val="37"/>
              </w:numPr>
              <w:jc w:val="left"/>
              <w:rPr>
                <w:rFonts w:ascii="Times New Roman" w:hAnsi="Times New Roman" w:cs="Times New Roman"/>
                <w:b/>
                <w:bCs/>
                <w:sz w:val="20"/>
                <w:szCs w:val="20"/>
                <w:lang w:val="en-US"/>
              </w:rPr>
            </w:pPr>
            <w:r w:rsidRPr="00797C62">
              <w:rPr>
                <w:rFonts w:ascii="Times New Roman" w:hAnsi="Times New Roman" w:cs="Times New Roman"/>
                <w:b/>
                <w:bCs/>
                <w:sz w:val="20"/>
                <w:szCs w:val="20"/>
                <w:lang w:val="en-US"/>
              </w:rPr>
              <w:t>For 30 kHz SCS, 11 contiguous RBs are assumed to fit within the 5 MHz.</w:t>
            </w:r>
          </w:p>
          <w:p w14:paraId="21074977" w14:textId="77777777" w:rsidR="00702995" w:rsidRPr="00702995" w:rsidRDefault="00702995" w:rsidP="00702995">
            <w:pPr>
              <w:pStyle w:val="ListParagraph"/>
              <w:numPr>
                <w:ilvl w:val="1"/>
                <w:numId w:val="37"/>
              </w:numPr>
              <w:jc w:val="left"/>
              <w:rPr>
                <w:rFonts w:ascii="Times New Roman" w:hAnsi="Times New Roman" w:cs="Times New Roman"/>
                <w:b/>
                <w:bCs/>
                <w:color w:val="FF0000"/>
                <w:sz w:val="20"/>
                <w:szCs w:val="20"/>
                <w:lang w:val="en-US"/>
              </w:rPr>
            </w:pPr>
            <w:r w:rsidRPr="00702995">
              <w:rPr>
                <w:rFonts w:ascii="Times New Roman" w:hAnsi="Times New Roman" w:cs="Times New Roman"/>
                <w:b/>
                <w:bCs/>
                <w:color w:val="FF0000"/>
                <w:sz w:val="20"/>
                <w:szCs w:val="20"/>
                <w:lang w:val="en-US"/>
              </w:rPr>
              <w:t xml:space="preserve">Larger number of RBs </w:t>
            </w:r>
            <w:r>
              <w:rPr>
                <w:rFonts w:ascii="Times New Roman" w:hAnsi="Times New Roman" w:cs="Times New Roman"/>
                <w:b/>
                <w:bCs/>
                <w:color w:val="FF0000"/>
                <w:sz w:val="20"/>
                <w:szCs w:val="20"/>
                <w:lang w:val="en-US"/>
              </w:rPr>
              <w:t xml:space="preserve">that fit within 5 MHz </w:t>
            </w:r>
            <w:r w:rsidRPr="00702995">
              <w:rPr>
                <w:rFonts w:ascii="Times New Roman" w:hAnsi="Times New Roman" w:cs="Times New Roman"/>
                <w:b/>
                <w:bCs/>
                <w:color w:val="FF0000"/>
                <w:sz w:val="20"/>
                <w:szCs w:val="20"/>
                <w:lang w:val="en-US"/>
              </w:rPr>
              <w:t>can optionally be studied.</w:t>
            </w:r>
          </w:p>
          <w:p w14:paraId="3F97A0E5" w14:textId="0613C41A" w:rsidR="00396B18" w:rsidRPr="00396B18" w:rsidRDefault="00797C62" w:rsidP="00396B18">
            <w:pPr>
              <w:pStyle w:val="ListParagraph"/>
              <w:numPr>
                <w:ilvl w:val="0"/>
                <w:numId w:val="37"/>
              </w:numPr>
              <w:jc w:val="left"/>
              <w:rPr>
                <w:rFonts w:ascii="Times New Roman" w:hAnsi="Times New Roman" w:cs="Times New Roman"/>
                <w:b/>
                <w:bCs/>
                <w:color w:val="FF0000"/>
                <w:sz w:val="20"/>
                <w:szCs w:val="20"/>
                <w:lang w:val="en-US"/>
              </w:rPr>
            </w:pPr>
            <w:r w:rsidRPr="00C556A5">
              <w:rPr>
                <w:rFonts w:ascii="Times New Roman" w:hAnsi="Times New Roman" w:cs="Times New Roman"/>
                <w:b/>
                <w:bCs/>
                <w:color w:val="FF0000"/>
                <w:sz w:val="20"/>
                <w:szCs w:val="20"/>
                <w:lang w:val="en-US"/>
              </w:rPr>
              <w:t xml:space="preserve">Relevant assumptions (e.g., </w:t>
            </w:r>
            <w:r w:rsidR="00C556A5" w:rsidRPr="00C556A5">
              <w:rPr>
                <w:rFonts w:ascii="Times New Roman" w:hAnsi="Times New Roman" w:cs="Times New Roman"/>
                <w:b/>
                <w:bCs/>
                <w:color w:val="FF0000"/>
                <w:sz w:val="20"/>
                <w:szCs w:val="20"/>
                <w:lang w:val="en-US"/>
              </w:rPr>
              <w:t xml:space="preserve">regarding </w:t>
            </w:r>
            <w:r w:rsidRPr="00C556A5">
              <w:rPr>
                <w:rFonts w:ascii="Times New Roman" w:hAnsi="Times New Roman" w:cs="Times New Roman"/>
                <w:b/>
                <w:bCs/>
                <w:color w:val="FF0000"/>
                <w:sz w:val="20"/>
                <w:szCs w:val="20"/>
                <w:lang w:val="en-US"/>
              </w:rPr>
              <w:t>potential scheduling restrictions) should be reported.</w:t>
            </w:r>
          </w:p>
        </w:tc>
      </w:tr>
    </w:tbl>
    <w:p w14:paraId="32C1BBB3" w14:textId="77777777" w:rsidR="004D7524" w:rsidRDefault="004D7524">
      <w:pPr>
        <w:rPr>
          <w:lang w:val="en-US"/>
        </w:rPr>
      </w:pPr>
    </w:p>
    <w:p w14:paraId="4D4A8DC8" w14:textId="77777777" w:rsidR="004D7524" w:rsidRDefault="001F3B0F">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7.3</w:t>
      </w:r>
      <w:r>
        <w:rPr>
          <w:rFonts w:ascii="Arial" w:eastAsia="Times New Roman" w:hAnsi="Arial"/>
          <w:sz w:val="32"/>
        </w:rPr>
        <w:tab/>
        <w:t>Further UE peak rate reduction</w:t>
      </w:r>
    </w:p>
    <w:p w14:paraId="402DFDA2" w14:textId="77777777" w:rsidR="004D7524" w:rsidRDefault="001F3B0F">
      <w:pPr>
        <w:rPr>
          <w:lang w:val="en-US"/>
        </w:rPr>
      </w:pPr>
      <w:r>
        <w:rPr>
          <w:lang w:val="en-US"/>
        </w:rPr>
        <w:t>This section focuses on different UE peak rate reduction options which need to be evaluated. Contributions discuss different options for further UE peak data rate reduction (considering the 10 Mbps peak rate target) which are summarized below.</w:t>
      </w:r>
    </w:p>
    <w:p w14:paraId="3F6810BC" w14:textId="77777777" w:rsidR="004D7524" w:rsidRDefault="001F3B0F">
      <w:pPr>
        <w:pStyle w:val="ListParagraph"/>
        <w:numPr>
          <w:ilvl w:val="0"/>
          <w:numId w:val="39"/>
        </w:numPr>
        <w:jc w:val="left"/>
        <w:rPr>
          <w:sz w:val="20"/>
          <w:szCs w:val="20"/>
          <w:lang w:val="en-US"/>
        </w:rPr>
      </w:pPr>
      <w:r>
        <w:rPr>
          <w:b/>
          <w:bCs/>
          <w:sz w:val="20"/>
          <w:szCs w:val="20"/>
          <w:lang w:val="en-US"/>
        </w:rPr>
        <w:t>Option PR1:</w:t>
      </w:r>
      <w:r>
        <w:rPr>
          <w:sz w:val="20"/>
          <w:szCs w:val="20"/>
          <w:lang w:val="en-US"/>
        </w:rPr>
        <w:t xml:space="preserve"> </w:t>
      </w:r>
      <w:r>
        <w:rPr>
          <w:rFonts w:cs="Arial"/>
          <w:sz w:val="20"/>
          <w:szCs w:val="16"/>
          <w:lang w:val="en-US"/>
        </w:rPr>
        <w:t xml:space="preserve">Relaxation of the constraint </w:t>
      </w:r>
      <m:oMath>
        <m:r>
          <w:rPr>
            <w:rFonts w:ascii="Cambria Math" w:hAnsi="Cambria Math" w:cs="Arial"/>
            <w:sz w:val="20"/>
            <w:szCs w:val="16"/>
            <w:lang w:val="en-US"/>
          </w:rPr>
          <m:t>(</m:t>
        </m:r>
        <m:sSubSup>
          <m:sSubSupPr>
            <m:ctrlPr>
              <w:rPr>
                <w:rFonts w:ascii="Cambria Math" w:hAnsi="Cambria Math" w:cs="Arial"/>
                <w:i/>
                <w:iCs/>
                <w:sz w:val="20"/>
                <w:szCs w:val="16"/>
              </w:rPr>
            </m:ctrlPr>
          </m:sSubSupPr>
          <m:e>
            <m:r>
              <w:rPr>
                <w:rFonts w:ascii="Cambria Math" w:hAnsi="Cambria Math" w:cs="Arial"/>
                <w:sz w:val="20"/>
                <w:szCs w:val="16"/>
              </w:rPr>
              <m:t>v</m:t>
            </m:r>
          </m:e>
          <m:sub>
            <m:r>
              <w:rPr>
                <w:rFonts w:ascii="Cambria Math" w:hAnsi="Cambria Math" w:cs="Arial"/>
                <w:sz w:val="20"/>
                <w:szCs w:val="16"/>
              </w:rPr>
              <m:t>Layers</m:t>
            </m:r>
          </m:sub>
          <m:sup>
            <m:d>
              <m:dPr>
                <m:ctrlPr>
                  <w:rPr>
                    <w:rFonts w:ascii="Cambria Math" w:hAnsi="Cambria Math" w:cs="Arial"/>
                    <w:i/>
                    <w:sz w:val="20"/>
                    <w:szCs w:val="16"/>
                  </w:rPr>
                </m:ctrlPr>
              </m:dPr>
              <m:e>
                <m:r>
                  <w:rPr>
                    <w:rFonts w:ascii="Cambria Math" w:hAnsi="Cambria Math" w:cs="Arial"/>
                    <w:sz w:val="20"/>
                    <w:szCs w:val="16"/>
                  </w:rPr>
                  <m:t>j</m:t>
                </m:r>
              </m:e>
            </m:d>
          </m:sup>
        </m:sSubSup>
        <m:r>
          <w:rPr>
            <w:rFonts w:ascii="Cambria Math" w:hAnsi="Cambria Math" w:cs="Arial"/>
            <w:sz w:val="20"/>
            <w:szCs w:val="16"/>
            <w:lang w:val="en-US"/>
          </w:rPr>
          <m:t>⋅</m:t>
        </m:r>
        <m:sSubSup>
          <m:sSubSupPr>
            <m:ctrlPr>
              <w:rPr>
                <w:rFonts w:ascii="Cambria Math" w:hAnsi="Cambria Math" w:cs="Arial"/>
                <w:i/>
                <w:iCs/>
                <w:sz w:val="20"/>
                <w:szCs w:val="16"/>
              </w:rPr>
            </m:ctrlPr>
          </m:sSubSupPr>
          <m:e>
            <m:r>
              <w:rPr>
                <w:rFonts w:ascii="Cambria Math" w:hAnsi="Cambria Math" w:cs="Arial"/>
                <w:sz w:val="20"/>
                <w:szCs w:val="16"/>
              </w:rPr>
              <m:t>Q</m:t>
            </m:r>
          </m:e>
          <m:sub>
            <m:r>
              <w:rPr>
                <w:rFonts w:ascii="Cambria Math" w:hAnsi="Cambria Math" w:cs="Arial"/>
                <w:sz w:val="20"/>
                <w:szCs w:val="16"/>
              </w:rPr>
              <m:t>m</m:t>
            </m:r>
          </m:sub>
          <m:sup>
            <m:d>
              <m:dPr>
                <m:ctrlPr>
                  <w:rPr>
                    <w:rFonts w:ascii="Cambria Math" w:hAnsi="Cambria Math" w:cs="Arial"/>
                    <w:i/>
                    <w:iCs/>
                    <w:sz w:val="20"/>
                    <w:szCs w:val="16"/>
                  </w:rPr>
                </m:ctrlPr>
              </m:dPr>
              <m:e>
                <m:r>
                  <w:rPr>
                    <w:rFonts w:ascii="Cambria Math" w:hAnsi="Cambria Math" w:cs="Arial"/>
                    <w:sz w:val="20"/>
                    <w:szCs w:val="16"/>
                  </w:rPr>
                  <m:t>j</m:t>
                </m:r>
              </m:e>
            </m:d>
          </m:sup>
        </m:sSubSup>
        <m:r>
          <w:rPr>
            <w:rFonts w:ascii="Cambria Math" w:hAnsi="Cambria Math" w:cs="Arial"/>
            <w:sz w:val="20"/>
            <w:szCs w:val="16"/>
            <w:lang w:val="en-US"/>
          </w:rPr>
          <m:t>⋅</m:t>
        </m:r>
        <m:sSup>
          <m:sSupPr>
            <m:ctrlPr>
              <w:rPr>
                <w:rFonts w:ascii="Cambria Math" w:hAnsi="Cambria Math" w:cs="Arial"/>
                <w:iCs/>
                <w:sz w:val="20"/>
                <w:szCs w:val="16"/>
              </w:rPr>
            </m:ctrlPr>
          </m:sSupPr>
          <m:e>
            <m:r>
              <w:rPr>
                <w:rFonts w:ascii="Cambria Math" w:hAnsi="Cambria Math" w:cs="Arial"/>
                <w:sz w:val="20"/>
                <w:szCs w:val="16"/>
              </w:rPr>
              <m:t>f</m:t>
            </m:r>
          </m:e>
          <m:sup>
            <m:d>
              <m:dPr>
                <m:ctrlPr>
                  <w:rPr>
                    <w:rFonts w:ascii="Cambria Math" w:hAnsi="Cambria Math" w:cs="Arial"/>
                    <w:i/>
                    <w:iCs/>
                    <w:sz w:val="20"/>
                    <w:szCs w:val="16"/>
                  </w:rPr>
                </m:ctrlPr>
              </m:dPr>
              <m:e>
                <m:r>
                  <w:rPr>
                    <w:rFonts w:ascii="Cambria Math" w:hAnsi="Cambria Math" w:cs="Arial"/>
                    <w:sz w:val="20"/>
                    <w:szCs w:val="16"/>
                  </w:rPr>
                  <m:t>j</m:t>
                </m:r>
              </m:e>
            </m:d>
          </m:sup>
        </m:sSup>
        <m:r>
          <w:rPr>
            <w:rFonts w:ascii="Cambria Math" w:hAnsi="Cambria Math" w:cs="Arial"/>
            <w:sz w:val="20"/>
            <w:szCs w:val="16"/>
            <w:lang w:val="en-US"/>
          </w:rPr>
          <m:t>≥4)</m:t>
        </m:r>
      </m:oMath>
      <w:r>
        <w:rPr>
          <w:rFonts w:cs="Arial"/>
          <w:iCs/>
          <w:sz w:val="20"/>
          <w:szCs w:val="16"/>
          <w:lang w:val="en-US"/>
        </w:rPr>
        <w:t xml:space="preserve"> for peak data rate reduction </w:t>
      </w:r>
      <w:r>
        <w:rPr>
          <w:sz w:val="20"/>
          <w:szCs w:val="20"/>
          <w:lang w:val="en-US"/>
        </w:rPr>
        <w:t xml:space="preserve">[10, 12, </w:t>
      </w:r>
      <w:r>
        <w:rPr>
          <w:rFonts w:hint="eastAsia"/>
          <w:sz w:val="20"/>
          <w:szCs w:val="20"/>
          <w:lang w:val="en-US" w:eastAsia="zh-CN"/>
        </w:rPr>
        <w:t xml:space="preserve">13, </w:t>
      </w:r>
      <w:r>
        <w:rPr>
          <w:sz w:val="20"/>
          <w:szCs w:val="20"/>
          <w:lang w:val="en-US"/>
        </w:rPr>
        <w:t>23, 31, 32, 35]</w:t>
      </w:r>
    </w:p>
    <w:p w14:paraId="1E532D08" w14:textId="77777777" w:rsidR="004D7524" w:rsidRDefault="001F3B0F">
      <w:pPr>
        <w:pStyle w:val="ListParagraph"/>
        <w:numPr>
          <w:ilvl w:val="0"/>
          <w:numId w:val="39"/>
        </w:numPr>
        <w:jc w:val="left"/>
        <w:rPr>
          <w:sz w:val="20"/>
          <w:szCs w:val="20"/>
          <w:lang w:val="en-US"/>
        </w:rPr>
      </w:pPr>
      <w:r>
        <w:rPr>
          <w:b/>
          <w:bCs/>
          <w:sz w:val="20"/>
          <w:szCs w:val="20"/>
          <w:lang w:val="en-US"/>
        </w:rPr>
        <w:t>Option PR2:</w:t>
      </w:r>
      <w:r>
        <w:rPr>
          <w:sz w:val="20"/>
          <w:szCs w:val="20"/>
          <w:lang w:val="en-US"/>
        </w:rPr>
        <w:t xml:space="preserve"> Restriction of maximum TBS for PDSCH and PUSCH [10, 11, 12, </w:t>
      </w:r>
      <w:r>
        <w:rPr>
          <w:rFonts w:hint="eastAsia"/>
          <w:sz w:val="20"/>
          <w:szCs w:val="20"/>
          <w:lang w:val="en-US" w:eastAsia="zh-CN"/>
        </w:rPr>
        <w:t xml:space="preserve">13, </w:t>
      </w:r>
      <w:r>
        <w:rPr>
          <w:sz w:val="20"/>
          <w:szCs w:val="20"/>
          <w:lang w:val="en-US"/>
        </w:rPr>
        <w:t>18, 21, 32, 33, 34]</w:t>
      </w:r>
    </w:p>
    <w:p w14:paraId="77F33FAE" w14:textId="77777777" w:rsidR="004D7524" w:rsidRDefault="001F3B0F">
      <w:pPr>
        <w:pStyle w:val="ListParagraph"/>
        <w:numPr>
          <w:ilvl w:val="0"/>
          <w:numId w:val="39"/>
        </w:numPr>
        <w:jc w:val="left"/>
        <w:rPr>
          <w:sz w:val="20"/>
          <w:szCs w:val="20"/>
          <w:lang w:val="en-US"/>
        </w:rPr>
      </w:pPr>
      <w:r>
        <w:rPr>
          <w:b/>
          <w:bCs/>
          <w:sz w:val="20"/>
          <w:szCs w:val="20"/>
          <w:lang w:val="en-US"/>
        </w:rPr>
        <w:t>Option PR3:</w:t>
      </w:r>
      <w:r>
        <w:rPr>
          <w:sz w:val="20"/>
          <w:szCs w:val="20"/>
          <w:lang w:val="en-US"/>
        </w:rPr>
        <w:t xml:space="preserve"> Restriction of maximum number of PRBs (or bandwidth) for PDSCH and PUSCH [10, 11, 12, </w:t>
      </w:r>
      <w:r>
        <w:rPr>
          <w:rFonts w:hint="eastAsia"/>
          <w:sz w:val="20"/>
          <w:szCs w:val="20"/>
          <w:lang w:val="en-US" w:eastAsia="zh-CN"/>
        </w:rPr>
        <w:t xml:space="preserve">13, </w:t>
      </w:r>
      <w:r>
        <w:rPr>
          <w:sz w:val="20"/>
          <w:szCs w:val="20"/>
          <w:lang w:val="en-US"/>
        </w:rPr>
        <w:t>19, 24, 32, 33, 34, 35]</w:t>
      </w:r>
    </w:p>
    <w:p w14:paraId="49DEE3C1" w14:textId="77777777" w:rsidR="004D7524" w:rsidRDefault="001F3B0F">
      <w:pPr>
        <w:pStyle w:val="ListParagraph"/>
        <w:numPr>
          <w:ilvl w:val="0"/>
          <w:numId w:val="39"/>
        </w:numPr>
        <w:jc w:val="left"/>
        <w:rPr>
          <w:sz w:val="20"/>
          <w:szCs w:val="20"/>
          <w:lang w:val="en-US"/>
        </w:rPr>
      </w:pPr>
      <w:r>
        <w:rPr>
          <w:b/>
          <w:bCs/>
          <w:sz w:val="20"/>
          <w:szCs w:val="20"/>
          <w:lang w:val="en-US"/>
        </w:rPr>
        <w:t xml:space="preserve">Option PR4: </w:t>
      </w:r>
      <w:r>
        <w:rPr>
          <w:sz w:val="20"/>
          <w:szCs w:val="20"/>
          <w:lang w:val="en-US"/>
        </w:rPr>
        <w:t>Reduction of scaling factor for peak data rate reduction [12, 14]</w:t>
      </w:r>
    </w:p>
    <w:p w14:paraId="06D45289" w14:textId="77777777" w:rsidR="004D7524" w:rsidRDefault="001F3B0F">
      <w:pPr>
        <w:pStyle w:val="ListParagraph"/>
        <w:numPr>
          <w:ilvl w:val="0"/>
          <w:numId w:val="39"/>
        </w:numPr>
        <w:jc w:val="left"/>
        <w:rPr>
          <w:b/>
          <w:sz w:val="20"/>
          <w:szCs w:val="20"/>
          <w:lang w:val="en-US"/>
        </w:rPr>
      </w:pPr>
      <w:r>
        <w:rPr>
          <w:b/>
          <w:bCs/>
          <w:sz w:val="20"/>
          <w:szCs w:val="20"/>
          <w:lang w:val="en-US"/>
        </w:rPr>
        <w:t xml:space="preserve">Option PR5: </w:t>
      </w:r>
      <w:r>
        <w:rPr>
          <w:sz w:val="20"/>
          <w:szCs w:val="20"/>
          <w:lang w:val="en-US"/>
        </w:rPr>
        <w:t>Relaxation of the maximum modulation order from 64QAM to 16QAM [14, 20, 30, 33]</w:t>
      </w:r>
    </w:p>
    <w:p w14:paraId="1A6F0912" w14:textId="77777777" w:rsidR="004D7524" w:rsidRDefault="001F3B0F">
      <w:pPr>
        <w:rPr>
          <w:lang w:val="en-US"/>
        </w:rPr>
      </w:pPr>
      <w:r>
        <w:rPr>
          <w:lang w:val="en-US"/>
        </w:rPr>
        <w:t>Clearly, there can be various options for further peak data rate reduction which some of them can be similar (or highly correlated). For evaluations, it is beneficial to down-select the most attractive options. In this regard, the following question can be considered.</w:t>
      </w:r>
    </w:p>
    <w:p w14:paraId="30BBACF7" w14:textId="77777777" w:rsidR="004D7524" w:rsidRDefault="001F3B0F">
      <w:pPr>
        <w:tabs>
          <w:tab w:val="left" w:pos="772"/>
        </w:tabs>
        <w:spacing w:after="100" w:afterAutospacing="1"/>
        <w:rPr>
          <w:b/>
          <w:bCs/>
          <w:lang w:val="en-US"/>
        </w:rPr>
      </w:pPr>
      <w:r>
        <w:rPr>
          <w:b/>
          <w:highlight w:val="yellow"/>
          <w:lang w:val="en-US"/>
        </w:rPr>
        <w:t>FL1 High Priority Question 7.3-1a</w:t>
      </w:r>
      <w:r>
        <w:rPr>
          <w:b/>
          <w:bCs/>
          <w:lang w:val="en-US"/>
        </w:rPr>
        <w:t>: Among the different options presented above for further UE peak data rate reduction, which option(s) should be studied?</w:t>
      </w:r>
    </w:p>
    <w:tbl>
      <w:tblPr>
        <w:tblStyle w:val="TableGrid"/>
        <w:tblW w:w="9631" w:type="dxa"/>
        <w:tblLayout w:type="fixed"/>
        <w:tblLook w:val="04A0" w:firstRow="1" w:lastRow="0" w:firstColumn="1" w:lastColumn="0" w:noHBand="0" w:noVBand="1"/>
      </w:tblPr>
      <w:tblGrid>
        <w:gridCol w:w="1471"/>
        <w:gridCol w:w="1745"/>
        <w:gridCol w:w="6415"/>
      </w:tblGrid>
      <w:tr w:rsidR="004D7524" w14:paraId="5A2F688E" w14:textId="77777777">
        <w:tc>
          <w:tcPr>
            <w:tcW w:w="1471" w:type="dxa"/>
            <w:shd w:val="clear" w:color="auto" w:fill="D9D9D9" w:themeFill="background1" w:themeFillShade="D9"/>
          </w:tcPr>
          <w:p w14:paraId="2AE746C4" w14:textId="77777777" w:rsidR="004D7524" w:rsidRDefault="001F3B0F">
            <w:pPr>
              <w:rPr>
                <w:b/>
                <w:bCs/>
                <w:lang w:val="en-US"/>
              </w:rPr>
            </w:pPr>
            <w:r>
              <w:rPr>
                <w:b/>
                <w:bCs/>
                <w:lang w:val="en-US"/>
              </w:rPr>
              <w:t>Company</w:t>
            </w:r>
          </w:p>
        </w:tc>
        <w:tc>
          <w:tcPr>
            <w:tcW w:w="1745" w:type="dxa"/>
            <w:shd w:val="clear" w:color="auto" w:fill="D9D9D9" w:themeFill="background1" w:themeFillShade="D9"/>
          </w:tcPr>
          <w:p w14:paraId="0592882D" w14:textId="77777777" w:rsidR="004D7524" w:rsidRDefault="001F3B0F">
            <w:pPr>
              <w:rPr>
                <w:b/>
                <w:bCs/>
                <w:lang w:val="en-US"/>
              </w:rPr>
            </w:pPr>
            <w:r>
              <w:rPr>
                <w:b/>
                <w:bCs/>
                <w:lang w:val="en-US"/>
              </w:rPr>
              <w:t>Option(s)</w:t>
            </w:r>
          </w:p>
        </w:tc>
        <w:tc>
          <w:tcPr>
            <w:tcW w:w="6415" w:type="dxa"/>
            <w:shd w:val="clear" w:color="auto" w:fill="D9D9D9" w:themeFill="background1" w:themeFillShade="D9"/>
          </w:tcPr>
          <w:p w14:paraId="617ED7F3" w14:textId="77777777" w:rsidR="004D7524" w:rsidRDefault="001F3B0F">
            <w:pPr>
              <w:rPr>
                <w:b/>
                <w:bCs/>
                <w:lang w:val="en-US"/>
              </w:rPr>
            </w:pPr>
            <w:r>
              <w:rPr>
                <w:b/>
                <w:bCs/>
                <w:lang w:val="en-US"/>
              </w:rPr>
              <w:t>Comments</w:t>
            </w:r>
          </w:p>
        </w:tc>
      </w:tr>
      <w:tr w:rsidR="004D7524" w14:paraId="337CF996" w14:textId="77777777">
        <w:tc>
          <w:tcPr>
            <w:tcW w:w="1471" w:type="dxa"/>
          </w:tcPr>
          <w:p w14:paraId="67CB0346" w14:textId="77777777" w:rsidR="004D7524" w:rsidRDefault="001F3B0F">
            <w:pPr>
              <w:rPr>
                <w:rFonts w:eastAsiaTheme="minorEastAsia"/>
                <w:lang w:val="en-US" w:eastAsia="zh-CN"/>
              </w:rPr>
            </w:pPr>
            <w:bookmarkStart w:id="17" w:name="_Hlk103091888"/>
            <w:r>
              <w:rPr>
                <w:rFonts w:eastAsiaTheme="minorEastAsia"/>
                <w:lang w:val="en-US" w:eastAsia="zh-CN"/>
              </w:rPr>
              <w:t>FUTUREWEI</w:t>
            </w:r>
          </w:p>
        </w:tc>
        <w:tc>
          <w:tcPr>
            <w:tcW w:w="1745" w:type="dxa"/>
          </w:tcPr>
          <w:p w14:paraId="72497FA6" w14:textId="77777777" w:rsidR="004D7524" w:rsidRDefault="001F3B0F">
            <w:pPr>
              <w:tabs>
                <w:tab w:val="left" w:pos="551"/>
              </w:tabs>
              <w:jc w:val="left"/>
              <w:rPr>
                <w:rFonts w:eastAsiaTheme="minorEastAsia"/>
                <w:lang w:val="en-US" w:eastAsia="zh-CN"/>
              </w:rPr>
            </w:pPr>
            <w:r>
              <w:rPr>
                <w:rFonts w:eastAsiaTheme="minorEastAsia"/>
                <w:lang w:val="en-US" w:eastAsia="zh-CN"/>
              </w:rPr>
              <w:t>PR5, PR6</w:t>
            </w:r>
          </w:p>
        </w:tc>
        <w:tc>
          <w:tcPr>
            <w:tcW w:w="6415" w:type="dxa"/>
          </w:tcPr>
          <w:p w14:paraId="08B300BD" w14:textId="77777777" w:rsidR="004D7524" w:rsidRDefault="001F3B0F">
            <w:pPr>
              <w:rPr>
                <w:rFonts w:eastAsiaTheme="minorEastAsia"/>
                <w:lang w:val="en-US" w:eastAsia="zh-CN"/>
              </w:rPr>
            </w:pPr>
            <w:r>
              <w:rPr>
                <w:rFonts w:eastAsiaTheme="minorEastAsia"/>
                <w:lang w:val="en-US" w:eastAsia="zh-CN"/>
              </w:rPr>
              <w:t>PR6 is not listed above but in this option, data and control are not in same slot</w:t>
            </w:r>
          </w:p>
          <w:p w14:paraId="563008D5" w14:textId="77777777" w:rsidR="004D7524" w:rsidRDefault="001F3B0F">
            <w:pPr>
              <w:pStyle w:val="ListParagraph"/>
              <w:numPr>
                <w:ilvl w:val="0"/>
                <w:numId w:val="4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PR1/PR4: Should not be studied. Already discussed in Rel-17</w:t>
            </w:r>
          </w:p>
          <w:p w14:paraId="0BCFB9BC" w14:textId="77777777" w:rsidR="004D7524" w:rsidRDefault="001F3B0F">
            <w:pPr>
              <w:pStyle w:val="ListParagraph"/>
              <w:numPr>
                <w:ilvl w:val="0"/>
                <w:numId w:val="4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PR2: Should not be studied. It will come naturally from other techniques.</w:t>
            </w:r>
          </w:p>
          <w:p w14:paraId="3B15196B" w14:textId="77777777" w:rsidR="004D7524" w:rsidRDefault="001F3B0F">
            <w:pPr>
              <w:pStyle w:val="ListParagraph"/>
              <w:numPr>
                <w:ilvl w:val="0"/>
                <w:numId w:val="4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PR3: Neutral. It will be similar to some BW reduction option)</w:t>
            </w:r>
          </w:p>
        </w:tc>
      </w:tr>
      <w:bookmarkEnd w:id="17"/>
      <w:tr w:rsidR="004D7524" w14:paraId="7879CC81" w14:textId="77777777">
        <w:tc>
          <w:tcPr>
            <w:tcW w:w="1471" w:type="dxa"/>
          </w:tcPr>
          <w:p w14:paraId="5C7FAF8E" w14:textId="77777777" w:rsidR="004D7524" w:rsidRDefault="001F3B0F">
            <w:pPr>
              <w:rPr>
                <w:rFonts w:eastAsiaTheme="minorEastAsia"/>
                <w:lang w:val="en-US" w:eastAsia="zh-CN"/>
              </w:rPr>
            </w:pPr>
            <w:r>
              <w:rPr>
                <w:rFonts w:eastAsiaTheme="minorEastAsia"/>
                <w:lang w:val="en-US" w:eastAsia="zh-CN"/>
              </w:rPr>
              <w:t>Sierra Wireless</w:t>
            </w:r>
          </w:p>
        </w:tc>
        <w:tc>
          <w:tcPr>
            <w:tcW w:w="1745" w:type="dxa"/>
          </w:tcPr>
          <w:p w14:paraId="297EC00A" w14:textId="77777777" w:rsidR="004D7524" w:rsidRDefault="001F3B0F">
            <w:pPr>
              <w:tabs>
                <w:tab w:val="left" w:pos="551"/>
              </w:tabs>
              <w:jc w:val="left"/>
              <w:rPr>
                <w:rFonts w:eastAsiaTheme="minorEastAsia"/>
                <w:lang w:val="en-US" w:eastAsia="zh-CN"/>
              </w:rPr>
            </w:pPr>
            <w:r>
              <w:rPr>
                <w:rFonts w:eastAsiaTheme="minorEastAsia"/>
                <w:lang w:val="en-US" w:eastAsia="zh-CN"/>
              </w:rPr>
              <w:t>PR2</w:t>
            </w:r>
          </w:p>
        </w:tc>
        <w:tc>
          <w:tcPr>
            <w:tcW w:w="6415" w:type="dxa"/>
          </w:tcPr>
          <w:p w14:paraId="7E9A1738" w14:textId="77777777" w:rsidR="004D7524" w:rsidRDefault="001F3B0F">
            <w:pPr>
              <w:rPr>
                <w:rFonts w:eastAsiaTheme="minorEastAsia"/>
                <w:lang w:val="en-US" w:eastAsia="zh-CN"/>
              </w:rPr>
            </w:pPr>
            <w:r>
              <w:rPr>
                <w:rFonts w:eastAsiaTheme="minorEastAsia"/>
                <w:lang w:val="en-US" w:eastAsia="zh-CN"/>
              </w:rPr>
              <w:t>Reducing TBS size gives the most flexibility.</w:t>
            </w:r>
          </w:p>
        </w:tc>
      </w:tr>
      <w:tr w:rsidR="004D7524" w14:paraId="6A95EA77" w14:textId="77777777">
        <w:tc>
          <w:tcPr>
            <w:tcW w:w="1471" w:type="dxa"/>
          </w:tcPr>
          <w:p w14:paraId="73A77928" w14:textId="77777777" w:rsidR="004D7524" w:rsidRDefault="001F3B0F">
            <w:pPr>
              <w:rPr>
                <w:rFonts w:eastAsiaTheme="minorEastAsia"/>
                <w:lang w:val="en-US" w:eastAsia="zh-CN"/>
              </w:rPr>
            </w:pPr>
            <w:r>
              <w:rPr>
                <w:rFonts w:eastAsiaTheme="minorEastAsia"/>
                <w:lang w:val="en-US" w:eastAsia="zh-CN"/>
              </w:rPr>
              <w:lastRenderedPageBreak/>
              <w:t>Spreadtrum</w:t>
            </w:r>
          </w:p>
        </w:tc>
        <w:tc>
          <w:tcPr>
            <w:tcW w:w="1745" w:type="dxa"/>
          </w:tcPr>
          <w:p w14:paraId="7ADFDCF4" w14:textId="77777777" w:rsidR="004D7524" w:rsidRDefault="001F3B0F">
            <w:pPr>
              <w:tabs>
                <w:tab w:val="left" w:pos="551"/>
              </w:tabs>
              <w:jc w:val="left"/>
              <w:rPr>
                <w:rFonts w:eastAsiaTheme="minorEastAsia"/>
                <w:lang w:val="en-US" w:eastAsia="zh-CN"/>
              </w:rPr>
            </w:pPr>
            <w:r>
              <w:rPr>
                <w:bCs/>
                <w:lang w:val="en-US"/>
              </w:rPr>
              <w:t xml:space="preserve">Option PR1, PR2, PR3 </w:t>
            </w:r>
          </w:p>
        </w:tc>
        <w:tc>
          <w:tcPr>
            <w:tcW w:w="6415" w:type="dxa"/>
          </w:tcPr>
          <w:p w14:paraId="792C6C5B" w14:textId="77777777" w:rsidR="004D7524" w:rsidRDefault="001F3B0F">
            <w:r>
              <w:rPr>
                <w:rFonts w:eastAsiaTheme="minorEastAsia"/>
                <w:lang w:val="en-US" w:eastAsia="zh-CN"/>
              </w:rPr>
              <w:t xml:space="preserve">For Option PR4, we think it can be discussed together with option PR1, since a smaller scaling factor may corresponding to a relaxed </w:t>
            </w:r>
            <w:r>
              <w:t>constraint.</w:t>
            </w:r>
          </w:p>
          <w:p w14:paraId="3845D8AB" w14:textId="77777777" w:rsidR="004D7524" w:rsidRDefault="001F3B0F">
            <w:pPr>
              <w:rPr>
                <w:rFonts w:eastAsiaTheme="minorEastAsia"/>
                <w:lang w:val="en-US" w:eastAsia="zh-CN"/>
              </w:rPr>
            </w:pPr>
            <w:r>
              <w:rPr>
                <w:rFonts w:eastAsiaTheme="minorEastAsia"/>
                <w:lang w:val="en-US" w:eastAsia="zh-CN"/>
              </w:rPr>
              <w:t>Notes: we also discussed option PR1 in our contribution [12].</w:t>
            </w:r>
          </w:p>
        </w:tc>
      </w:tr>
      <w:tr w:rsidR="004D7524" w14:paraId="2C04B1A3" w14:textId="77777777">
        <w:tc>
          <w:tcPr>
            <w:tcW w:w="1471" w:type="dxa"/>
          </w:tcPr>
          <w:p w14:paraId="1450C8F9" w14:textId="77777777" w:rsidR="004D7524" w:rsidRDefault="001F3B0F">
            <w:pPr>
              <w:rPr>
                <w:rFonts w:eastAsia="Yu Mincho"/>
                <w:lang w:val="en-US" w:eastAsia="ja-JP"/>
              </w:rPr>
            </w:pPr>
            <w:r>
              <w:rPr>
                <w:rFonts w:eastAsia="Yu Mincho"/>
                <w:lang w:val="en-US" w:eastAsia="ja-JP"/>
              </w:rPr>
              <w:t>Panasonic</w:t>
            </w:r>
          </w:p>
        </w:tc>
        <w:tc>
          <w:tcPr>
            <w:tcW w:w="1745" w:type="dxa"/>
          </w:tcPr>
          <w:p w14:paraId="7A3AC7F4" w14:textId="77777777" w:rsidR="004D7524" w:rsidRDefault="001F3B0F">
            <w:pPr>
              <w:tabs>
                <w:tab w:val="left" w:pos="551"/>
              </w:tabs>
              <w:jc w:val="left"/>
              <w:rPr>
                <w:rFonts w:eastAsia="Yu Mincho"/>
                <w:bCs/>
                <w:lang w:val="en-US" w:eastAsia="ja-JP"/>
              </w:rPr>
            </w:pPr>
            <w:r>
              <w:rPr>
                <w:rFonts w:eastAsia="Yu Mincho"/>
                <w:bCs/>
                <w:lang w:val="en-US" w:eastAsia="ja-JP"/>
              </w:rPr>
              <w:t>PR1, PR2, PR4</w:t>
            </w:r>
          </w:p>
        </w:tc>
        <w:tc>
          <w:tcPr>
            <w:tcW w:w="6415" w:type="dxa"/>
          </w:tcPr>
          <w:p w14:paraId="3C15D121" w14:textId="77777777" w:rsidR="004D7524" w:rsidRDefault="004D7524">
            <w:pPr>
              <w:rPr>
                <w:rFonts w:eastAsiaTheme="minorEastAsia"/>
                <w:lang w:val="en-US" w:eastAsia="zh-CN"/>
              </w:rPr>
            </w:pPr>
          </w:p>
        </w:tc>
      </w:tr>
      <w:tr w:rsidR="004D7524" w14:paraId="5EBBBC5A" w14:textId="77777777">
        <w:tc>
          <w:tcPr>
            <w:tcW w:w="1471" w:type="dxa"/>
          </w:tcPr>
          <w:p w14:paraId="4B1F7B1A" w14:textId="77777777" w:rsidR="004D7524" w:rsidRDefault="001F3B0F">
            <w:pPr>
              <w:rPr>
                <w:rFonts w:eastAsiaTheme="minorEastAsia"/>
                <w:lang w:val="en-US" w:eastAsia="ja-JP"/>
              </w:rPr>
            </w:pPr>
            <w:r>
              <w:rPr>
                <w:rFonts w:eastAsiaTheme="minorEastAsia"/>
                <w:lang w:val="en-US" w:eastAsia="zh-CN"/>
              </w:rPr>
              <w:t>CMCC</w:t>
            </w:r>
          </w:p>
        </w:tc>
        <w:tc>
          <w:tcPr>
            <w:tcW w:w="1745" w:type="dxa"/>
          </w:tcPr>
          <w:p w14:paraId="11C279D4" w14:textId="77777777" w:rsidR="004D7524" w:rsidRDefault="001F3B0F">
            <w:pPr>
              <w:tabs>
                <w:tab w:val="left" w:pos="551"/>
              </w:tabs>
              <w:jc w:val="left"/>
              <w:rPr>
                <w:rFonts w:eastAsiaTheme="minorEastAsia"/>
                <w:lang w:val="en-US" w:eastAsia="ja-JP"/>
              </w:rPr>
            </w:pPr>
            <w:r>
              <w:rPr>
                <w:rFonts w:eastAsiaTheme="minorEastAsia"/>
                <w:lang w:val="en-US" w:eastAsia="zh-CN"/>
              </w:rPr>
              <w:t>PR1, PR2, PR3, PR4</w:t>
            </w:r>
          </w:p>
        </w:tc>
        <w:tc>
          <w:tcPr>
            <w:tcW w:w="6415" w:type="dxa"/>
          </w:tcPr>
          <w:p w14:paraId="6CC86446" w14:textId="77777777" w:rsidR="004D7524" w:rsidRDefault="001F3B0F">
            <w:pPr>
              <w:rPr>
                <w:rFonts w:eastAsiaTheme="minorEastAsia"/>
                <w:lang w:val="en-US" w:eastAsia="zh-CN"/>
              </w:rPr>
            </w:pPr>
            <w:r>
              <w:rPr>
                <w:rFonts w:eastAsiaTheme="minorEastAsia"/>
                <w:lang w:val="en-US" w:eastAsia="zh-CN"/>
              </w:rPr>
              <w:t>We are open for the options, while PR5 is not preferred due to low spectrum efficiency.</w:t>
            </w:r>
          </w:p>
        </w:tc>
      </w:tr>
      <w:tr w:rsidR="004D7524" w14:paraId="4509381B" w14:textId="77777777">
        <w:tc>
          <w:tcPr>
            <w:tcW w:w="1471" w:type="dxa"/>
          </w:tcPr>
          <w:p w14:paraId="6335AA53" w14:textId="77777777" w:rsidR="004D7524" w:rsidRDefault="001F3B0F">
            <w:pPr>
              <w:rPr>
                <w:rFonts w:eastAsiaTheme="minorEastAsia"/>
                <w:lang w:val="en-US" w:eastAsia="zh-CN"/>
              </w:rPr>
            </w:pPr>
            <w:r>
              <w:rPr>
                <w:rFonts w:eastAsiaTheme="minorEastAsia"/>
                <w:lang w:val="en-US" w:eastAsia="zh-CN"/>
              </w:rPr>
              <w:t>CATT</w:t>
            </w:r>
          </w:p>
        </w:tc>
        <w:tc>
          <w:tcPr>
            <w:tcW w:w="1745" w:type="dxa"/>
          </w:tcPr>
          <w:p w14:paraId="1CD425FE" w14:textId="77777777" w:rsidR="004D7524" w:rsidRDefault="001F3B0F">
            <w:pPr>
              <w:tabs>
                <w:tab w:val="left" w:pos="551"/>
              </w:tabs>
              <w:jc w:val="left"/>
              <w:rPr>
                <w:rFonts w:eastAsiaTheme="minorEastAsia"/>
                <w:lang w:val="en-US" w:eastAsia="zh-CN"/>
              </w:rPr>
            </w:pPr>
            <w:r>
              <w:rPr>
                <w:rFonts w:eastAsiaTheme="minorEastAsia"/>
                <w:lang w:val="en-US" w:eastAsia="zh-CN"/>
              </w:rPr>
              <w:t>PR2, PR4, [PR3], [PR1]</w:t>
            </w:r>
          </w:p>
        </w:tc>
        <w:tc>
          <w:tcPr>
            <w:tcW w:w="6415" w:type="dxa"/>
          </w:tcPr>
          <w:p w14:paraId="11C25413" w14:textId="77777777" w:rsidR="004D7524" w:rsidRDefault="001F3B0F">
            <w:pPr>
              <w:rPr>
                <w:rFonts w:eastAsiaTheme="minorEastAsia"/>
                <w:lang w:val="en-US" w:eastAsia="zh-CN"/>
              </w:rPr>
            </w:pPr>
            <w:r>
              <w:rPr>
                <w:rFonts w:eastAsiaTheme="minorEastAsia"/>
                <w:lang w:val="en-US" w:eastAsia="zh-CN"/>
              </w:rPr>
              <w:t xml:space="preserve">I addback </w:t>
            </w:r>
            <w:r>
              <w:rPr>
                <w:rFonts w:eastAsiaTheme="minorEastAsia"/>
                <w:color w:val="00B0F0"/>
                <w:lang w:val="en-US" w:eastAsia="zh-CN"/>
              </w:rPr>
              <w:t>our position</w:t>
            </w:r>
            <w:r>
              <w:rPr>
                <w:rFonts w:eastAsiaTheme="minorEastAsia"/>
                <w:lang w:val="en-US" w:eastAsia="zh-CN"/>
              </w:rPr>
              <w:t xml:space="preserve"> which is missing in the summary.</w:t>
            </w:r>
          </w:p>
          <w:p w14:paraId="6720055D" w14:textId="77777777" w:rsidR="004D7524" w:rsidRDefault="001F3B0F">
            <w:pPr>
              <w:rPr>
                <w:rFonts w:eastAsiaTheme="minorEastAsia"/>
                <w:lang w:val="en-US" w:eastAsia="zh-CN"/>
              </w:rPr>
            </w:pPr>
            <w:r>
              <w:rPr>
                <w:rFonts w:eastAsiaTheme="minorEastAsia"/>
                <w:lang w:val="en-US" w:eastAsia="zh-CN"/>
              </w:rPr>
              <w:t>For PR3, it is more or less related to bandwidth reduction. Whether PR3 is needed or not depends on whether ‘BB bandwidth reduction’ is already assumed or not.</w:t>
            </w:r>
          </w:p>
          <w:p w14:paraId="527A9DEC" w14:textId="77777777" w:rsidR="004D7524" w:rsidRDefault="001F3B0F">
            <w:pPr>
              <w:rPr>
                <w:rFonts w:eastAsiaTheme="minorEastAsia"/>
                <w:lang w:val="en-US" w:eastAsia="zh-CN"/>
              </w:rPr>
            </w:pPr>
            <w:r>
              <w:rPr>
                <w:rFonts w:eastAsiaTheme="minorEastAsia"/>
                <w:lang w:val="en-US" w:eastAsia="zh-CN"/>
              </w:rPr>
              <w:t>PR1 may be naturally applied with PR4. Otherwise it is questionable whether PR4 can work.</w:t>
            </w:r>
          </w:p>
        </w:tc>
      </w:tr>
      <w:tr w:rsidR="004D7524" w14:paraId="11376207" w14:textId="77777777">
        <w:tc>
          <w:tcPr>
            <w:tcW w:w="1471" w:type="dxa"/>
          </w:tcPr>
          <w:p w14:paraId="0DBA47B1" w14:textId="77777777" w:rsidR="004D7524" w:rsidRDefault="001F3B0F">
            <w:pPr>
              <w:rPr>
                <w:rFonts w:eastAsiaTheme="minorEastAsia"/>
                <w:lang w:val="en-US" w:eastAsia="zh-CN"/>
              </w:rPr>
            </w:pPr>
            <w:r>
              <w:rPr>
                <w:rFonts w:eastAsiaTheme="minorEastAsia"/>
                <w:lang w:val="en-US" w:eastAsia="zh-CN"/>
              </w:rPr>
              <w:t>Vivo</w:t>
            </w:r>
          </w:p>
        </w:tc>
        <w:tc>
          <w:tcPr>
            <w:tcW w:w="1745" w:type="dxa"/>
          </w:tcPr>
          <w:p w14:paraId="3E5D09A6" w14:textId="77777777" w:rsidR="004D7524" w:rsidRDefault="001F3B0F">
            <w:pPr>
              <w:jc w:val="left"/>
              <w:rPr>
                <w:rFonts w:eastAsiaTheme="minorEastAsia"/>
                <w:lang w:val="fr-FR" w:eastAsia="zh-CN"/>
              </w:rPr>
            </w:pPr>
            <w:r>
              <w:rPr>
                <w:rFonts w:eastAsiaTheme="minorEastAsia"/>
                <w:lang w:val="fr-FR" w:eastAsia="zh-CN"/>
              </w:rPr>
              <w:t xml:space="preserve">Either Option PR1 or Option PR4, </w:t>
            </w:r>
          </w:p>
          <w:p w14:paraId="1247EF90" w14:textId="77777777" w:rsidR="004D7524" w:rsidRDefault="001F3B0F">
            <w:pPr>
              <w:jc w:val="left"/>
              <w:rPr>
                <w:rFonts w:eastAsiaTheme="minorEastAsia"/>
                <w:lang w:val="fr-FR" w:eastAsia="zh-CN"/>
              </w:rPr>
            </w:pPr>
            <w:r>
              <w:rPr>
                <w:rFonts w:eastAsiaTheme="minorEastAsia"/>
                <w:lang w:val="fr-FR" w:eastAsia="zh-CN"/>
              </w:rPr>
              <w:t>Option PR2</w:t>
            </w:r>
          </w:p>
          <w:p w14:paraId="6CBE1B03" w14:textId="77777777" w:rsidR="004D7524" w:rsidRDefault="001F3B0F">
            <w:pPr>
              <w:jc w:val="left"/>
              <w:rPr>
                <w:b/>
                <w:bCs/>
                <w:lang w:val="en-US"/>
              </w:rPr>
            </w:pPr>
            <w:r>
              <w:rPr>
                <w:rFonts w:eastAsiaTheme="minorEastAsia"/>
                <w:lang w:val="en-US" w:eastAsia="zh-CN"/>
              </w:rPr>
              <w:t>Option PR5</w:t>
            </w:r>
          </w:p>
        </w:tc>
        <w:tc>
          <w:tcPr>
            <w:tcW w:w="6415" w:type="dxa"/>
          </w:tcPr>
          <w:p w14:paraId="541F28AA" w14:textId="77777777" w:rsidR="004D7524" w:rsidRDefault="001F3B0F">
            <w:pPr>
              <w:rPr>
                <w:bCs/>
                <w:lang w:val="en-US"/>
              </w:rPr>
            </w:pPr>
            <w:r>
              <w:rPr>
                <w:bCs/>
                <w:lang w:val="en-US"/>
              </w:rPr>
              <w:t xml:space="preserve">Option PR3 can be covered by BW reduction for data channel only. </w:t>
            </w:r>
          </w:p>
          <w:p w14:paraId="4A67F539" w14:textId="77777777" w:rsidR="004D7524" w:rsidRDefault="001F3B0F">
            <w:pPr>
              <w:rPr>
                <w:rFonts w:eastAsiaTheme="minorEastAsia"/>
                <w:lang w:val="en-US" w:eastAsia="zh-CN"/>
              </w:rPr>
            </w:pPr>
            <w:r>
              <w:rPr>
                <w:rFonts w:eastAsiaTheme="minorEastAsia"/>
                <w:lang w:val="en-US" w:eastAsia="zh-CN"/>
              </w:rPr>
              <w:t xml:space="preserve">We are fine with either Option PR1 or Option PR4 if down-selection is needed. </w:t>
            </w:r>
          </w:p>
        </w:tc>
      </w:tr>
      <w:tr w:rsidR="004D7524" w14:paraId="5861FFA7" w14:textId="77777777">
        <w:tc>
          <w:tcPr>
            <w:tcW w:w="1471" w:type="dxa"/>
          </w:tcPr>
          <w:p w14:paraId="14B8639D" w14:textId="77777777" w:rsidR="004D7524" w:rsidRDefault="001F3B0F">
            <w:pPr>
              <w:rPr>
                <w:rFonts w:eastAsiaTheme="minorEastAsia"/>
                <w:lang w:val="en-US" w:eastAsia="zh-CN"/>
              </w:rPr>
            </w:pPr>
            <w:r>
              <w:rPr>
                <w:rFonts w:eastAsiaTheme="minorEastAsia"/>
                <w:lang w:val="en-US" w:eastAsia="zh-CN"/>
              </w:rPr>
              <w:t>Sharp</w:t>
            </w:r>
          </w:p>
        </w:tc>
        <w:tc>
          <w:tcPr>
            <w:tcW w:w="1745" w:type="dxa"/>
          </w:tcPr>
          <w:p w14:paraId="00D232F0" w14:textId="77777777" w:rsidR="004D7524" w:rsidRDefault="001F3B0F">
            <w:pPr>
              <w:tabs>
                <w:tab w:val="left" w:pos="551"/>
              </w:tabs>
              <w:jc w:val="left"/>
              <w:rPr>
                <w:rFonts w:eastAsiaTheme="minorEastAsia"/>
                <w:lang w:val="en-US" w:eastAsia="zh-CN"/>
              </w:rPr>
            </w:pPr>
            <w:r>
              <w:rPr>
                <w:rFonts w:eastAsiaTheme="minorEastAsia"/>
                <w:lang w:val="en-US" w:eastAsia="zh-CN"/>
              </w:rPr>
              <w:t>PR3, PR5</w:t>
            </w:r>
          </w:p>
        </w:tc>
        <w:tc>
          <w:tcPr>
            <w:tcW w:w="6415" w:type="dxa"/>
          </w:tcPr>
          <w:p w14:paraId="1AF8DDCF" w14:textId="77777777" w:rsidR="004D7524" w:rsidRDefault="001F3B0F">
            <w:pPr>
              <w:rPr>
                <w:rFonts w:eastAsiaTheme="minorEastAsia"/>
                <w:lang w:val="en-US" w:eastAsia="zh-CN"/>
              </w:rPr>
            </w:pPr>
            <w:bookmarkStart w:id="18" w:name="OLE_LINK86"/>
            <w:bookmarkStart w:id="19" w:name="OLE_LINK87"/>
            <w:r>
              <w:rPr>
                <w:rFonts w:eastAsiaTheme="minorEastAsia"/>
                <w:lang w:val="en-US" w:eastAsia="zh-CN"/>
              </w:rPr>
              <w:t xml:space="preserve">PR5: the limitation of 16QAM is sufficient to meet the peak rate of 10Mbps and can effectively reduce the complexity/cost of </w:t>
            </w:r>
            <w:bookmarkEnd w:id="18"/>
            <w:bookmarkEnd w:id="19"/>
            <w:r>
              <w:rPr>
                <w:rFonts w:eastAsiaTheme="minorEastAsia"/>
                <w:lang w:val="en-US" w:eastAsia="zh-CN"/>
              </w:rPr>
              <w:t>BB and RF.</w:t>
            </w:r>
          </w:p>
        </w:tc>
      </w:tr>
      <w:tr w:rsidR="004D7524" w14:paraId="3992DD0B" w14:textId="77777777">
        <w:tc>
          <w:tcPr>
            <w:tcW w:w="1471" w:type="dxa"/>
          </w:tcPr>
          <w:p w14:paraId="42998A83" w14:textId="77777777" w:rsidR="004D7524" w:rsidRDefault="001F3B0F">
            <w:pPr>
              <w:rPr>
                <w:rFonts w:eastAsiaTheme="minorEastAsia"/>
                <w:lang w:val="en-US" w:eastAsia="zh-CN"/>
              </w:rPr>
            </w:pPr>
            <w:r>
              <w:rPr>
                <w:rFonts w:eastAsiaTheme="minorEastAsia"/>
                <w:lang w:val="en-US" w:eastAsia="zh-CN"/>
              </w:rPr>
              <w:t>Qualcomm</w:t>
            </w:r>
          </w:p>
        </w:tc>
        <w:tc>
          <w:tcPr>
            <w:tcW w:w="1745" w:type="dxa"/>
          </w:tcPr>
          <w:p w14:paraId="1763A7D9" w14:textId="77777777" w:rsidR="004D7524" w:rsidRDefault="001F3B0F">
            <w:pPr>
              <w:tabs>
                <w:tab w:val="left" w:pos="551"/>
              </w:tabs>
              <w:jc w:val="left"/>
              <w:rPr>
                <w:rFonts w:eastAsiaTheme="minorEastAsia"/>
                <w:lang w:val="en-US" w:eastAsia="zh-CN"/>
              </w:rPr>
            </w:pPr>
            <w:r>
              <w:rPr>
                <w:rFonts w:eastAsiaTheme="minorEastAsia"/>
                <w:lang w:val="en-US" w:eastAsia="zh-CN"/>
              </w:rPr>
              <w:t>PR1, PR3</w:t>
            </w:r>
          </w:p>
        </w:tc>
        <w:tc>
          <w:tcPr>
            <w:tcW w:w="6415" w:type="dxa"/>
          </w:tcPr>
          <w:p w14:paraId="652AE4A8" w14:textId="77777777" w:rsidR="004D7524" w:rsidRDefault="001F3B0F">
            <w:pPr>
              <w:rPr>
                <w:rFonts w:eastAsiaTheme="minorEastAsia"/>
                <w:lang w:val="en-US" w:eastAsia="zh-CN"/>
              </w:rPr>
            </w:pPr>
            <w:r>
              <w:rPr>
                <w:rFonts w:eastAsiaTheme="minorEastAsia"/>
                <w:lang w:val="en-US" w:eastAsia="zh-CN"/>
              </w:rPr>
              <w:t>We prefer to minimize the set of the options.</w:t>
            </w:r>
          </w:p>
        </w:tc>
      </w:tr>
      <w:tr w:rsidR="004D7524" w14:paraId="1C203C5F" w14:textId="77777777">
        <w:tc>
          <w:tcPr>
            <w:tcW w:w="1471" w:type="dxa"/>
          </w:tcPr>
          <w:p w14:paraId="5236CAEF" w14:textId="77777777" w:rsidR="004D7524" w:rsidRDefault="001F3B0F">
            <w:pPr>
              <w:rPr>
                <w:rFonts w:eastAsiaTheme="minorEastAsia"/>
                <w:lang w:val="en-US" w:eastAsia="zh-CN"/>
              </w:rPr>
            </w:pPr>
            <w:r>
              <w:rPr>
                <w:rFonts w:eastAsiaTheme="minorEastAsia"/>
                <w:lang w:val="en-US" w:eastAsia="zh-CN"/>
              </w:rPr>
              <w:t xml:space="preserve">Nordic </w:t>
            </w:r>
          </w:p>
        </w:tc>
        <w:tc>
          <w:tcPr>
            <w:tcW w:w="1745" w:type="dxa"/>
          </w:tcPr>
          <w:p w14:paraId="1B1407CC" w14:textId="77777777" w:rsidR="004D7524" w:rsidRDefault="004D7524">
            <w:pPr>
              <w:tabs>
                <w:tab w:val="left" w:pos="551"/>
              </w:tabs>
              <w:jc w:val="left"/>
              <w:rPr>
                <w:rFonts w:eastAsiaTheme="minorEastAsia"/>
                <w:lang w:val="en-US" w:eastAsia="zh-CN"/>
              </w:rPr>
            </w:pPr>
          </w:p>
        </w:tc>
        <w:tc>
          <w:tcPr>
            <w:tcW w:w="6415" w:type="dxa"/>
          </w:tcPr>
          <w:p w14:paraId="6A7BCFD5" w14:textId="77777777" w:rsidR="004D7524" w:rsidRDefault="001F3B0F">
            <w:pPr>
              <w:rPr>
                <w:rFonts w:eastAsiaTheme="minorEastAsia"/>
                <w:lang w:val="en-US" w:eastAsia="zh-CN"/>
              </w:rPr>
            </w:pPr>
            <w:r>
              <w:rPr>
                <w:rFonts w:eastAsiaTheme="minorEastAsia"/>
                <w:lang w:val="en-US" w:eastAsia="zh-CN"/>
              </w:rPr>
              <w:t xml:space="preserve">The final solution can be combination of multiple. </w:t>
            </w:r>
          </w:p>
          <w:p w14:paraId="2AE11D75" w14:textId="77777777" w:rsidR="004D7524" w:rsidRDefault="001F3B0F">
            <w:pPr>
              <w:rPr>
                <w:rFonts w:eastAsiaTheme="minorEastAsia"/>
                <w:lang w:val="en-US" w:eastAsia="zh-CN"/>
              </w:rPr>
            </w:pPr>
            <w:r>
              <w:rPr>
                <w:rFonts w:eastAsiaTheme="minorEastAsia"/>
                <w:lang w:val="en-US" w:eastAsia="zh-CN"/>
              </w:rPr>
              <w:t>PR1, PR4 and PR5 are interconnected as they tackle reduction of spectral efficiency per RE</w:t>
            </w:r>
          </w:p>
          <w:p w14:paraId="1933EDBE" w14:textId="77777777" w:rsidR="004D7524" w:rsidRDefault="001F3B0F">
            <w:pPr>
              <w:rPr>
                <w:rFonts w:eastAsiaTheme="minorEastAsia"/>
                <w:lang w:val="en-US" w:eastAsia="zh-CN"/>
              </w:rPr>
            </w:pPr>
            <w:r>
              <w:rPr>
                <w:rFonts w:eastAsiaTheme="minorEastAsia"/>
                <w:lang w:val="en-US" w:eastAsia="zh-CN"/>
              </w:rPr>
              <w:t>In our opinion if PRBs are reduced, then those should be reduced for all signals and channels as part of BWP BW reduction. Otherwise, UE cannot reduce FFT and such post-FFT buffer. -&gt; PR3 could be dropped since it is part of BW reduction discussion already</w:t>
            </w:r>
          </w:p>
          <w:p w14:paraId="78345C80" w14:textId="77777777" w:rsidR="004D7524" w:rsidRDefault="001F3B0F">
            <w:pPr>
              <w:rPr>
                <w:rFonts w:eastAsiaTheme="minorEastAsia"/>
                <w:lang w:val="en-US" w:eastAsia="zh-CN"/>
              </w:rPr>
            </w:pPr>
            <w:r>
              <w:rPr>
                <w:rFonts w:eastAsiaTheme="minorEastAsia"/>
                <w:lang w:val="en-US" w:eastAsia="zh-CN"/>
              </w:rPr>
              <w:t xml:space="preserve">Again proposal should have been structured like </w:t>
            </w:r>
          </w:p>
          <w:p w14:paraId="0BCD8979" w14:textId="77777777" w:rsidR="004D7524" w:rsidRDefault="001F3B0F">
            <w:pPr>
              <w:pStyle w:val="ListParagraph"/>
              <w:numPr>
                <w:ilvl w:val="0"/>
                <w:numId w:val="4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 spectral efficiency per RE</w:t>
            </w:r>
          </w:p>
          <w:p w14:paraId="671F9AE1" w14:textId="77777777" w:rsidR="004D7524" w:rsidRDefault="001F3B0F">
            <w:pPr>
              <w:pStyle w:val="ListParagraph"/>
              <w:numPr>
                <w:ilvl w:val="0"/>
                <w:numId w:val="4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 PRB allocation (this is already part of BW reduction study)</w:t>
            </w:r>
          </w:p>
          <w:p w14:paraId="4285A538" w14:textId="77777777" w:rsidR="004D7524" w:rsidRDefault="001F3B0F">
            <w:pPr>
              <w:pStyle w:val="ListParagraph"/>
              <w:numPr>
                <w:ilvl w:val="0"/>
                <w:numId w:val="4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 max TBS size</w:t>
            </w:r>
          </w:p>
        </w:tc>
      </w:tr>
      <w:tr w:rsidR="004D7524" w14:paraId="7D8ACE02" w14:textId="77777777">
        <w:tc>
          <w:tcPr>
            <w:tcW w:w="1471" w:type="dxa"/>
          </w:tcPr>
          <w:p w14:paraId="1BB8D8FD" w14:textId="77777777" w:rsidR="004D7524" w:rsidRDefault="001F3B0F">
            <w:pPr>
              <w:rPr>
                <w:rFonts w:eastAsiaTheme="minorEastAsia"/>
                <w:lang w:val="en-US" w:eastAsia="zh-CN"/>
              </w:rPr>
            </w:pPr>
            <w:r>
              <w:rPr>
                <w:rFonts w:eastAsia="Yu Mincho"/>
                <w:lang w:val="en-US" w:eastAsia="ja-JP"/>
              </w:rPr>
              <w:t>NEC</w:t>
            </w:r>
          </w:p>
        </w:tc>
        <w:tc>
          <w:tcPr>
            <w:tcW w:w="1745" w:type="dxa"/>
          </w:tcPr>
          <w:p w14:paraId="1D691889" w14:textId="77777777" w:rsidR="004D7524" w:rsidRDefault="001F3B0F">
            <w:pPr>
              <w:tabs>
                <w:tab w:val="left" w:pos="551"/>
              </w:tabs>
              <w:jc w:val="left"/>
              <w:rPr>
                <w:rFonts w:eastAsiaTheme="minorEastAsia"/>
                <w:lang w:val="en-US" w:eastAsia="zh-CN"/>
              </w:rPr>
            </w:pPr>
            <w:r>
              <w:rPr>
                <w:rFonts w:eastAsia="Yu Mincho"/>
                <w:lang w:val="en-US" w:eastAsia="ja-JP"/>
              </w:rPr>
              <w:t>PR1, PR2,</w:t>
            </w:r>
          </w:p>
        </w:tc>
        <w:tc>
          <w:tcPr>
            <w:tcW w:w="6415" w:type="dxa"/>
          </w:tcPr>
          <w:p w14:paraId="63DF0334" w14:textId="77777777" w:rsidR="004D7524" w:rsidRDefault="004D7524">
            <w:pPr>
              <w:rPr>
                <w:rFonts w:eastAsiaTheme="minorEastAsia"/>
                <w:lang w:val="en-US" w:eastAsia="zh-CN"/>
              </w:rPr>
            </w:pPr>
          </w:p>
        </w:tc>
      </w:tr>
      <w:tr w:rsidR="004D7524" w14:paraId="627D9FCB" w14:textId="77777777">
        <w:tc>
          <w:tcPr>
            <w:tcW w:w="1471" w:type="dxa"/>
          </w:tcPr>
          <w:p w14:paraId="510E270D" w14:textId="77777777" w:rsidR="004D7524" w:rsidRDefault="001F3B0F">
            <w:pPr>
              <w:rPr>
                <w:rFonts w:eastAsiaTheme="minorEastAsia"/>
                <w:lang w:val="en-US" w:eastAsia="ja-JP"/>
              </w:rPr>
            </w:pPr>
            <w:r>
              <w:rPr>
                <w:rFonts w:eastAsiaTheme="minorEastAsia"/>
                <w:lang w:val="en-US" w:eastAsia="zh-CN"/>
              </w:rPr>
              <w:t>ZTE, Sanechips</w:t>
            </w:r>
          </w:p>
        </w:tc>
        <w:tc>
          <w:tcPr>
            <w:tcW w:w="1745" w:type="dxa"/>
          </w:tcPr>
          <w:p w14:paraId="26FCEF2C" w14:textId="77777777" w:rsidR="004D7524" w:rsidRDefault="001F3B0F">
            <w:pPr>
              <w:tabs>
                <w:tab w:val="left" w:pos="551"/>
              </w:tabs>
              <w:jc w:val="left"/>
              <w:rPr>
                <w:rFonts w:eastAsiaTheme="minorEastAsia"/>
                <w:lang w:val="en-US" w:eastAsia="ja-JP"/>
              </w:rPr>
            </w:pPr>
            <w:r>
              <w:rPr>
                <w:rFonts w:eastAsiaTheme="minorEastAsia"/>
                <w:lang w:val="en-US" w:eastAsia="zh-CN"/>
              </w:rPr>
              <w:t>PR3/BW3, [PR1/PR4]</w:t>
            </w:r>
          </w:p>
        </w:tc>
        <w:tc>
          <w:tcPr>
            <w:tcW w:w="6415" w:type="dxa"/>
          </w:tcPr>
          <w:p w14:paraId="50702F78" w14:textId="77777777" w:rsidR="004D7524" w:rsidRDefault="001F3B0F">
            <w:pPr>
              <w:rPr>
                <w:rFonts w:eastAsiaTheme="minorEastAsia"/>
                <w:lang w:val="en-US" w:eastAsia="zh-CN"/>
              </w:rPr>
            </w:pPr>
            <w:r>
              <w:rPr>
                <w:rFonts w:eastAsiaTheme="minorEastAsia"/>
                <w:lang w:val="en-US" w:eastAsia="zh-CN"/>
              </w:rPr>
              <w:t>Fro our understanding, option PR3 is similar with option BW3. Only one of them need to be evaluated.</w:t>
            </w:r>
          </w:p>
          <w:p w14:paraId="7AD9E92E" w14:textId="77777777" w:rsidR="004D7524" w:rsidRDefault="001F3B0F">
            <w:pPr>
              <w:rPr>
                <w:rFonts w:eastAsiaTheme="minorEastAsia"/>
                <w:lang w:val="en-US" w:eastAsia="zh-CN"/>
              </w:rPr>
            </w:pPr>
            <w:r>
              <w:rPr>
                <w:rFonts w:eastAsiaTheme="minorEastAsia"/>
                <w:lang w:val="en-US" w:eastAsia="zh-CN"/>
              </w:rPr>
              <w:t xml:space="preserve">For PR1 and PR4, they are also similar, and only one of them is needed for evaluation. </w:t>
            </w:r>
          </w:p>
          <w:p w14:paraId="14D37AB5" w14:textId="77777777" w:rsidR="004D7524" w:rsidRDefault="001F3B0F">
            <w:pPr>
              <w:rPr>
                <w:rFonts w:eastAsiaTheme="minorEastAsia"/>
                <w:lang w:val="en-US" w:eastAsia="zh-CN"/>
              </w:rPr>
            </w:pPr>
            <w:r>
              <w:rPr>
                <w:rFonts w:eastAsiaTheme="minorEastAsia"/>
                <w:lang w:val="en-US" w:eastAsia="zh-CN"/>
              </w:rPr>
              <w:t>For PR5, it may have the impacts on system capacity and spectrum efficiency, and it also brings marginal complexity reduction and impacts on  RACH procedure. Therefore, it is not our preference.</w:t>
            </w:r>
          </w:p>
          <w:p w14:paraId="101721F0" w14:textId="77777777" w:rsidR="004D7524" w:rsidRDefault="001F3B0F">
            <w:pPr>
              <w:rPr>
                <w:rFonts w:eastAsiaTheme="minorEastAsia"/>
                <w:lang w:val="en-US" w:eastAsia="zh-CN"/>
              </w:rPr>
            </w:pPr>
            <w:r>
              <w:rPr>
                <w:rFonts w:eastAsiaTheme="minorEastAsia"/>
                <w:lang w:val="en-US" w:eastAsia="zh-CN"/>
              </w:rPr>
              <w:t>Therefore, PR3 or BW3 is the baseline for evaluation and we are also open to consider PR1 or PR4(only one of them).</w:t>
            </w:r>
          </w:p>
        </w:tc>
      </w:tr>
      <w:tr w:rsidR="004D7524" w14:paraId="406B9436" w14:textId="77777777">
        <w:tc>
          <w:tcPr>
            <w:tcW w:w="1471" w:type="dxa"/>
          </w:tcPr>
          <w:p w14:paraId="08682403" w14:textId="77777777" w:rsidR="004D7524" w:rsidRDefault="001F3B0F">
            <w:pPr>
              <w:rPr>
                <w:rFonts w:eastAsiaTheme="minorEastAsia"/>
                <w:lang w:val="en-US" w:eastAsia="zh-CN"/>
              </w:rPr>
            </w:pPr>
            <w:r>
              <w:rPr>
                <w:rFonts w:eastAsiaTheme="minorEastAsia"/>
                <w:lang w:val="en-US" w:eastAsia="zh-CN"/>
              </w:rPr>
              <w:lastRenderedPageBreak/>
              <w:t>Ericsson</w:t>
            </w:r>
          </w:p>
        </w:tc>
        <w:tc>
          <w:tcPr>
            <w:tcW w:w="1745" w:type="dxa"/>
          </w:tcPr>
          <w:p w14:paraId="1E3A44D5" w14:textId="77777777" w:rsidR="004D7524" w:rsidRDefault="001F3B0F">
            <w:pPr>
              <w:tabs>
                <w:tab w:val="left" w:pos="551"/>
              </w:tabs>
              <w:jc w:val="left"/>
              <w:rPr>
                <w:rFonts w:eastAsiaTheme="minorEastAsia"/>
                <w:lang w:val="en-US" w:eastAsia="zh-CN"/>
              </w:rPr>
            </w:pPr>
            <w:r>
              <w:rPr>
                <w:rFonts w:eastAsiaTheme="minorEastAsia"/>
                <w:lang w:val="en-US" w:eastAsia="zh-CN"/>
              </w:rPr>
              <w:t>PR1, PR2, PR3</w:t>
            </w:r>
          </w:p>
        </w:tc>
        <w:tc>
          <w:tcPr>
            <w:tcW w:w="6415" w:type="dxa"/>
          </w:tcPr>
          <w:p w14:paraId="3C6F6CA1" w14:textId="77777777" w:rsidR="004D7524" w:rsidRDefault="001F3B0F">
            <w:pPr>
              <w:rPr>
                <w:rFonts w:eastAsiaTheme="minorEastAsia"/>
                <w:lang w:val="en-US" w:eastAsia="zh-CN"/>
              </w:rPr>
            </w:pPr>
            <w:r>
              <w:rPr>
                <w:rFonts w:eastAsiaTheme="minorEastAsia"/>
                <w:lang w:val="en-US" w:eastAsia="zh-CN"/>
              </w:rPr>
              <w:t>With Option PR1, we do not see any need for Option PR4.</w:t>
            </w:r>
          </w:p>
          <w:p w14:paraId="19A740BF" w14:textId="77777777" w:rsidR="004D7524" w:rsidRDefault="001F3B0F">
            <w:pPr>
              <w:rPr>
                <w:rFonts w:eastAsiaTheme="minorEastAsia"/>
                <w:lang w:val="en-US" w:eastAsia="zh-CN"/>
              </w:rPr>
            </w:pPr>
            <w:r>
              <w:rPr>
                <w:rFonts w:eastAsiaTheme="minorEastAsia"/>
                <w:lang w:val="en-US" w:eastAsia="zh-CN"/>
              </w:rPr>
              <w:t xml:space="preserve">To our understanding, the main difference between PR3 and BW3 is that PR3 allows for non-contiguous/distributed allocation of the PRBs within the full RF BW (20 MHz), whereas BW3 only allows for allocation within 5 MHz BW. Therefore, for PR3, the UE may need to buffer the full RF BW for the slot that the UE is scheduled. For BW3, the UE needs to buffer the full RF BW only until the PDCCH is processed. So, there would be some differences in cost estimates for one or more of the BB blocks for PR3 and BW3. </w:t>
            </w:r>
          </w:p>
        </w:tc>
      </w:tr>
      <w:tr w:rsidR="004D7524" w14:paraId="2C33A217" w14:textId="77777777">
        <w:tc>
          <w:tcPr>
            <w:tcW w:w="1471" w:type="dxa"/>
          </w:tcPr>
          <w:p w14:paraId="7A21B7A0" w14:textId="77777777" w:rsidR="004D7524" w:rsidRDefault="001F3B0F">
            <w:pPr>
              <w:rPr>
                <w:rFonts w:eastAsiaTheme="minorEastAsia"/>
                <w:lang w:val="en-US" w:eastAsia="zh-CN"/>
              </w:rPr>
            </w:pPr>
            <w:r>
              <w:rPr>
                <w:rFonts w:eastAsia="Yu Mincho"/>
                <w:lang w:val="en-US" w:eastAsia="ja-JP"/>
              </w:rPr>
              <w:t>DOCOMO</w:t>
            </w:r>
          </w:p>
        </w:tc>
        <w:tc>
          <w:tcPr>
            <w:tcW w:w="1745" w:type="dxa"/>
          </w:tcPr>
          <w:p w14:paraId="7A8E776C" w14:textId="77777777" w:rsidR="004D7524" w:rsidRDefault="001F3B0F">
            <w:pPr>
              <w:tabs>
                <w:tab w:val="left" w:pos="551"/>
              </w:tabs>
              <w:jc w:val="left"/>
              <w:rPr>
                <w:rFonts w:eastAsiaTheme="minorEastAsia"/>
                <w:lang w:val="fr-FR" w:eastAsia="zh-CN"/>
              </w:rPr>
            </w:pPr>
            <w:r>
              <w:rPr>
                <w:rFonts w:eastAsia="Yu Mincho"/>
                <w:lang w:val="fr-FR" w:eastAsia="ja-JP"/>
              </w:rPr>
              <w:t>At least PR2, PR3, PR5</w:t>
            </w:r>
          </w:p>
        </w:tc>
        <w:tc>
          <w:tcPr>
            <w:tcW w:w="6415" w:type="dxa"/>
          </w:tcPr>
          <w:p w14:paraId="468865A4" w14:textId="77777777" w:rsidR="004D7524" w:rsidRDefault="001F3B0F">
            <w:pPr>
              <w:rPr>
                <w:rFonts w:eastAsiaTheme="minorEastAsia"/>
                <w:lang w:val="en-US" w:eastAsia="zh-CN"/>
              </w:rPr>
            </w:pPr>
            <w:r>
              <w:rPr>
                <w:rFonts w:eastAsia="Yu Mincho"/>
                <w:lang w:val="en-US" w:eastAsia="ja-JP"/>
              </w:rPr>
              <w:t xml:space="preserve">We are also supportive to consider the relaxation of </w:t>
            </w:r>
            <w:r>
              <w:t xml:space="preserve">the constraint </w:t>
            </w:r>
            <m:oMath>
              <m:r>
                <w:rPr>
                  <w:rFonts w:ascii="Cambria Math" w:hAnsi="Cambria Math"/>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rPr>
                <m:t>≥4)</m:t>
              </m:r>
            </m:oMath>
            <w:r>
              <w:rPr>
                <w:rFonts w:eastAsia="Yu Mincho"/>
                <w:lang w:eastAsia="ja-JP"/>
              </w:rPr>
              <w:t xml:space="preserve"> (PR1) and introduce new scaling factor (PR4) for peak data rate calculation which can possibly provide further BB processing complexity reduction.</w:t>
            </w:r>
          </w:p>
        </w:tc>
      </w:tr>
      <w:tr w:rsidR="004D7524" w14:paraId="2B360B0A" w14:textId="77777777">
        <w:tc>
          <w:tcPr>
            <w:tcW w:w="1471" w:type="dxa"/>
          </w:tcPr>
          <w:p w14:paraId="53DE0F44" w14:textId="77777777" w:rsidR="004D7524" w:rsidRDefault="001F3B0F">
            <w:pPr>
              <w:rPr>
                <w:rFonts w:eastAsiaTheme="minorEastAsia"/>
                <w:lang w:val="en-US" w:eastAsia="zh-CN"/>
              </w:rPr>
            </w:pPr>
            <w:r>
              <w:rPr>
                <w:rFonts w:eastAsiaTheme="minorEastAsia"/>
                <w:lang w:val="en-US" w:eastAsia="zh-CN"/>
              </w:rPr>
              <w:t>Samsung</w:t>
            </w:r>
          </w:p>
        </w:tc>
        <w:tc>
          <w:tcPr>
            <w:tcW w:w="1745" w:type="dxa"/>
          </w:tcPr>
          <w:p w14:paraId="08FC856A" w14:textId="77777777" w:rsidR="004D7524" w:rsidRDefault="001F3B0F">
            <w:pPr>
              <w:tabs>
                <w:tab w:val="left" w:pos="551"/>
              </w:tabs>
              <w:jc w:val="left"/>
              <w:rPr>
                <w:rFonts w:eastAsiaTheme="minorEastAsia"/>
                <w:lang w:val="en-US" w:eastAsia="zh-CN"/>
              </w:rPr>
            </w:pPr>
            <w:r>
              <w:rPr>
                <w:rFonts w:eastAsiaTheme="minorEastAsia"/>
                <w:lang w:val="en-US" w:eastAsia="zh-CN"/>
              </w:rPr>
              <w:t>PR3</w:t>
            </w:r>
          </w:p>
        </w:tc>
        <w:tc>
          <w:tcPr>
            <w:tcW w:w="6415" w:type="dxa"/>
          </w:tcPr>
          <w:p w14:paraId="5A96E196" w14:textId="77777777" w:rsidR="004D7524" w:rsidRDefault="001F3B0F">
            <w:pPr>
              <w:rPr>
                <w:rFonts w:eastAsiaTheme="minorEastAsia"/>
                <w:lang w:val="en-US" w:eastAsia="zh-CN"/>
              </w:rPr>
            </w:pPr>
            <w:r>
              <w:rPr>
                <w:rFonts w:eastAsiaTheme="minorEastAsia"/>
                <w:lang w:val="en-US" w:eastAsia="zh-CN"/>
              </w:rPr>
              <w:t>We think this is same as BW 3.</w:t>
            </w:r>
          </w:p>
          <w:p w14:paraId="69592C87" w14:textId="77777777" w:rsidR="004D7524" w:rsidRDefault="001F3B0F">
            <w:pPr>
              <w:rPr>
                <w:rFonts w:eastAsiaTheme="minorEastAsia"/>
                <w:lang w:val="en-US" w:eastAsia="zh-CN"/>
              </w:rPr>
            </w:pPr>
            <w:r>
              <w:rPr>
                <w:rFonts w:eastAsiaTheme="minorEastAsia"/>
                <w:lang w:val="en-US" w:eastAsia="zh-CN"/>
              </w:rPr>
              <w:t>In our understanding, as described in SI</w:t>
            </w:r>
          </w:p>
          <w:p w14:paraId="1D0E2C9C" w14:textId="77777777" w:rsidR="004D7524" w:rsidRDefault="001F3B0F">
            <w:pPr>
              <w:numPr>
                <w:ilvl w:val="0"/>
                <w:numId w:val="25"/>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43D20FEC" w14:textId="77777777" w:rsidR="004D7524" w:rsidRDefault="001F3B0F">
            <w:pPr>
              <w:numPr>
                <w:ilvl w:val="1"/>
                <w:numId w:val="25"/>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6CB9B3DD" w14:textId="77777777" w:rsidR="004D7524" w:rsidRDefault="001F3B0F">
            <w:pPr>
              <w:rPr>
                <w:rFonts w:eastAsiaTheme="minorEastAsia"/>
                <w:lang w:eastAsia="zh-CN"/>
              </w:rPr>
            </w:pPr>
            <w:r>
              <w:rPr>
                <w:rFonts w:eastAsiaTheme="minorEastAsia"/>
                <w:lang w:eastAsia="zh-CN"/>
              </w:rPr>
              <w:t xml:space="preserve">Only restricted BW for PDSCH and/or PUSCH belong to this reduced UE peak data rate. We would like to focus on the BW restriction for PDSCH and/or PUSCH first. If time is allowed, we can be flexible to discuss others. </w:t>
            </w:r>
          </w:p>
        </w:tc>
      </w:tr>
      <w:tr w:rsidR="004D7524" w14:paraId="398DDBE6" w14:textId="77777777">
        <w:tc>
          <w:tcPr>
            <w:tcW w:w="1471" w:type="dxa"/>
          </w:tcPr>
          <w:p w14:paraId="53524BE2" w14:textId="77777777" w:rsidR="004D7524" w:rsidRDefault="001F3B0F">
            <w:pPr>
              <w:rPr>
                <w:rFonts w:eastAsiaTheme="minorEastAsia"/>
                <w:lang w:val="en-US" w:eastAsia="zh-CN"/>
              </w:rPr>
            </w:pPr>
            <w:r>
              <w:rPr>
                <w:rFonts w:eastAsiaTheme="minorEastAsia"/>
                <w:lang w:val="en-US" w:eastAsia="zh-CN"/>
              </w:rPr>
              <w:t>IDCC</w:t>
            </w:r>
          </w:p>
        </w:tc>
        <w:tc>
          <w:tcPr>
            <w:tcW w:w="1745" w:type="dxa"/>
          </w:tcPr>
          <w:p w14:paraId="1736015C" w14:textId="77777777" w:rsidR="004D7524" w:rsidRDefault="001F3B0F">
            <w:pPr>
              <w:tabs>
                <w:tab w:val="left" w:pos="551"/>
              </w:tabs>
              <w:jc w:val="left"/>
              <w:rPr>
                <w:rFonts w:eastAsiaTheme="minorEastAsia"/>
                <w:lang w:val="en-US" w:eastAsia="zh-CN"/>
              </w:rPr>
            </w:pPr>
            <w:r>
              <w:rPr>
                <w:rFonts w:eastAsiaTheme="minorEastAsia"/>
                <w:lang w:val="en-US" w:eastAsia="zh-CN"/>
              </w:rPr>
              <w:t>PR1, PR2, PR3</w:t>
            </w:r>
          </w:p>
        </w:tc>
        <w:tc>
          <w:tcPr>
            <w:tcW w:w="6415" w:type="dxa"/>
          </w:tcPr>
          <w:p w14:paraId="0DDEDB40" w14:textId="77777777" w:rsidR="004D7524" w:rsidRDefault="004D7524">
            <w:pPr>
              <w:rPr>
                <w:rFonts w:eastAsiaTheme="minorEastAsia"/>
                <w:lang w:val="en-US" w:eastAsia="zh-CN"/>
              </w:rPr>
            </w:pPr>
          </w:p>
        </w:tc>
      </w:tr>
      <w:tr w:rsidR="004D7524" w14:paraId="74354B3F" w14:textId="77777777">
        <w:tc>
          <w:tcPr>
            <w:tcW w:w="1471" w:type="dxa"/>
          </w:tcPr>
          <w:p w14:paraId="1239E27F" w14:textId="77777777" w:rsidR="004D7524" w:rsidRDefault="001F3B0F">
            <w:pPr>
              <w:rPr>
                <w:rFonts w:eastAsiaTheme="minorEastAsia"/>
                <w:lang w:val="en-US" w:eastAsia="zh-CN"/>
              </w:rPr>
            </w:pPr>
            <w:r>
              <w:rPr>
                <w:rFonts w:eastAsia="Malgun Gothic"/>
                <w:lang w:val="en-US" w:eastAsia="ko-KR"/>
              </w:rPr>
              <w:t>LGE</w:t>
            </w:r>
          </w:p>
        </w:tc>
        <w:tc>
          <w:tcPr>
            <w:tcW w:w="1745" w:type="dxa"/>
          </w:tcPr>
          <w:p w14:paraId="51B2D0BE" w14:textId="77777777" w:rsidR="004D7524" w:rsidRDefault="001F3B0F">
            <w:pPr>
              <w:tabs>
                <w:tab w:val="left" w:pos="551"/>
              </w:tabs>
              <w:jc w:val="left"/>
              <w:rPr>
                <w:rFonts w:eastAsiaTheme="minorEastAsia"/>
                <w:lang w:val="en-US" w:eastAsia="zh-CN"/>
              </w:rPr>
            </w:pPr>
            <w:r>
              <w:rPr>
                <w:rFonts w:eastAsia="Malgun Gothic"/>
                <w:lang w:val="en-US" w:eastAsia="ko-KR"/>
              </w:rPr>
              <w:t>PR1, PR2, PR3</w:t>
            </w:r>
          </w:p>
        </w:tc>
        <w:tc>
          <w:tcPr>
            <w:tcW w:w="6415" w:type="dxa"/>
          </w:tcPr>
          <w:p w14:paraId="53FEE21D" w14:textId="77777777" w:rsidR="004D7524" w:rsidRDefault="001F3B0F">
            <w:pPr>
              <w:rPr>
                <w:rFonts w:eastAsiaTheme="minorEastAsia"/>
                <w:lang w:val="en-US" w:eastAsia="zh-CN"/>
              </w:rPr>
            </w:pPr>
            <w:r>
              <w:rPr>
                <w:rFonts w:eastAsia="Malgun Gothic"/>
                <w:lang w:val="en-US" w:eastAsia="ko-KR"/>
              </w:rPr>
              <w:t>Open to study PR1/2/3, but we expect the expected cost/complexity reduction gain is not comparable to the further UE bandwidth reduction.</w:t>
            </w:r>
          </w:p>
        </w:tc>
      </w:tr>
      <w:tr w:rsidR="004D7524" w14:paraId="386C146E" w14:textId="77777777">
        <w:tc>
          <w:tcPr>
            <w:tcW w:w="1471" w:type="dxa"/>
          </w:tcPr>
          <w:p w14:paraId="3B94B27D" w14:textId="77777777" w:rsidR="004D7524" w:rsidRDefault="001F3B0F">
            <w:pPr>
              <w:rPr>
                <w:rFonts w:eastAsia="Malgun Gothic"/>
                <w:lang w:val="en-US" w:eastAsia="ko-KR"/>
              </w:rPr>
            </w:pPr>
            <w:r>
              <w:rPr>
                <w:rFonts w:eastAsiaTheme="minorEastAsia"/>
                <w:lang w:val="en-US" w:eastAsia="zh-CN"/>
              </w:rPr>
              <w:t>SONY</w:t>
            </w:r>
          </w:p>
        </w:tc>
        <w:tc>
          <w:tcPr>
            <w:tcW w:w="1745" w:type="dxa"/>
          </w:tcPr>
          <w:p w14:paraId="52902FF7" w14:textId="77777777" w:rsidR="004D7524" w:rsidRDefault="001F3B0F">
            <w:pPr>
              <w:tabs>
                <w:tab w:val="left" w:pos="551"/>
              </w:tabs>
              <w:jc w:val="left"/>
              <w:rPr>
                <w:rFonts w:eastAsia="Malgun Gothic"/>
                <w:lang w:val="en-US" w:eastAsia="ko-KR"/>
              </w:rPr>
            </w:pPr>
            <w:r>
              <w:rPr>
                <w:rFonts w:eastAsiaTheme="minorEastAsia"/>
                <w:lang w:val="en-US" w:eastAsia="zh-CN"/>
              </w:rPr>
              <w:t>PR2</w:t>
            </w:r>
          </w:p>
        </w:tc>
        <w:tc>
          <w:tcPr>
            <w:tcW w:w="6415" w:type="dxa"/>
          </w:tcPr>
          <w:p w14:paraId="008CE64F" w14:textId="77777777" w:rsidR="004D7524" w:rsidRDefault="001F3B0F">
            <w:pPr>
              <w:rPr>
                <w:rFonts w:eastAsia="Malgun Gothic"/>
                <w:lang w:val="en-US" w:eastAsia="ko-KR"/>
              </w:rPr>
            </w:pPr>
            <w:r>
              <w:rPr>
                <w:rFonts w:eastAsiaTheme="minorEastAsia"/>
                <w:lang w:val="en-US" w:eastAsia="zh-CN"/>
              </w:rPr>
              <w:t>This seems like the most straightforward way of reducing the peak data rate. It is the approach that was adopted at the outcome of TR36.888.</w:t>
            </w:r>
          </w:p>
        </w:tc>
      </w:tr>
      <w:tr w:rsidR="004D7524" w14:paraId="2B68405E" w14:textId="77777777">
        <w:tc>
          <w:tcPr>
            <w:tcW w:w="1471" w:type="dxa"/>
          </w:tcPr>
          <w:p w14:paraId="25588E7D" w14:textId="77777777" w:rsidR="004D7524" w:rsidRDefault="001F3B0F">
            <w:pPr>
              <w:rPr>
                <w:rFonts w:eastAsiaTheme="minorEastAsia"/>
                <w:lang w:val="en-US" w:eastAsia="zh-CN"/>
              </w:rPr>
            </w:pPr>
            <w:r>
              <w:rPr>
                <w:rFonts w:eastAsiaTheme="minorEastAsia"/>
                <w:lang w:val="en-US" w:eastAsia="zh-CN"/>
              </w:rPr>
              <w:t>Intel</w:t>
            </w:r>
          </w:p>
        </w:tc>
        <w:tc>
          <w:tcPr>
            <w:tcW w:w="1745" w:type="dxa"/>
          </w:tcPr>
          <w:p w14:paraId="515F1E23" w14:textId="77777777" w:rsidR="004D7524" w:rsidRDefault="001F3B0F">
            <w:pPr>
              <w:tabs>
                <w:tab w:val="left" w:pos="551"/>
              </w:tabs>
              <w:jc w:val="left"/>
              <w:rPr>
                <w:rFonts w:eastAsiaTheme="minorEastAsia"/>
                <w:lang w:val="en-US" w:eastAsia="zh-CN"/>
              </w:rPr>
            </w:pPr>
            <w:r>
              <w:rPr>
                <w:rFonts w:eastAsiaTheme="minorEastAsia"/>
                <w:lang w:val="en-US" w:eastAsia="zh-CN"/>
              </w:rPr>
              <w:t>PR1, PR2, PR3 (limit the max number of PRBs or Res)</w:t>
            </w:r>
          </w:p>
        </w:tc>
        <w:tc>
          <w:tcPr>
            <w:tcW w:w="6415" w:type="dxa"/>
          </w:tcPr>
          <w:p w14:paraId="4913FE8E" w14:textId="77777777" w:rsidR="004D7524" w:rsidRDefault="001F3B0F">
            <w:pPr>
              <w:rPr>
                <w:rFonts w:eastAsiaTheme="minorEastAsia"/>
                <w:lang w:val="en-US" w:eastAsia="zh-CN"/>
              </w:rPr>
            </w:pPr>
            <w:r>
              <w:rPr>
                <w:rFonts w:eastAsiaTheme="minorEastAsia"/>
                <w:lang w:val="en-US" w:eastAsia="zh-CN"/>
              </w:rPr>
              <w:t xml:space="preserve">For PR1/4, it is clear to put limitation on the formula for peak data rate in 38.306. Then, we have the following clarification questions. For PR3, is it the intention to put a hard limitation on PRBs for actual scheduled PDSCH/PUSCH, or just to use a limited max number of PRB in the formula for peak data rate in 38.306 (i.e., the scheduled PRB can be larger as long as data rate does not exceed the peak data rate)? Similar clarification is needed for PR5 (i.e., 16QAM is used in the formula but gNB can schedule a higher modulation order as long as data rate does not exceed the peak data rate). </w:t>
            </w:r>
          </w:p>
          <w:p w14:paraId="1F195F43" w14:textId="77777777" w:rsidR="004D7524" w:rsidRDefault="001F3B0F">
            <w:pPr>
              <w:rPr>
                <w:rFonts w:eastAsiaTheme="minorEastAsia"/>
                <w:lang w:val="en-US" w:eastAsia="zh-CN"/>
              </w:rPr>
            </w:pPr>
            <w:r>
              <w:rPr>
                <w:rFonts w:eastAsiaTheme="minorEastAsia"/>
                <w:lang w:val="en-US" w:eastAsia="zh-CN"/>
              </w:rPr>
              <w:t xml:space="preserve">As a variance to PR3, it can be considered to limit the maximum number of Res for PDSCH/PUSCH transmission. Note: if the maximum number of Res can be limited, it can also get the benefit of reduced post-FFT buffer which is similar to limit the number of PRBs.  </w:t>
            </w:r>
          </w:p>
        </w:tc>
      </w:tr>
      <w:tr w:rsidR="004D7524" w14:paraId="7560441C" w14:textId="77777777">
        <w:tc>
          <w:tcPr>
            <w:tcW w:w="1471" w:type="dxa"/>
          </w:tcPr>
          <w:p w14:paraId="597A245F" w14:textId="77777777" w:rsidR="004D7524" w:rsidRDefault="001F3B0F">
            <w:pPr>
              <w:rPr>
                <w:rFonts w:eastAsiaTheme="minorEastAsia"/>
                <w:lang w:val="en-US" w:eastAsia="zh-CN"/>
              </w:rPr>
            </w:pPr>
            <w:r>
              <w:rPr>
                <w:rFonts w:eastAsiaTheme="minorEastAsia"/>
                <w:lang w:val="en-US" w:eastAsia="zh-CN"/>
              </w:rPr>
              <w:t>OPPO</w:t>
            </w:r>
          </w:p>
        </w:tc>
        <w:tc>
          <w:tcPr>
            <w:tcW w:w="1745" w:type="dxa"/>
          </w:tcPr>
          <w:p w14:paraId="3DD242A1" w14:textId="77777777" w:rsidR="004D7524" w:rsidRDefault="001F3B0F">
            <w:pPr>
              <w:tabs>
                <w:tab w:val="left" w:pos="551"/>
              </w:tabs>
              <w:jc w:val="left"/>
              <w:rPr>
                <w:rFonts w:eastAsiaTheme="minorEastAsia"/>
                <w:lang w:val="en-US" w:eastAsia="zh-CN"/>
              </w:rPr>
            </w:pPr>
            <w:r>
              <w:rPr>
                <w:rFonts w:eastAsiaTheme="minorEastAsia"/>
                <w:lang w:val="en-US" w:eastAsia="zh-CN"/>
              </w:rPr>
              <w:t>PR1, PR2, PR3</w:t>
            </w:r>
          </w:p>
        </w:tc>
        <w:tc>
          <w:tcPr>
            <w:tcW w:w="6415" w:type="dxa"/>
          </w:tcPr>
          <w:p w14:paraId="4652E677" w14:textId="77777777" w:rsidR="004D7524" w:rsidRDefault="004D7524">
            <w:pPr>
              <w:rPr>
                <w:rFonts w:eastAsiaTheme="minorEastAsia"/>
                <w:lang w:val="en-US" w:eastAsia="zh-CN"/>
              </w:rPr>
            </w:pPr>
          </w:p>
        </w:tc>
      </w:tr>
      <w:tr w:rsidR="004D7524" w14:paraId="76C77D3A" w14:textId="77777777">
        <w:tc>
          <w:tcPr>
            <w:tcW w:w="1471" w:type="dxa"/>
          </w:tcPr>
          <w:p w14:paraId="0921E10F" w14:textId="77777777" w:rsidR="004D7524" w:rsidRDefault="001F3B0F">
            <w:pPr>
              <w:rPr>
                <w:rFonts w:eastAsiaTheme="minorEastAsia"/>
                <w:lang w:val="en-US" w:eastAsia="zh-CN"/>
              </w:rPr>
            </w:pPr>
            <w:r>
              <w:rPr>
                <w:rFonts w:eastAsiaTheme="minorEastAsia"/>
                <w:lang w:val="en-US" w:eastAsia="zh-CN"/>
              </w:rPr>
              <w:t>Xiaomi</w:t>
            </w:r>
          </w:p>
        </w:tc>
        <w:tc>
          <w:tcPr>
            <w:tcW w:w="1745" w:type="dxa"/>
          </w:tcPr>
          <w:p w14:paraId="73C3ABBA" w14:textId="77777777" w:rsidR="004D7524" w:rsidRDefault="001F3B0F">
            <w:pPr>
              <w:tabs>
                <w:tab w:val="left" w:pos="551"/>
              </w:tabs>
              <w:jc w:val="left"/>
              <w:rPr>
                <w:rFonts w:eastAsiaTheme="minorEastAsia"/>
                <w:lang w:val="en-US" w:eastAsia="zh-CN"/>
              </w:rPr>
            </w:pPr>
            <w:r>
              <w:rPr>
                <w:rFonts w:eastAsiaTheme="minorEastAsia"/>
                <w:lang w:val="en-US" w:eastAsia="zh-CN"/>
              </w:rPr>
              <w:t>PR1, PR2, [PR3,] PR4</w:t>
            </w:r>
          </w:p>
        </w:tc>
        <w:tc>
          <w:tcPr>
            <w:tcW w:w="6415" w:type="dxa"/>
          </w:tcPr>
          <w:p w14:paraId="349FF003" w14:textId="77777777" w:rsidR="004D7524" w:rsidRDefault="001F3B0F">
            <w:pPr>
              <w:rPr>
                <w:rFonts w:eastAsiaTheme="minorEastAsia"/>
                <w:lang w:val="en-US" w:eastAsia="zh-CN"/>
              </w:rPr>
            </w:pPr>
            <w:r>
              <w:rPr>
                <w:rFonts w:eastAsiaTheme="minorEastAsia"/>
                <w:lang w:val="en-US" w:eastAsia="zh-CN"/>
              </w:rPr>
              <w:t>PR3 is just the same as the Option BW3 for further BW reduction discussed in Section 7.2, and duplicate work should be avoid.</w:t>
            </w:r>
          </w:p>
        </w:tc>
      </w:tr>
      <w:tr w:rsidR="004D7524" w14:paraId="53C4D11D" w14:textId="77777777">
        <w:tc>
          <w:tcPr>
            <w:tcW w:w="1471" w:type="dxa"/>
          </w:tcPr>
          <w:p w14:paraId="5E1C079D" w14:textId="77777777" w:rsidR="004D7524" w:rsidRDefault="001F3B0F">
            <w:pPr>
              <w:rPr>
                <w:rFonts w:eastAsiaTheme="minorEastAsia"/>
                <w:lang w:val="en-US" w:eastAsia="zh-CN"/>
              </w:rPr>
            </w:pPr>
            <w:r>
              <w:rPr>
                <w:rFonts w:eastAsiaTheme="minorEastAsia"/>
                <w:lang w:val="en-US" w:eastAsia="zh-CN"/>
              </w:rPr>
              <w:t>Nokia, NSB</w:t>
            </w:r>
          </w:p>
        </w:tc>
        <w:tc>
          <w:tcPr>
            <w:tcW w:w="1745" w:type="dxa"/>
          </w:tcPr>
          <w:p w14:paraId="745D0173" w14:textId="77777777" w:rsidR="004D7524" w:rsidRDefault="001F3B0F">
            <w:pPr>
              <w:tabs>
                <w:tab w:val="left" w:pos="551"/>
              </w:tabs>
              <w:jc w:val="left"/>
              <w:rPr>
                <w:rFonts w:eastAsiaTheme="minorEastAsia"/>
                <w:lang w:val="en-US" w:eastAsia="zh-CN"/>
              </w:rPr>
            </w:pPr>
            <w:r>
              <w:rPr>
                <w:rFonts w:eastAsiaTheme="minorEastAsia"/>
                <w:lang w:val="en-US" w:eastAsia="zh-CN"/>
              </w:rPr>
              <w:t>PR2</w:t>
            </w:r>
          </w:p>
        </w:tc>
        <w:tc>
          <w:tcPr>
            <w:tcW w:w="6415" w:type="dxa"/>
          </w:tcPr>
          <w:p w14:paraId="2F0D9CCD" w14:textId="77777777" w:rsidR="004D7524" w:rsidRDefault="001F3B0F">
            <w:pPr>
              <w:rPr>
                <w:rFonts w:eastAsiaTheme="minorEastAsia"/>
                <w:lang w:val="en-US" w:eastAsia="zh-CN"/>
              </w:rPr>
            </w:pPr>
            <w:r>
              <w:rPr>
                <w:rFonts w:eastAsiaTheme="minorEastAsia"/>
                <w:lang w:val="en-US" w:eastAsia="zh-CN"/>
              </w:rPr>
              <w:t>PR3 – we feel it is better to restrict TBS rather than number of PRBs as restricting the number of PRBs can reduce DL throughput for cell-edge Ues.</w:t>
            </w:r>
          </w:p>
          <w:p w14:paraId="38454069" w14:textId="77777777" w:rsidR="004D7524" w:rsidRDefault="001F3B0F">
            <w:pPr>
              <w:rPr>
                <w:rFonts w:eastAsiaTheme="minorEastAsia"/>
                <w:lang w:val="en-US" w:eastAsia="zh-CN"/>
              </w:rPr>
            </w:pPr>
            <w:r>
              <w:rPr>
                <w:rFonts w:eastAsiaTheme="minorEastAsia"/>
                <w:lang w:val="en-US" w:eastAsia="zh-CN"/>
              </w:rPr>
              <w:t>PR5 – we do not prefer to limit peak rate via 16-QAM as we expect this to reduce spectral efficiency significantly.</w:t>
            </w:r>
          </w:p>
        </w:tc>
      </w:tr>
      <w:tr w:rsidR="004D7524" w14:paraId="64C8B672" w14:textId="77777777">
        <w:tc>
          <w:tcPr>
            <w:tcW w:w="1471" w:type="dxa"/>
          </w:tcPr>
          <w:p w14:paraId="40971EA0" w14:textId="77777777" w:rsidR="004D7524" w:rsidRDefault="001F3B0F">
            <w:pPr>
              <w:rPr>
                <w:rFonts w:eastAsiaTheme="minorEastAsia"/>
                <w:lang w:val="en-US" w:eastAsia="zh-CN"/>
              </w:rPr>
            </w:pPr>
            <w:r>
              <w:rPr>
                <w:rFonts w:eastAsiaTheme="minorEastAsia"/>
                <w:lang w:val="en-US" w:eastAsia="zh-CN"/>
              </w:rPr>
              <w:lastRenderedPageBreak/>
              <w:t>Huawei, HiSilicon</w:t>
            </w:r>
          </w:p>
        </w:tc>
        <w:tc>
          <w:tcPr>
            <w:tcW w:w="1745" w:type="dxa"/>
          </w:tcPr>
          <w:p w14:paraId="007EB8D8" w14:textId="77777777" w:rsidR="004D7524" w:rsidRDefault="001F3B0F">
            <w:pPr>
              <w:tabs>
                <w:tab w:val="left" w:pos="551"/>
              </w:tabs>
              <w:jc w:val="left"/>
              <w:rPr>
                <w:rFonts w:eastAsiaTheme="minorEastAsia"/>
                <w:lang w:val="en-US" w:eastAsia="zh-CN"/>
              </w:rPr>
            </w:pPr>
            <w:r>
              <w:rPr>
                <w:rFonts w:eastAsiaTheme="minorEastAsia"/>
                <w:lang w:val="en-US" w:eastAsia="zh-CN"/>
              </w:rPr>
              <w:t>PR2, PR3</w:t>
            </w:r>
          </w:p>
        </w:tc>
        <w:tc>
          <w:tcPr>
            <w:tcW w:w="6415" w:type="dxa"/>
          </w:tcPr>
          <w:p w14:paraId="1885EC58" w14:textId="77777777" w:rsidR="004D7524" w:rsidRDefault="004D7524">
            <w:pPr>
              <w:rPr>
                <w:rFonts w:eastAsiaTheme="minorEastAsia"/>
                <w:lang w:val="en-US" w:eastAsia="zh-CN"/>
              </w:rPr>
            </w:pPr>
          </w:p>
        </w:tc>
      </w:tr>
      <w:tr w:rsidR="004D7524" w14:paraId="6B6575EA" w14:textId="77777777">
        <w:tc>
          <w:tcPr>
            <w:tcW w:w="1471" w:type="dxa"/>
          </w:tcPr>
          <w:p w14:paraId="030C2DE3" w14:textId="77777777" w:rsidR="004D7524" w:rsidRDefault="001F3B0F">
            <w:pPr>
              <w:rPr>
                <w:rFonts w:eastAsiaTheme="minorEastAsia"/>
                <w:lang w:val="en-US" w:eastAsia="zh-CN"/>
              </w:rPr>
            </w:pPr>
            <w:r>
              <w:rPr>
                <w:rFonts w:eastAsiaTheme="minorEastAsia"/>
                <w:lang w:val="en-US" w:eastAsia="zh-CN"/>
              </w:rPr>
              <w:t>FL2</w:t>
            </w:r>
          </w:p>
          <w:p w14:paraId="05492001" w14:textId="77777777" w:rsidR="004D7524" w:rsidRDefault="001F3B0F">
            <w:pPr>
              <w:rPr>
                <w:rFonts w:eastAsiaTheme="minorEastAsia"/>
                <w:lang w:val="en-US" w:eastAsia="zh-CN"/>
              </w:rPr>
            </w:pPr>
            <w:r>
              <w:rPr>
                <w:rFonts w:eastAsiaTheme="minorEastAsia"/>
                <w:lang w:val="en-US" w:eastAsia="zh-CN"/>
              </w:rPr>
              <w:t>FL3</w:t>
            </w:r>
          </w:p>
        </w:tc>
        <w:tc>
          <w:tcPr>
            <w:tcW w:w="8160" w:type="dxa"/>
            <w:gridSpan w:val="2"/>
          </w:tcPr>
          <w:p w14:paraId="615D853B" w14:textId="77777777" w:rsidR="004D7524" w:rsidRDefault="001F3B0F">
            <w:pPr>
              <w:rPr>
                <w:rFonts w:eastAsiaTheme="minorEastAsia"/>
                <w:lang w:val="en-US" w:eastAsia="zh-CN"/>
              </w:rPr>
            </w:pPr>
            <w:r>
              <w:rPr>
                <w:rFonts w:eastAsiaTheme="minorEastAsia"/>
                <w:lang w:val="en-US" w:eastAsia="zh-CN"/>
              </w:rPr>
              <w:t>Study of options PR1, PR2 and PR3 are supported by most of the received responses. The other options receive very limited interest. Based on the responses the following proposal can be considered.</w:t>
            </w:r>
          </w:p>
          <w:p w14:paraId="5BCD021D" w14:textId="77777777" w:rsidR="004D7524" w:rsidRDefault="001F3B0F">
            <w:pPr>
              <w:tabs>
                <w:tab w:val="left" w:pos="772"/>
              </w:tabs>
              <w:spacing w:after="100" w:afterAutospacing="1"/>
              <w:jc w:val="left"/>
              <w:rPr>
                <w:b/>
                <w:bCs/>
                <w:lang w:val="en-US"/>
              </w:rPr>
            </w:pPr>
            <w:r>
              <w:rPr>
                <w:b/>
                <w:highlight w:val="yellow"/>
                <w:lang w:val="en-US"/>
              </w:rPr>
              <w:t>High Priority Proposal 7.3-1b</w:t>
            </w:r>
            <w:r>
              <w:rPr>
                <w:b/>
                <w:bCs/>
                <w:lang w:val="en-US"/>
              </w:rPr>
              <w:t>:</w:t>
            </w:r>
          </w:p>
          <w:p w14:paraId="62D6ED59" w14:textId="77777777" w:rsidR="004D7524" w:rsidRDefault="001F3B0F">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6A5C4EDD"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6664B1BE"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4003C33B" w14:textId="77777777" w:rsidR="004D7524" w:rsidRDefault="001F3B0F">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(or bandwidth) for PDSCH and PUSCH.</w:t>
            </w:r>
          </w:p>
        </w:tc>
      </w:tr>
      <w:tr w:rsidR="004D7524" w14:paraId="7A250654" w14:textId="77777777">
        <w:tc>
          <w:tcPr>
            <w:tcW w:w="1471" w:type="dxa"/>
          </w:tcPr>
          <w:p w14:paraId="2E6976CA" w14:textId="77777777" w:rsidR="004D7524" w:rsidRDefault="001F3B0F">
            <w:pPr>
              <w:rPr>
                <w:rFonts w:eastAsiaTheme="minorEastAsia"/>
                <w:lang w:val="en-US" w:eastAsia="zh-CN"/>
              </w:rPr>
            </w:pPr>
            <w:r>
              <w:rPr>
                <w:rFonts w:eastAsiaTheme="minorEastAsia"/>
                <w:lang w:val="en-US" w:eastAsia="zh-CN"/>
              </w:rPr>
              <w:t xml:space="preserve">Nordic </w:t>
            </w:r>
          </w:p>
        </w:tc>
        <w:tc>
          <w:tcPr>
            <w:tcW w:w="1745" w:type="dxa"/>
          </w:tcPr>
          <w:p w14:paraId="1EFEE2B3"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415" w:type="dxa"/>
          </w:tcPr>
          <w:p w14:paraId="334BB329" w14:textId="77777777" w:rsidR="004D7524" w:rsidRDefault="001F3B0F">
            <w:pPr>
              <w:rPr>
                <w:rFonts w:eastAsiaTheme="minorEastAsia"/>
                <w:lang w:val="en-US" w:eastAsia="zh-CN"/>
              </w:rPr>
            </w:pPr>
            <w:r>
              <w:rPr>
                <w:rFonts w:eastAsiaTheme="minorEastAsia"/>
                <w:lang w:val="en-US" w:eastAsia="zh-CN"/>
              </w:rPr>
              <w:t xml:space="preserve">PR3 overlaps with BW3, solution should be studied only once. </w:t>
            </w:r>
          </w:p>
        </w:tc>
      </w:tr>
      <w:tr w:rsidR="004D7524" w14:paraId="04F30FDD" w14:textId="77777777">
        <w:tc>
          <w:tcPr>
            <w:tcW w:w="1471" w:type="dxa"/>
          </w:tcPr>
          <w:p w14:paraId="7970CDEE" w14:textId="77777777" w:rsidR="004D7524" w:rsidRDefault="001F3B0F">
            <w:pPr>
              <w:rPr>
                <w:rFonts w:eastAsiaTheme="minorEastAsia"/>
                <w:lang w:val="en-US" w:eastAsia="zh-CN"/>
              </w:rPr>
            </w:pPr>
            <w:r>
              <w:rPr>
                <w:rFonts w:eastAsiaTheme="minorEastAsia"/>
                <w:lang w:val="en-US" w:eastAsia="zh-CN"/>
              </w:rPr>
              <w:t>Vivo</w:t>
            </w:r>
          </w:p>
        </w:tc>
        <w:tc>
          <w:tcPr>
            <w:tcW w:w="1745" w:type="dxa"/>
          </w:tcPr>
          <w:p w14:paraId="779928C1" w14:textId="77777777" w:rsidR="004D7524" w:rsidRDefault="004D7524">
            <w:pPr>
              <w:tabs>
                <w:tab w:val="left" w:pos="551"/>
              </w:tabs>
              <w:rPr>
                <w:rFonts w:eastAsiaTheme="minorEastAsia"/>
                <w:lang w:val="en-US" w:eastAsia="zh-CN"/>
              </w:rPr>
            </w:pPr>
          </w:p>
        </w:tc>
        <w:tc>
          <w:tcPr>
            <w:tcW w:w="6415" w:type="dxa"/>
          </w:tcPr>
          <w:p w14:paraId="49BD79B6" w14:textId="77777777" w:rsidR="004D7524" w:rsidRDefault="001F3B0F">
            <w:pPr>
              <w:rPr>
                <w:rFonts w:eastAsiaTheme="minorEastAsia"/>
                <w:lang w:val="en-US" w:eastAsia="zh-CN"/>
              </w:rPr>
            </w:pPr>
            <w:r>
              <w:rPr>
                <w:lang w:eastAsia="zh-CN"/>
              </w:rPr>
              <w:t xml:space="preserve">We also wonder how much difference is between PR3 and BW3. We can understand that the PDSCH allocation should be within 5MHz for BW3 while the PDSCH allocation can be distributed in frequency with total size not exceeding 25RB (assuming 15KHz SCS). But from UE buffering perspective, the two options seem the same, i.e UE can reduce the buffering by only buffering the interested RBs after PDCCH is decoded. </w:t>
            </w:r>
          </w:p>
        </w:tc>
      </w:tr>
      <w:tr w:rsidR="004D7524" w14:paraId="134F691B" w14:textId="77777777">
        <w:tc>
          <w:tcPr>
            <w:tcW w:w="1471" w:type="dxa"/>
          </w:tcPr>
          <w:p w14:paraId="7BB45577" w14:textId="77777777" w:rsidR="004D7524" w:rsidRDefault="001F3B0F">
            <w:pPr>
              <w:rPr>
                <w:rFonts w:eastAsiaTheme="minorEastAsia"/>
                <w:lang w:val="en-US" w:eastAsia="zh-CN"/>
              </w:rPr>
            </w:pPr>
            <w:r>
              <w:rPr>
                <w:rFonts w:eastAsiaTheme="minorEastAsia"/>
                <w:lang w:val="en-US" w:eastAsia="zh-CN"/>
              </w:rPr>
              <w:t>FUTUREWEI</w:t>
            </w:r>
          </w:p>
        </w:tc>
        <w:tc>
          <w:tcPr>
            <w:tcW w:w="1745" w:type="dxa"/>
          </w:tcPr>
          <w:p w14:paraId="503FC1AC" w14:textId="77777777" w:rsidR="004D7524" w:rsidRDefault="004D7524">
            <w:pPr>
              <w:tabs>
                <w:tab w:val="left" w:pos="551"/>
              </w:tabs>
              <w:rPr>
                <w:rFonts w:eastAsiaTheme="minorEastAsia"/>
                <w:lang w:val="en-US" w:eastAsia="zh-CN"/>
              </w:rPr>
            </w:pPr>
          </w:p>
        </w:tc>
        <w:tc>
          <w:tcPr>
            <w:tcW w:w="6415" w:type="dxa"/>
          </w:tcPr>
          <w:p w14:paraId="38F5BEAC" w14:textId="77777777" w:rsidR="004D7524" w:rsidRDefault="001F3B0F">
            <w:pPr>
              <w:rPr>
                <w:lang w:eastAsia="zh-CN"/>
              </w:rPr>
            </w:pPr>
            <w:r>
              <w:rPr>
                <w:lang w:eastAsia="zh-CN"/>
              </w:rPr>
              <w:t xml:space="preserve">PR1 seems like another way to consider L2 buffer size. The complexity of L2 buffer size cannot be determined with the </w:t>
            </w:r>
            <w:r>
              <w:rPr>
                <w:rFonts w:eastAsiaTheme="minorEastAsia"/>
                <w:lang w:val="en-US" w:eastAsia="zh-CN"/>
              </w:rPr>
              <w:t>evaluation methodology.</w:t>
            </w:r>
          </w:p>
          <w:p w14:paraId="46A0A87F" w14:textId="77777777" w:rsidR="004D7524" w:rsidRDefault="001F3B0F">
            <w:pPr>
              <w:rPr>
                <w:lang w:eastAsia="zh-CN"/>
              </w:rPr>
            </w:pPr>
            <w:r>
              <w:rPr>
                <w:lang w:eastAsia="zh-CN"/>
              </w:rPr>
              <w:t>PR2 seems like an academic exercise. Calculations can be made back and forth between the TBS and RBs used is what other techniques do, which would be similar enough. It is similar to 36.888, but we feel it is a low priority.</w:t>
            </w:r>
          </w:p>
          <w:p w14:paraId="1C6CEC14" w14:textId="77777777" w:rsidR="004D7524" w:rsidRDefault="001F3B0F">
            <w:pPr>
              <w:rPr>
                <w:lang w:eastAsia="zh-CN"/>
              </w:rPr>
            </w:pPr>
            <w:r>
              <w:rPr>
                <w:lang w:eastAsia="zh-CN"/>
              </w:rPr>
              <w:t>PR3 is indeed similar to BW3. We are open to discuss more whether to focus on one and just mention the other qualitatively in those sections.</w:t>
            </w:r>
          </w:p>
          <w:p w14:paraId="19A969E0" w14:textId="77777777" w:rsidR="004D7524" w:rsidRDefault="001F3B0F">
            <w:pPr>
              <w:rPr>
                <w:lang w:eastAsia="zh-CN"/>
              </w:rPr>
            </w:pPr>
            <w:r>
              <w:rPr>
                <w:lang w:eastAsia="zh-CN"/>
              </w:rPr>
              <w:t>For all of these, it is important that we have a similar comparison to BW1, i.e., at least results for TBS or RBs should be included in the TR that match that the TBS and RBs used for BW1.</w:t>
            </w:r>
          </w:p>
        </w:tc>
      </w:tr>
      <w:tr w:rsidR="004D7524" w14:paraId="2DB805FC" w14:textId="77777777">
        <w:tc>
          <w:tcPr>
            <w:tcW w:w="1471" w:type="dxa"/>
          </w:tcPr>
          <w:p w14:paraId="687FE329" w14:textId="77777777" w:rsidR="004D7524" w:rsidRDefault="001F3B0F">
            <w:pPr>
              <w:rPr>
                <w:rFonts w:eastAsiaTheme="minorEastAsia"/>
                <w:lang w:val="en-US" w:eastAsia="zh-CN"/>
              </w:rPr>
            </w:pPr>
            <w:r>
              <w:rPr>
                <w:rFonts w:eastAsiaTheme="minorEastAsia"/>
                <w:lang w:val="en-US" w:eastAsia="zh-CN"/>
              </w:rPr>
              <w:t>Lenovo</w:t>
            </w:r>
          </w:p>
        </w:tc>
        <w:tc>
          <w:tcPr>
            <w:tcW w:w="1745" w:type="dxa"/>
          </w:tcPr>
          <w:p w14:paraId="0D3A7822"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171F7AD5" w14:textId="77777777" w:rsidR="004D7524" w:rsidRDefault="001F3B0F">
            <w:pPr>
              <w:rPr>
                <w:lang w:eastAsia="zh-CN"/>
              </w:rPr>
            </w:pPr>
            <w:r>
              <w:rPr>
                <w:lang w:eastAsia="zh-CN"/>
              </w:rPr>
              <w:t xml:space="preserve">To differentiate PR3 with BW3, the “(or bandwidth)” shall be removed and clarify PR3 should be for distributed resource allocation only. </w:t>
            </w:r>
          </w:p>
        </w:tc>
      </w:tr>
      <w:tr w:rsidR="004D7524" w14:paraId="53754CB2" w14:textId="77777777">
        <w:tc>
          <w:tcPr>
            <w:tcW w:w="1471" w:type="dxa"/>
          </w:tcPr>
          <w:p w14:paraId="07CA6EC4" w14:textId="77777777" w:rsidR="004D7524" w:rsidRDefault="001F3B0F">
            <w:pPr>
              <w:rPr>
                <w:rFonts w:eastAsiaTheme="minorEastAsia"/>
                <w:lang w:val="en-US" w:eastAsia="zh-CN"/>
              </w:rPr>
            </w:pPr>
            <w:r>
              <w:rPr>
                <w:rFonts w:eastAsiaTheme="minorEastAsia"/>
                <w:lang w:val="en-US" w:eastAsia="zh-CN"/>
              </w:rPr>
              <w:t>CATT</w:t>
            </w:r>
          </w:p>
        </w:tc>
        <w:tc>
          <w:tcPr>
            <w:tcW w:w="1745" w:type="dxa"/>
          </w:tcPr>
          <w:p w14:paraId="7C07FCFD"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5981610E" w14:textId="77777777" w:rsidR="004D7524" w:rsidRDefault="001F3B0F">
            <w:pPr>
              <w:rPr>
                <w:rFonts w:eastAsiaTheme="minorEastAsia"/>
                <w:lang w:eastAsia="zh-CN"/>
              </w:rPr>
            </w:pPr>
            <w:r>
              <w:rPr>
                <w:rFonts w:eastAsiaTheme="minorEastAsia"/>
                <w:lang w:eastAsia="zh-CN"/>
              </w:rPr>
              <w:t xml:space="preserve">Also open to remove PR3 if we agree BW3. </w:t>
            </w:r>
          </w:p>
        </w:tc>
      </w:tr>
      <w:tr w:rsidR="004D7524" w14:paraId="06ABD7E2" w14:textId="77777777">
        <w:tc>
          <w:tcPr>
            <w:tcW w:w="1471" w:type="dxa"/>
          </w:tcPr>
          <w:p w14:paraId="560C371B" w14:textId="77777777" w:rsidR="004D7524" w:rsidRDefault="001F3B0F">
            <w:pPr>
              <w:rPr>
                <w:rFonts w:eastAsia="Yu Mincho"/>
                <w:lang w:val="en-US" w:eastAsia="ja-JP"/>
              </w:rPr>
            </w:pPr>
            <w:r>
              <w:rPr>
                <w:rFonts w:eastAsia="Yu Mincho"/>
                <w:lang w:val="en-US" w:eastAsia="ja-JP"/>
              </w:rPr>
              <w:t>Panasonic</w:t>
            </w:r>
          </w:p>
        </w:tc>
        <w:tc>
          <w:tcPr>
            <w:tcW w:w="1745" w:type="dxa"/>
          </w:tcPr>
          <w:p w14:paraId="2DAAFCF9" w14:textId="77777777" w:rsidR="004D7524" w:rsidRDefault="001F3B0F">
            <w:pPr>
              <w:tabs>
                <w:tab w:val="left" w:pos="551"/>
              </w:tabs>
              <w:rPr>
                <w:rFonts w:eastAsia="Yu Mincho"/>
                <w:lang w:val="en-US" w:eastAsia="ja-JP"/>
              </w:rPr>
            </w:pPr>
            <w:r>
              <w:rPr>
                <w:rFonts w:eastAsia="Yu Mincho"/>
                <w:lang w:val="en-US" w:eastAsia="ja-JP"/>
              </w:rPr>
              <w:t>Y</w:t>
            </w:r>
          </w:p>
        </w:tc>
        <w:tc>
          <w:tcPr>
            <w:tcW w:w="6415" w:type="dxa"/>
          </w:tcPr>
          <w:p w14:paraId="13B7A118" w14:textId="77777777" w:rsidR="004D7524" w:rsidRDefault="004D7524">
            <w:pPr>
              <w:rPr>
                <w:rFonts w:eastAsiaTheme="minorEastAsia"/>
                <w:lang w:eastAsia="zh-CN"/>
              </w:rPr>
            </w:pPr>
          </w:p>
        </w:tc>
      </w:tr>
      <w:tr w:rsidR="004D7524" w14:paraId="32EB92D8" w14:textId="77777777">
        <w:tc>
          <w:tcPr>
            <w:tcW w:w="1471" w:type="dxa"/>
          </w:tcPr>
          <w:p w14:paraId="0985BB7E" w14:textId="77777777" w:rsidR="004D7524" w:rsidRDefault="001F3B0F">
            <w:pPr>
              <w:rPr>
                <w:rFonts w:eastAsia="Yu Mincho"/>
                <w:lang w:val="en-US" w:eastAsia="ja-JP"/>
              </w:rPr>
            </w:pPr>
            <w:r>
              <w:rPr>
                <w:rFonts w:eastAsiaTheme="minorEastAsia"/>
                <w:lang w:val="en-US" w:eastAsia="zh-CN"/>
              </w:rPr>
              <w:t>Sierra Wireless</w:t>
            </w:r>
          </w:p>
        </w:tc>
        <w:tc>
          <w:tcPr>
            <w:tcW w:w="1745" w:type="dxa"/>
          </w:tcPr>
          <w:p w14:paraId="6A7681B3" w14:textId="77777777" w:rsidR="004D7524" w:rsidRDefault="001F3B0F">
            <w:pPr>
              <w:tabs>
                <w:tab w:val="left" w:pos="551"/>
              </w:tabs>
              <w:rPr>
                <w:rFonts w:eastAsia="Yu Mincho"/>
                <w:lang w:val="en-US" w:eastAsia="ja-JP"/>
              </w:rPr>
            </w:pPr>
            <w:r>
              <w:rPr>
                <w:rFonts w:eastAsiaTheme="minorEastAsia"/>
                <w:lang w:val="en-US" w:eastAsia="zh-CN"/>
              </w:rPr>
              <w:t>Y</w:t>
            </w:r>
          </w:p>
        </w:tc>
        <w:tc>
          <w:tcPr>
            <w:tcW w:w="6415" w:type="dxa"/>
          </w:tcPr>
          <w:p w14:paraId="5F5AA151" w14:textId="77777777" w:rsidR="004D7524" w:rsidRDefault="001F3B0F">
            <w:pPr>
              <w:rPr>
                <w:rFonts w:eastAsiaTheme="minorEastAsia"/>
                <w:lang w:eastAsia="zh-CN"/>
              </w:rPr>
            </w:pPr>
            <w:r>
              <w:rPr>
                <w:rFonts w:eastAsiaTheme="minorEastAsia"/>
                <w:lang w:eastAsia="zh-CN"/>
              </w:rPr>
              <w:t>Agree with Lenovo, we should remove “(or bandwidth)” in PR3.</w:t>
            </w:r>
          </w:p>
        </w:tc>
      </w:tr>
      <w:tr w:rsidR="004D7524" w14:paraId="1063DAE3" w14:textId="77777777">
        <w:tc>
          <w:tcPr>
            <w:tcW w:w="1471" w:type="dxa"/>
          </w:tcPr>
          <w:p w14:paraId="126D29F6" w14:textId="77777777" w:rsidR="004D7524" w:rsidRDefault="001F3B0F">
            <w:pPr>
              <w:rPr>
                <w:rFonts w:eastAsiaTheme="minorEastAsia"/>
                <w:lang w:val="en-US" w:eastAsia="zh-CN"/>
              </w:rPr>
            </w:pPr>
            <w:r>
              <w:rPr>
                <w:rFonts w:eastAsiaTheme="minorEastAsia"/>
                <w:lang w:val="en-US" w:eastAsia="zh-CN"/>
              </w:rPr>
              <w:t>Spreadtrum</w:t>
            </w:r>
          </w:p>
        </w:tc>
        <w:tc>
          <w:tcPr>
            <w:tcW w:w="1745" w:type="dxa"/>
          </w:tcPr>
          <w:p w14:paraId="00EF6C6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7C1E816F" w14:textId="77777777" w:rsidR="004D7524" w:rsidRDefault="001F3B0F">
            <w:pPr>
              <w:rPr>
                <w:rFonts w:eastAsiaTheme="minorEastAsia"/>
                <w:lang w:val="en-US" w:eastAsia="zh-CN"/>
              </w:rPr>
            </w:pPr>
            <w:r>
              <w:rPr>
                <w:rFonts w:eastAsiaTheme="minorEastAsia"/>
                <w:b/>
                <w:lang w:val="en-US" w:eastAsia="zh-CN"/>
              </w:rPr>
              <w:t>Option PR1,</w:t>
            </w:r>
            <w:r>
              <w:rPr>
                <w:rFonts w:eastAsiaTheme="minorEastAsia"/>
                <w:lang w:val="en-US" w:eastAsia="zh-CN"/>
              </w:rPr>
              <w:t xml:space="preserve"> @ FUTUREWEI, for your comments about 7.3-1b, “PR1 seems like another way to consider L2 buffer size. The complexity of L2 buffer size cannot be determined with the evaluation methodology”. Do you mean we don’t need to consider any techniques that affect L2 buffer size? There is a very interest thing that almost all the R18 techniques(BW reduction, reduced peak data rate) will reduce the L2 buffer size. If that’s the logic, there’s nothing we can do for R18 RedCap.</w:t>
            </w:r>
          </w:p>
          <w:p w14:paraId="39586D3F" w14:textId="77777777" w:rsidR="004D7524" w:rsidRDefault="001F3B0F">
            <w:pPr>
              <w:rPr>
                <w:rFonts w:eastAsiaTheme="minorEastAsia"/>
                <w:lang w:eastAsia="zh-CN"/>
              </w:rPr>
            </w:pPr>
            <w:r>
              <w:rPr>
                <w:rFonts w:eastAsiaTheme="minorEastAsia"/>
                <w:b/>
                <w:lang w:val="en-US" w:eastAsia="zh-CN"/>
              </w:rPr>
              <w:t>Option PR3:</w:t>
            </w:r>
            <w:r>
              <w:rPr>
                <w:rFonts w:eastAsiaTheme="minorEastAsia"/>
                <w:lang w:val="en-US" w:eastAsia="zh-CN"/>
              </w:rPr>
              <w:t xml:space="preserve"> Maybe clarifications for </w:t>
            </w:r>
            <w:r>
              <w:rPr>
                <w:rFonts w:eastAsiaTheme="minorEastAsia"/>
                <w:lang w:eastAsia="zh-CN"/>
              </w:rPr>
              <w:t xml:space="preserve">PR3 and BW3 are needed, if </w:t>
            </w:r>
            <w:r>
              <w:rPr>
                <w:rFonts w:eastAsiaTheme="minorEastAsia"/>
                <w:lang w:val="en-US" w:eastAsia="zh-CN"/>
              </w:rPr>
              <w:t>PR3 is the same as BW3, solution should be studied only once.</w:t>
            </w:r>
          </w:p>
        </w:tc>
      </w:tr>
      <w:tr w:rsidR="004D7524" w14:paraId="2025929D" w14:textId="77777777">
        <w:tc>
          <w:tcPr>
            <w:tcW w:w="1471" w:type="dxa"/>
          </w:tcPr>
          <w:p w14:paraId="61D0F780" w14:textId="77777777" w:rsidR="004D7524" w:rsidRDefault="001F3B0F">
            <w:pPr>
              <w:rPr>
                <w:rFonts w:eastAsiaTheme="minorEastAsia"/>
                <w:lang w:val="en-US" w:eastAsia="zh-CN"/>
              </w:rPr>
            </w:pPr>
            <w:r>
              <w:rPr>
                <w:rFonts w:eastAsia="Yu Mincho"/>
                <w:lang w:val="en-US" w:eastAsia="ja-JP"/>
              </w:rPr>
              <w:lastRenderedPageBreak/>
              <w:t>Qualcomm</w:t>
            </w:r>
          </w:p>
        </w:tc>
        <w:tc>
          <w:tcPr>
            <w:tcW w:w="1745" w:type="dxa"/>
          </w:tcPr>
          <w:p w14:paraId="28B3DCD1" w14:textId="77777777" w:rsidR="004D7524" w:rsidRDefault="004D7524">
            <w:pPr>
              <w:tabs>
                <w:tab w:val="left" w:pos="551"/>
              </w:tabs>
              <w:rPr>
                <w:rFonts w:eastAsiaTheme="minorEastAsia"/>
                <w:lang w:val="en-US" w:eastAsia="zh-CN"/>
              </w:rPr>
            </w:pPr>
          </w:p>
        </w:tc>
        <w:tc>
          <w:tcPr>
            <w:tcW w:w="6415" w:type="dxa"/>
          </w:tcPr>
          <w:p w14:paraId="172B064F" w14:textId="77777777" w:rsidR="004D7524" w:rsidRDefault="001F3B0F">
            <w:pPr>
              <w:rPr>
                <w:rFonts w:eastAsiaTheme="minorEastAsia"/>
                <w:lang w:eastAsia="zh-CN"/>
              </w:rPr>
            </w:pPr>
            <w:r>
              <w:rPr>
                <w:rFonts w:eastAsiaTheme="minorEastAsia"/>
                <w:lang w:eastAsia="zh-CN"/>
              </w:rPr>
              <w:t xml:space="preserve">As Lenovo mentioned, need to remove “(or bandwidth)” to differentiate PR3 from BW3. </w:t>
            </w:r>
          </w:p>
          <w:p w14:paraId="689DCA01" w14:textId="77777777" w:rsidR="004D7524" w:rsidRDefault="001F3B0F">
            <w:pPr>
              <w:rPr>
                <w:rFonts w:eastAsiaTheme="minorEastAsia"/>
                <w:b/>
                <w:lang w:val="en-US" w:eastAsia="zh-CN"/>
              </w:rPr>
            </w:pPr>
            <w:r>
              <w:rPr>
                <w:rFonts w:eastAsiaTheme="minorEastAsia"/>
                <w:lang w:eastAsia="zh-CN"/>
              </w:rPr>
              <w:t xml:space="preserve">We think that PR1 and PR2 is almost the same especially for cost breakdown. And actually PR1 can effectively include the PR2 because the peak rate reduction by relaxing the constraint </w:t>
            </w:r>
            <m:oMath>
              <m:r>
                <m:rPr>
                  <m:sty m:val="bi"/>
                </m:rPr>
                <w:rPr>
                  <w:rFonts w:ascii="Cambria Math" w:hAnsi="Cambria Math"/>
                  <w:lang w:val="en-US"/>
                </w:rPr>
                <m:t>(</m:t>
              </m:r>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Layers</m:t>
                  </m:r>
                </m:sub>
                <m:sup>
                  <m:d>
                    <m:dPr>
                      <m:ctrlPr>
                        <w:rPr>
                          <w:rFonts w:ascii="Cambria Math" w:hAnsi="Cambria Math"/>
                          <w:b/>
                          <w:bCs/>
                          <w:i/>
                        </w:rPr>
                      </m:ctrlPr>
                    </m:dPr>
                    <m:e>
                      <m:r>
                        <m:rPr>
                          <m:sty m:val="bi"/>
                        </m:rPr>
                        <w:rPr>
                          <w:rFonts w:ascii="Cambria Math" w:hAnsi="Cambria Math"/>
                        </w:rPr>
                        <m:t>j</m:t>
                      </m:r>
                    </m:e>
                  </m:d>
                </m:sup>
              </m:sSubSup>
              <m:r>
                <m:rPr>
                  <m:sty m:val="bi"/>
                </m:rPr>
                <w:rPr>
                  <w:rFonts w:ascii="Cambria Math" w:hAnsi="Cambria Math"/>
                  <w:lang w:val="en-US"/>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bCs/>
                          <w:i/>
                          <w:iCs/>
                        </w:rPr>
                      </m:ctrlPr>
                    </m:dPr>
                    <m:e>
                      <m:r>
                        <m:rPr>
                          <m:sty m:val="bi"/>
                        </m:rPr>
                        <w:rPr>
                          <w:rFonts w:ascii="Cambria Math" w:hAnsi="Cambria Math"/>
                        </w:rPr>
                        <m:t>j</m:t>
                      </m:r>
                    </m:e>
                  </m:d>
                </m:sup>
              </m:sSubSup>
              <m:r>
                <m:rPr>
                  <m:sty m:val="bi"/>
                </m:rPr>
                <w:rPr>
                  <w:rFonts w:ascii="Cambria Math" w:hAnsi="Cambria Math"/>
                  <w:lang w:val="en-US"/>
                </w:rPr>
                <m:t>⋅</m:t>
              </m:r>
              <m:sSup>
                <m:sSupPr>
                  <m:ctrlPr>
                    <w:rPr>
                      <w:rFonts w:ascii="Cambria Math" w:hAnsi="Cambria Math"/>
                      <w:b/>
                      <w:bCs/>
                      <w:iCs/>
                    </w:rPr>
                  </m:ctrlPr>
                </m:sSupPr>
                <m:e>
                  <m:r>
                    <m:rPr>
                      <m:sty m:val="bi"/>
                    </m:rPr>
                    <w:rPr>
                      <w:rFonts w:ascii="Cambria Math" w:hAnsi="Cambria Math"/>
                    </w:rPr>
                    <m:t>f</m:t>
                  </m:r>
                </m:e>
                <m:sup>
                  <m:d>
                    <m:dPr>
                      <m:ctrlPr>
                        <w:rPr>
                          <w:rFonts w:ascii="Cambria Math" w:hAnsi="Cambria Math"/>
                          <w:b/>
                          <w:bCs/>
                          <w:i/>
                          <w:iCs/>
                        </w:rPr>
                      </m:ctrlPr>
                    </m:dPr>
                    <m:e>
                      <m:r>
                        <m:rPr>
                          <m:sty m:val="bi"/>
                        </m:rPr>
                        <w:rPr>
                          <w:rFonts w:ascii="Cambria Math" w:hAnsi="Cambria Math"/>
                        </w:rPr>
                        <m:t>j</m:t>
                      </m:r>
                    </m:e>
                  </m:d>
                </m:sup>
              </m:sSup>
              <m:r>
                <m:rPr>
                  <m:sty m:val="bi"/>
                </m:rPr>
                <w:rPr>
                  <w:rFonts w:ascii="Cambria Math" w:hAnsi="Cambria Math"/>
                  <w:lang w:val="en-US"/>
                </w:rPr>
                <m:t>≥4)</m:t>
              </m:r>
            </m:oMath>
            <w:r>
              <w:rPr>
                <w:rFonts w:eastAsiaTheme="minorEastAsia"/>
                <w:lang w:eastAsia="zh-CN"/>
              </w:rPr>
              <w:t xml:space="preserve"> will consequently limit the max TBS by itself. It is redundant to study both. We suggest to remove PR2 or at least put it as an optional study.</w:t>
            </w:r>
          </w:p>
        </w:tc>
      </w:tr>
      <w:tr w:rsidR="004D7524" w14:paraId="364E4283" w14:textId="77777777">
        <w:tc>
          <w:tcPr>
            <w:tcW w:w="1471" w:type="dxa"/>
          </w:tcPr>
          <w:p w14:paraId="5C76536C" w14:textId="77777777" w:rsidR="004D7524" w:rsidRDefault="001F3B0F">
            <w:pPr>
              <w:rPr>
                <w:rFonts w:eastAsia="Yu Mincho"/>
                <w:lang w:val="en-US" w:eastAsia="ja-JP"/>
              </w:rPr>
            </w:pPr>
            <w:r>
              <w:rPr>
                <w:rFonts w:eastAsia="Yu Mincho"/>
                <w:lang w:val="en-US" w:eastAsia="ja-JP"/>
              </w:rPr>
              <w:t>OPPO</w:t>
            </w:r>
          </w:p>
        </w:tc>
        <w:tc>
          <w:tcPr>
            <w:tcW w:w="1745" w:type="dxa"/>
          </w:tcPr>
          <w:p w14:paraId="426B2D87"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24BE5EF9" w14:textId="77777777" w:rsidR="004D7524" w:rsidRDefault="001F3B0F">
            <w:pPr>
              <w:rPr>
                <w:rFonts w:eastAsiaTheme="minorEastAsia"/>
                <w:lang w:eastAsia="zh-CN"/>
              </w:rPr>
            </w:pPr>
            <w:r>
              <w:rPr>
                <w:rFonts w:eastAsiaTheme="minorEastAsia"/>
                <w:lang w:eastAsia="zh-CN"/>
              </w:rPr>
              <w:t>OK to remove modulation order reduction.</w:t>
            </w:r>
          </w:p>
        </w:tc>
      </w:tr>
      <w:tr w:rsidR="004D7524" w14:paraId="047A84CD" w14:textId="77777777">
        <w:tc>
          <w:tcPr>
            <w:tcW w:w="1471" w:type="dxa"/>
          </w:tcPr>
          <w:p w14:paraId="735A5D13" w14:textId="77777777" w:rsidR="004D7524" w:rsidRDefault="001F3B0F">
            <w:pPr>
              <w:rPr>
                <w:rFonts w:eastAsiaTheme="minorEastAsia"/>
                <w:lang w:val="en-US" w:eastAsia="zh-CN"/>
              </w:rPr>
            </w:pPr>
            <w:r>
              <w:rPr>
                <w:rFonts w:eastAsiaTheme="minorEastAsia"/>
                <w:lang w:val="en-US" w:eastAsia="zh-CN"/>
              </w:rPr>
              <w:t>Sharp</w:t>
            </w:r>
          </w:p>
        </w:tc>
        <w:tc>
          <w:tcPr>
            <w:tcW w:w="1745" w:type="dxa"/>
          </w:tcPr>
          <w:p w14:paraId="6CB198A9"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743A87D9" w14:textId="77777777" w:rsidR="004D7524" w:rsidRDefault="004D7524">
            <w:pPr>
              <w:rPr>
                <w:lang w:eastAsia="zh-CN"/>
              </w:rPr>
            </w:pPr>
          </w:p>
        </w:tc>
      </w:tr>
      <w:tr w:rsidR="004D7524" w14:paraId="1705A3E7" w14:textId="77777777">
        <w:tc>
          <w:tcPr>
            <w:tcW w:w="1471" w:type="dxa"/>
          </w:tcPr>
          <w:p w14:paraId="6B454E6A" w14:textId="77777777" w:rsidR="004D7524" w:rsidRDefault="001F3B0F">
            <w:pPr>
              <w:rPr>
                <w:rFonts w:eastAsiaTheme="minorEastAsia"/>
                <w:lang w:val="en-US" w:eastAsia="zh-CN"/>
              </w:rPr>
            </w:pPr>
            <w:r>
              <w:rPr>
                <w:rFonts w:eastAsiaTheme="minorEastAsia"/>
                <w:lang w:val="en-US" w:eastAsia="zh-CN"/>
              </w:rPr>
              <w:t>SONY</w:t>
            </w:r>
          </w:p>
        </w:tc>
        <w:tc>
          <w:tcPr>
            <w:tcW w:w="1745" w:type="dxa"/>
          </w:tcPr>
          <w:p w14:paraId="5CDE1D3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50137F40" w14:textId="77777777" w:rsidR="004D7524" w:rsidRDefault="001F3B0F">
            <w:pPr>
              <w:rPr>
                <w:lang w:eastAsia="zh-CN"/>
              </w:rPr>
            </w:pPr>
            <w:r>
              <w:rPr>
                <w:lang w:eastAsia="zh-CN"/>
              </w:rPr>
              <w:t>While the complexity of PR3 might be similar to that of BW3, couldn’t the performance of PR3 be better than that of BW3 (frequency diversity). If there were two complexity reduction techniques (e.g. BW3, PR3) with the same complexity, but one had better performance (e.g. PR3), wouldn’t RAN1 choose the one with better performance?</w:t>
            </w:r>
          </w:p>
        </w:tc>
      </w:tr>
      <w:tr w:rsidR="004D7524" w14:paraId="30BA9D55" w14:textId="77777777">
        <w:tc>
          <w:tcPr>
            <w:tcW w:w="1471" w:type="dxa"/>
          </w:tcPr>
          <w:p w14:paraId="4E6D8CBD" w14:textId="77777777" w:rsidR="004D7524" w:rsidRDefault="001F3B0F">
            <w:pPr>
              <w:rPr>
                <w:rFonts w:eastAsiaTheme="minorEastAsia"/>
                <w:lang w:val="en-US" w:eastAsia="zh-CN"/>
              </w:rPr>
            </w:pPr>
            <w:r>
              <w:rPr>
                <w:rFonts w:eastAsiaTheme="minorEastAsia"/>
                <w:lang w:val="en-US" w:eastAsia="zh-CN"/>
              </w:rPr>
              <w:t>Samsung</w:t>
            </w:r>
          </w:p>
        </w:tc>
        <w:tc>
          <w:tcPr>
            <w:tcW w:w="1745" w:type="dxa"/>
          </w:tcPr>
          <w:p w14:paraId="5BBD14DC"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415" w:type="dxa"/>
          </w:tcPr>
          <w:p w14:paraId="7FD632D4" w14:textId="77777777" w:rsidR="004D7524" w:rsidRDefault="001F3B0F">
            <w:pPr>
              <w:rPr>
                <w:lang w:eastAsia="zh-CN"/>
              </w:rPr>
            </w:pPr>
            <w:r>
              <w:rPr>
                <w:lang w:eastAsia="zh-CN"/>
              </w:rPr>
              <w:t xml:space="preserve">We suggest to focus the study on PR3 only. </w:t>
            </w:r>
          </w:p>
          <w:p w14:paraId="5768F955" w14:textId="77777777" w:rsidR="004D7524" w:rsidRDefault="001F3B0F">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713217B4" w14:textId="77777777" w:rsidR="004D7524" w:rsidRDefault="001F3B0F">
            <w:pPr>
              <w:pStyle w:val="ListParagraph"/>
              <w:numPr>
                <w:ilvl w:val="1"/>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PR3: Restriction of maximum number of PRBs (or bandwidth) for PDSCH and PUSCH.</w:t>
            </w:r>
          </w:p>
          <w:p w14:paraId="29C44ED3" w14:textId="77777777" w:rsidR="004D7524" w:rsidRDefault="001F3B0F">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addition, optional results for the following option can also be reported:</w:t>
            </w:r>
          </w:p>
          <w:p w14:paraId="6B10C6FF"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Option PR1: Relaxation of the constraint </w:t>
            </w:r>
            <m:oMath>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v</m:t>
                  </m:r>
                </m:e>
                <m:sub>
                  <m:r>
                    <m:rPr>
                      <m:sty m:val="bi"/>
                    </m:rPr>
                    <w:rPr>
                      <w:rFonts w:ascii="Cambria Math" w:hAnsi="Cambria Math" w:cs="Times New Roman"/>
                      <w:color w:val="FF0000"/>
                      <w:sz w:val="20"/>
                      <w:szCs w:val="20"/>
                    </w:rPr>
                    <m:t>Layers</m:t>
                  </m:r>
                </m:sub>
                <m:sup>
                  <m:d>
                    <m:dPr>
                      <m:ctrlPr>
                        <w:rPr>
                          <w:rFonts w:ascii="Cambria Math" w:hAnsi="Cambria Math" w:cs="Times New Roman"/>
                          <w:b/>
                          <w:bCs/>
                          <w:i/>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Q</m:t>
                  </m:r>
                </m:e>
                <m:sub>
                  <m:r>
                    <m:rPr>
                      <m:sty m:val="bi"/>
                    </m:rPr>
                    <w:rPr>
                      <w:rFonts w:ascii="Cambria Math" w:hAnsi="Cambria Math" w:cs="Times New Roman"/>
                      <w:color w:val="FF0000"/>
                      <w:sz w:val="20"/>
                      <w:szCs w:val="20"/>
                    </w:rPr>
                    <m:t>m</m:t>
                  </m:r>
                </m:sub>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p>
                <m:sSupPr>
                  <m:ctrlPr>
                    <w:rPr>
                      <w:rFonts w:ascii="Cambria Math" w:hAnsi="Cambria Math" w:cs="Times New Roman"/>
                      <w:b/>
                      <w:bCs/>
                      <w:iCs/>
                      <w:color w:val="FF0000"/>
                      <w:sz w:val="20"/>
                      <w:szCs w:val="20"/>
                    </w:rPr>
                  </m:ctrlPr>
                </m:sSupPr>
                <m:e>
                  <m:r>
                    <m:rPr>
                      <m:sty m:val="bi"/>
                    </m:rPr>
                    <w:rPr>
                      <w:rFonts w:ascii="Cambria Math" w:hAnsi="Cambria Math" w:cs="Times New Roman"/>
                      <w:color w:val="FF0000"/>
                      <w:sz w:val="20"/>
                      <w:szCs w:val="20"/>
                    </w:rPr>
                    <m:t>f</m:t>
                  </m:r>
                </m:e>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p>
              <m:r>
                <m:rPr>
                  <m:sty m:val="bi"/>
                </m:rPr>
                <w:rPr>
                  <w:rFonts w:ascii="Cambria Math" w:hAnsi="Cambria Math" w:cs="Times New Roman"/>
                  <w:color w:val="FF0000"/>
                  <w:sz w:val="20"/>
                  <w:szCs w:val="20"/>
                  <w:lang w:val="en-US"/>
                </w:rPr>
                <m:t>≥4)</m:t>
              </m:r>
            </m:oMath>
            <w:r>
              <w:rPr>
                <w:rFonts w:ascii="Times New Roman" w:hAnsi="Times New Roman" w:cs="Times New Roman"/>
                <w:b/>
                <w:bCs/>
                <w:iCs/>
                <w:color w:val="FF0000"/>
                <w:sz w:val="20"/>
                <w:szCs w:val="20"/>
                <w:lang w:val="en-US"/>
              </w:rPr>
              <w:t xml:space="preserve"> for peak data rate reduction.</w:t>
            </w:r>
          </w:p>
          <w:p w14:paraId="269156C5"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Option PR2: Restriction of maximum TBS for PDSCH and PUSCH.</w:t>
            </w:r>
          </w:p>
        </w:tc>
      </w:tr>
      <w:tr w:rsidR="004D7524" w14:paraId="257443AE" w14:textId="77777777">
        <w:tc>
          <w:tcPr>
            <w:tcW w:w="1471" w:type="dxa"/>
          </w:tcPr>
          <w:p w14:paraId="02329096" w14:textId="77777777" w:rsidR="004D7524" w:rsidRDefault="001F3B0F">
            <w:pPr>
              <w:rPr>
                <w:rFonts w:eastAsiaTheme="minorEastAsia"/>
                <w:lang w:val="en-US" w:eastAsia="zh-CN"/>
              </w:rPr>
            </w:pPr>
            <w:r>
              <w:rPr>
                <w:rFonts w:eastAsia="Yu Mincho"/>
                <w:lang w:val="en-US" w:eastAsia="ja-JP"/>
              </w:rPr>
              <w:t>DOCOMO</w:t>
            </w:r>
          </w:p>
        </w:tc>
        <w:tc>
          <w:tcPr>
            <w:tcW w:w="1745" w:type="dxa"/>
          </w:tcPr>
          <w:p w14:paraId="68E181A3" w14:textId="77777777" w:rsidR="004D7524" w:rsidRDefault="004D7524">
            <w:pPr>
              <w:tabs>
                <w:tab w:val="left" w:pos="551"/>
              </w:tabs>
              <w:rPr>
                <w:rFonts w:eastAsiaTheme="minorEastAsia"/>
                <w:lang w:val="en-US" w:eastAsia="zh-CN"/>
              </w:rPr>
            </w:pPr>
          </w:p>
        </w:tc>
        <w:tc>
          <w:tcPr>
            <w:tcW w:w="6415" w:type="dxa"/>
          </w:tcPr>
          <w:p w14:paraId="2E373E6F" w14:textId="77777777" w:rsidR="004D7524" w:rsidRDefault="001F3B0F">
            <w:pPr>
              <w:rPr>
                <w:rFonts w:eastAsia="Yu Mincho"/>
                <w:lang w:eastAsia="ja-JP"/>
              </w:rPr>
            </w:pPr>
            <w:r>
              <w:rPr>
                <w:rFonts w:eastAsia="Yu Mincho"/>
                <w:lang w:eastAsia="ja-JP"/>
              </w:rPr>
              <w:t>Indeed PR3 can be covered by BW reduction options for data channel BW reduction, so we are open to discuss whether option RP3 should be studied as a part of peak data rate reduction.</w:t>
            </w:r>
          </w:p>
          <w:p w14:paraId="1862E83E" w14:textId="77777777" w:rsidR="004D7524" w:rsidRDefault="001F3B0F">
            <w:pPr>
              <w:rPr>
                <w:lang w:eastAsia="zh-CN"/>
              </w:rPr>
            </w:pPr>
            <w:r>
              <w:rPr>
                <w:rFonts w:eastAsia="Yu Mincho"/>
                <w:lang w:eastAsia="ja-JP"/>
              </w:rPr>
              <w:t>While we can accept this proposal, we prefer not to preclude possibility for studying modulation order reduction at this point, thus it is more comfortable for us to add bullet to current proposal same as complexity reduction for BW reduction so that companies can report the complexity reduction gain for it optionally.</w:t>
            </w:r>
          </w:p>
        </w:tc>
      </w:tr>
      <w:tr w:rsidR="004D7524" w14:paraId="3869A3E7" w14:textId="77777777">
        <w:tc>
          <w:tcPr>
            <w:tcW w:w="1471" w:type="dxa"/>
          </w:tcPr>
          <w:p w14:paraId="785523AE" w14:textId="77777777" w:rsidR="004D7524" w:rsidRDefault="001F3B0F">
            <w:pPr>
              <w:rPr>
                <w:rFonts w:eastAsia="SimSun"/>
                <w:lang w:val="en-US" w:eastAsia="ja-JP"/>
              </w:rPr>
            </w:pPr>
            <w:r>
              <w:rPr>
                <w:rFonts w:eastAsia="SimSun"/>
                <w:lang w:val="en-US" w:eastAsia="zh-CN"/>
              </w:rPr>
              <w:t>ZTE, Sanechips</w:t>
            </w:r>
          </w:p>
        </w:tc>
        <w:tc>
          <w:tcPr>
            <w:tcW w:w="1745" w:type="dxa"/>
          </w:tcPr>
          <w:p w14:paraId="7546B043" w14:textId="77777777" w:rsidR="004D7524" w:rsidRDefault="004D7524">
            <w:pPr>
              <w:tabs>
                <w:tab w:val="left" w:pos="551"/>
              </w:tabs>
              <w:rPr>
                <w:rFonts w:eastAsiaTheme="minorEastAsia"/>
                <w:lang w:val="en-US" w:eastAsia="zh-CN"/>
              </w:rPr>
            </w:pPr>
          </w:p>
        </w:tc>
        <w:tc>
          <w:tcPr>
            <w:tcW w:w="6415" w:type="dxa"/>
          </w:tcPr>
          <w:p w14:paraId="33E4E377" w14:textId="77777777" w:rsidR="004D7524" w:rsidRDefault="001F3B0F">
            <w:pPr>
              <w:rPr>
                <w:rFonts w:eastAsiaTheme="minorEastAsia"/>
                <w:lang w:val="en-US" w:eastAsia="zh-CN"/>
              </w:rPr>
            </w:pPr>
            <w:r>
              <w:rPr>
                <w:rFonts w:eastAsiaTheme="minorEastAsia"/>
                <w:lang w:val="en-US" w:eastAsia="zh-CN"/>
              </w:rPr>
              <w:t>No significant difference between BW3 and PR3 is observed. Only one of them should be remained. Moreover, according the SID, BW3 actually is for UE peak data rate reduction and the corresponding TR text should be captured for the tech of peak data rate reduction. Therefore, BW3 should be listed here.</w:t>
            </w:r>
          </w:p>
          <w:p w14:paraId="6EF72013" w14:textId="77777777" w:rsidR="004D7524" w:rsidRDefault="001F3B0F">
            <w:pPr>
              <w:rPr>
                <w:rFonts w:eastAsiaTheme="minorEastAsia"/>
                <w:lang w:val="en-US" w:eastAsia="zh-CN"/>
              </w:rPr>
            </w:pPr>
            <w:r>
              <w:rPr>
                <w:rFonts w:eastAsiaTheme="minorEastAsia"/>
                <w:lang w:val="en-US" w:eastAsia="zh-CN"/>
              </w:rPr>
              <w:t>If the difference is clarified, PR3 also can be separately with BW3 and optionally considered, to avoid massive estimation efforts.</w:t>
            </w:r>
          </w:p>
          <w:p w14:paraId="19965C8F" w14:textId="77777777" w:rsidR="004D7524" w:rsidRDefault="001F3B0F">
            <w:pPr>
              <w:rPr>
                <w:rFonts w:eastAsiaTheme="minorEastAsia"/>
                <w:lang w:val="en-US" w:eastAsia="ja-JP"/>
              </w:rPr>
            </w:pPr>
            <w:r>
              <w:rPr>
                <w:rFonts w:eastAsiaTheme="minorEastAsia"/>
                <w:lang w:val="en-US" w:eastAsia="zh-CN"/>
              </w:rPr>
              <w:t xml:space="preserve">For </w:t>
            </w:r>
            <w:r>
              <w:rPr>
                <w:rFonts w:eastAsiaTheme="minorEastAsia"/>
                <w:lang w:eastAsia="zh-CN"/>
              </w:rPr>
              <w:t>PR2</w:t>
            </w:r>
            <w:r>
              <w:rPr>
                <w:rFonts w:eastAsiaTheme="minorEastAsia"/>
                <w:lang w:val="en-US" w:eastAsia="zh-CN"/>
              </w:rPr>
              <w:t xml:space="preserve">, whether it is applied for UE specific channels or common channels need further clarification. </w:t>
            </w:r>
          </w:p>
        </w:tc>
      </w:tr>
      <w:tr w:rsidR="004D7524" w14:paraId="07040263" w14:textId="77777777">
        <w:tc>
          <w:tcPr>
            <w:tcW w:w="1471" w:type="dxa"/>
          </w:tcPr>
          <w:p w14:paraId="47C1B979" w14:textId="77777777" w:rsidR="004D7524" w:rsidRDefault="001F3B0F">
            <w:pPr>
              <w:rPr>
                <w:rFonts w:eastAsia="Malgun Gothic"/>
                <w:lang w:val="en-US" w:eastAsia="ko-KR"/>
              </w:rPr>
            </w:pPr>
            <w:r>
              <w:rPr>
                <w:rFonts w:eastAsia="Malgun Gothic"/>
                <w:lang w:val="en-US" w:eastAsia="ko-KR"/>
              </w:rPr>
              <w:t>LGE</w:t>
            </w:r>
          </w:p>
        </w:tc>
        <w:tc>
          <w:tcPr>
            <w:tcW w:w="1745" w:type="dxa"/>
          </w:tcPr>
          <w:p w14:paraId="6DF527A7" w14:textId="77777777" w:rsidR="004D7524" w:rsidRDefault="001F3B0F">
            <w:pPr>
              <w:tabs>
                <w:tab w:val="left" w:pos="551"/>
              </w:tabs>
              <w:rPr>
                <w:rFonts w:eastAsia="Malgun Gothic"/>
                <w:lang w:val="en-US" w:eastAsia="ko-KR"/>
              </w:rPr>
            </w:pPr>
            <w:r>
              <w:rPr>
                <w:rFonts w:eastAsia="Malgun Gothic"/>
                <w:lang w:val="en-US" w:eastAsia="ko-KR"/>
              </w:rPr>
              <w:t>Y</w:t>
            </w:r>
          </w:p>
        </w:tc>
        <w:tc>
          <w:tcPr>
            <w:tcW w:w="6415" w:type="dxa"/>
          </w:tcPr>
          <w:p w14:paraId="70FF238E" w14:textId="77777777" w:rsidR="004D7524" w:rsidRDefault="001F3B0F">
            <w:pPr>
              <w:rPr>
                <w:rFonts w:eastAsia="Malgun Gothic"/>
                <w:lang w:eastAsia="ko-KR"/>
              </w:rPr>
            </w:pPr>
            <w:r>
              <w:rPr>
                <w:rFonts w:eastAsia="Malgun Gothic"/>
                <w:lang w:eastAsia="ko-KR"/>
              </w:rPr>
              <w:t>We can accept this proposal even though we share most of the concerns that there are redundancy if we evaluate all the three.</w:t>
            </w:r>
          </w:p>
        </w:tc>
      </w:tr>
      <w:tr w:rsidR="004D7524" w14:paraId="345A92E0" w14:textId="77777777">
        <w:tc>
          <w:tcPr>
            <w:tcW w:w="1471" w:type="dxa"/>
          </w:tcPr>
          <w:p w14:paraId="3FDC56EC" w14:textId="77777777" w:rsidR="004D7524" w:rsidRDefault="001F3B0F">
            <w:pPr>
              <w:rPr>
                <w:rFonts w:eastAsiaTheme="minorEastAsia"/>
                <w:lang w:val="en-US" w:eastAsia="zh-CN"/>
              </w:rPr>
            </w:pPr>
            <w:r>
              <w:rPr>
                <w:rFonts w:eastAsiaTheme="minorEastAsia"/>
                <w:lang w:val="en-US" w:eastAsia="zh-CN"/>
              </w:rPr>
              <w:t>Ericsson</w:t>
            </w:r>
          </w:p>
        </w:tc>
        <w:tc>
          <w:tcPr>
            <w:tcW w:w="1745" w:type="dxa"/>
          </w:tcPr>
          <w:p w14:paraId="02FF761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1D62792C" w14:textId="77777777" w:rsidR="004D7524" w:rsidRDefault="001F3B0F">
            <w:pPr>
              <w:tabs>
                <w:tab w:val="left" w:pos="1918"/>
              </w:tabs>
              <w:rPr>
                <w:rFonts w:eastAsiaTheme="minorEastAsia"/>
                <w:lang w:val="en-US" w:eastAsia="zh-CN"/>
              </w:rPr>
            </w:pPr>
            <w:r>
              <w:rPr>
                <w:rFonts w:eastAsiaTheme="minorEastAsia"/>
                <w:lang w:val="en-US" w:eastAsia="zh-CN"/>
              </w:rPr>
              <w:t>It should be noted that, in TR 36.888 (Sections 6.2 and 6.4), PR3 and BW3 are treated separately. Specifically:</w:t>
            </w:r>
          </w:p>
          <w:p w14:paraId="65CF4987" w14:textId="77777777" w:rsidR="004D7524" w:rsidRDefault="001F3B0F">
            <w:pPr>
              <w:pStyle w:val="ListParagraph"/>
              <w:numPr>
                <w:ilvl w:val="0"/>
                <w:numId w:val="32"/>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“Restricting the number of PRBs in an assignment/grant” is considered as a peak rate reduction option (“Technique 2”).</w:t>
            </w:r>
          </w:p>
          <w:p w14:paraId="5C44A7E4" w14:textId="77777777" w:rsidR="004D7524" w:rsidRDefault="001F3B0F">
            <w:pPr>
              <w:pStyle w:val="ListParagraph"/>
              <w:numPr>
                <w:ilvl w:val="0"/>
                <w:numId w:val="32"/>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“Reduced bandwidth for data channel in baseband only, while the control channels are still allowed to use the carrier bandwidth” is considered as a BW reduction option (“DL-3”).</w:t>
            </w:r>
          </w:p>
          <w:p w14:paraId="50E9CC97" w14:textId="77777777" w:rsidR="004D7524" w:rsidRDefault="001F3B0F">
            <w:pPr>
              <w:rPr>
                <w:rFonts w:eastAsiaTheme="minorEastAsia"/>
                <w:lang w:val="en-US" w:eastAsia="zh-CN"/>
              </w:rPr>
            </w:pPr>
            <w:r>
              <w:rPr>
                <w:rFonts w:eastAsiaTheme="minorEastAsia"/>
                <w:lang w:val="en-US" w:eastAsia="zh-CN"/>
              </w:rPr>
              <w:t>Based on the analysis in TR 36.888, “Technique 2” seems to have much lower cost reduction than “DL-3”. Therefore, we think both BW3 and PR3 should be studied. However, if only one of BW3 and PR3 is studied, it should be BW3 since it appears to be more promising from cost reduction point of view.</w:t>
            </w:r>
          </w:p>
        </w:tc>
      </w:tr>
      <w:tr w:rsidR="004D7524" w14:paraId="0E80DB92" w14:textId="77777777">
        <w:tc>
          <w:tcPr>
            <w:tcW w:w="1471" w:type="dxa"/>
          </w:tcPr>
          <w:p w14:paraId="11C162EF" w14:textId="77777777" w:rsidR="004D7524" w:rsidRDefault="001F3B0F">
            <w:pPr>
              <w:rPr>
                <w:rFonts w:eastAsia="Yu Mincho"/>
                <w:lang w:val="en-US" w:eastAsia="ja-JP"/>
              </w:rPr>
            </w:pPr>
            <w:r>
              <w:rPr>
                <w:rFonts w:eastAsiaTheme="minorEastAsia"/>
                <w:lang w:val="en-US" w:eastAsia="zh-CN"/>
              </w:rPr>
              <w:lastRenderedPageBreak/>
              <w:t>Intel</w:t>
            </w:r>
          </w:p>
        </w:tc>
        <w:tc>
          <w:tcPr>
            <w:tcW w:w="1745" w:type="dxa"/>
          </w:tcPr>
          <w:p w14:paraId="42FD3035" w14:textId="77777777" w:rsidR="004D7524" w:rsidRDefault="001F3B0F">
            <w:pPr>
              <w:tabs>
                <w:tab w:val="left" w:pos="551"/>
              </w:tabs>
              <w:rPr>
                <w:rFonts w:eastAsia="Yu Mincho"/>
                <w:lang w:val="en-US" w:eastAsia="ja-JP"/>
              </w:rPr>
            </w:pPr>
            <w:r>
              <w:rPr>
                <w:rFonts w:eastAsiaTheme="minorEastAsia"/>
                <w:lang w:val="en-US" w:eastAsia="zh-CN"/>
              </w:rPr>
              <w:t>Y</w:t>
            </w:r>
          </w:p>
        </w:tc>
        <w:tc>
          <w:tcPr>
            <w:tcW w:w="6415" w:type="dxa"/>
          </w:tcPr>
          <w:p w14:paraId="062F42BD" w14:textId="77777777" w:rsidR="004D7524" w:rsidRDefault="001F3B0F">
            <w:pPr>
              <w:rPr>
                <w:rFonts w:eastAsiaTheme="minorEastAsia"/>
                <w:lang w:eastAsia="zh-CN"/>
              </w:rPr>
            </w:pPr>
            <w:r>
              <w:rPr>
                <w:rFonts w:eastAsiaTheme="minorEastAsia"/>
                <w:lang w:eastAsia="zh-CN"/>
              </w:rPr>
              <w:t>Agree with Lenovo, we should remove “(or bandwidth)” in PR3.</w:t>
            </w:r>
          </w:p>
          <w:p w14:paraId="5E200C33" w14:textId="77777777" w:rsidR="004D7524" w:rsidRDefault="001F3B0F">
            <w:pPr>
              <w:rPr>
                <w:rFonts w:eastAsiaTheme="minorEastAsia"/>
                <w:lang w:val="en-US" w:eastAsia="zh-CN"/>
              </w:rPr>
            </w:pPr>
            <w:r>
              <w:rPr>
                <w:rFonts w:eastAsiaTheme="minorEastAsia"/>
                <w:lang w:eastAsia="zh-CN"/>
              </w:rPr>
              <w:t xml:space="preserve">Clarification questions on PR3 from our side? </w:t>
            </w:r>
            <w:r>
              <w:rPr>
                <w:rFonts w:eastAsiaTheme="minorEastAsia"/>
                <w:lang w:val="en-US" w:eastAsia="zh-CN"/>
              </w:rPr>
              <w:t>Is the ‘</w:t>
            </w:r>
            <w:r>
              <w:rPr>
                <w:b/>
                <w:bCs/>
                <w:lang w:val="en-US"/>
              </w:rPr>
              <w:t>maximum number of PRBs</w:t>
            </w:r>
            <w:r>
              <w:rPr>
                <w:rFonts w:eastAsiaTheme="minorEastAsia"/>
                <w:lang w:val="en-US" w:eastAsia="zh-CN"/>
              </w:rPr>
              <w:t>’ in PR3 used to define peak data or is a hard limit of PRBs can be scheduled for PDSCH/PUSCH? I mean, with the latter interpretation, PR3 just uses max [25] PRBs to define peak data and up to gNB to schedule more &gt;[25] PRBs with less OFDM symbols for PDSCH/PUSCH</w:t>
            </w:r>
          </w:p>
        </w:tc>
      </w:tr>
      <w:tr w:rsidR="004D7524" w14:paraId="042FE8D9" w14:textId="77777777">
        <w:tc>
          <w:tcPr>
            <w:tcW w:w="1471" w:type="dxa"/>
          </w:tcPr>
          <w:p w14:paraId="007417C1" w14:textId="77777777" w:rsidR="004D7524" w:rsidRDefault="001F3B0F">
            <w:pPr>
              <w:rPr>
                <w:rFonts w:eastAsiaTheme="minorEastAsia"/>
                <w:lang w:val="en-US" w:eastAsia="zh-CN"/>
              </w:rPr>
            </w:pPr>
            <w:r>
              <w:rPr>
                <w:rFonts w:eastAsia="Malgun Gothic"/>
                <w:lang w:val="en-US" w:eastAsia="ko-KR"/>
              </w:rPr>
              <w:t>CMCC</w:t>
            </w:r>
          </w:p>
        </w:tc>
        <w:tc>
          <w:tcPr>
            <w:tcW w:w="1745" w:type="dxa"/>
          </w:tcPr>
          <w:p w14:paraId="00C004EF" w14:textId="77777777" w:rsidR="004D7524" w:rsidRDefault="001F3B0F">
            <w:pPr>
              <w:tabs>
                <w:tab w:val="left" w:pos="551"/>
              </w:tabs>
              <w:rPr>
                <w:rFonts w:eastAsiaTheme="minorEastAsia"/>
                <w:lang w:val="en-US" w:eastAsia="zh-CN"/>
              </w:rPr>
            </w:pPr>
            <w:r>
              <w:rPr>
                <w:rFonts w:eastAsia="Malgun Gothic"/>
                <w:lang w:val="en-US" w:eastAsia="ko-KR"/>
              </w:rPr>
              <w:t>Y</w:t>
            </w:r>
          </w:p>
        </w:tc>
        <w:tc>
          <w:tcPr>
            <w:tcW w:w="6415" w:type="dxa"/>
          </w:tcPr>
          <w:p w14:paraId="6189F2AE" w14:textId="77777777" w:rsidR="004D7524" w:rsidRDefault="001F3B0F">
            <w:pPr>
              <w:rPr>
                <w:rFonts w:eastAsiaTheme="minorEastAsia"/>
                <w:lang w:eastAsia="zh-CN"/>
              </w:rPr>
            </w:pPr>
            <w:r>
              <w:rPr>
                <w:rFonts w:eastAsia="Malgun Gothic"/>
                <w:lang w:val="en-US" w:eastAsia="ko-KR"/>
              </w:rPr>
              <w:t>If the difference between PR3 and BW3 exists such as frequency diversity, we are Ok to study both.</w:t>
            </w:r>
          </w:p>
        </w:tc>
      </w:tr>
      <w:tr w:rsidR="004D7524" w14:paraId="5E62E360" w14:textId="77777777">
        <w:tc>
          <w:tcPr>
            <w:tcW w:w="1471" w:type="dxa"/>
          </w:tcPr>
          <w:p w14:paraId="3D0479B7" w14:textId="77777777" w:rsidR="004D7524" w:rsidRDefault="001F3B0F">
            <w:pPr>
              <w:rPr>
                <w:rFonts w:eastAsia="Malgun Gothic"/>
                <w:lang w:val="en-US" w:eastAsia="ko-KR"/>
              </w:rPr>
            </w:pPr>
            <w:r>
              <w:rPr>
                <w:rFonts w:eastAsia="Malgun Gothic"/>
                <w:lang w:val="en-US" w:eastAsia="ko-KR"/>
              </w:rPr>
              <w:t>MediaTek</w:t>
            </w:r>
          </w:p>
        </w:tc>
        <w:tc>
          <w:tcPr>
            <w:tcW w:w="1745" w:type="dxa"/>
          </w:tcPr>
          <w:p w14:paraId="6FBE33C0" w14:textId="77777777" w:rsidR="004D7524" w:rsidRDefault="001F3B0F">
            <w:pPr>
              <w:tabs>
                <w:tab w:val="left" w:pos="551"/>
              </w:tabs>
              <w:rPr>
                <w:rFonts w:eastAsia="Malgun Gothic"/>
                <w:lang w:val="en-US" w:eastAsia="ko-KR"/>
              </w:rPr>
            </w:pPr>
            <w:r>
              <w:rPr>
                <w:rFonts w:eastAsia="Malgun Gothic"/>
                <w:lang w:val="en-US" w:eastAsia="ko-KR"/>
              </w:rPr>
              <w:t>Y but …</w:t>
            </w:r>
          </w:p>
        </w:tc>
        <w:tc>
          <w:tcPr>
            <w:tcW w:w="6415" w:type="dxa"/>
          </w:tcPr>
          <w:p w14:paraId="6ED43785" w14:textId="77777777" w:rsidR="004D7524" w:rsidRDefault="001F3B0F">
            <w:pPr>
              <w:rPr>
                <w:rFonts w:eastAsia="Malgun Gothic"/>
                <w:lang w:val="en-US" w:eastAsia="ko-KR"/>
              </w:rPr>
            </w:pPr>
            <w:r>
              <w:rPr>
                <w:rFonts w:eastAsia="Malgun Gothic"/>
                <w:lang w:val="en-US" w:eastAsia="ko-KR"/>
              </w:rPr>
              <w:t>We share a similar view Docomo that complexity analysis with modulation order reduction can be optionally reported by companies.</w:t>
            </w:r>
          </w:p>
        </w:tc>
      </w:tr>
      <w:tr w:rsidR="004D7524" w14:paraId="49F0CB4D" w14:textId="77777777">
        <w:tc>
          <w:tcPr>
            <w:tcW w:w="1471" w:type="dxa"/>
          </w:tcPr>
          <w:p w14:paraId="12B9AFAC" w14:textId="77777777" w:rsidR="004D7524" w:rsidRDefault="001F3B0F">
            <w:pPr>
              <w:rPr>
                <w:rFonts w:eastAsia="Malgun Gothic"/>
                <w:lang w:val="en-US" w:eastAsia="ko-KR"/>
              </w:rPr>
            </w:pPr>
            <w:r>
              <w:rPr>
                <w:rFonts w:eastAsia="Malgun Gothic"/>
                <w:lang w:val="en-US" w:eastAsia="ko-KR"/>
              </w:rPr>
              <w:t>IDCC</w:t>
            </w:r>
          </w:p>
        </w:tc>
        <w:tc>
          <w:tcPr>
            <w:tcW w:w="1745" w:type="dxa"/>
          </w:tcPr>
          <w:p w14:paraId="78950C22" w14:textId="77777777" w:rsidR="004D7524" w:rsidRDefault="001F3B0F">
            <w:pPr>
              <w:tabs>
                <w:tab w:val="left" w:pos="551"/>
              </w:tabs>
              <w:rPr>
                <w:rFonts w:eastAsia="Malgun Gothic"/>
                <w:lang w:val="en-US" w:eastAsia="ko-KR"/>
              </w:rPr>
            </w:pPr>
            <w:r>
              <w:rPr>
                <w:rFonts w:eastAsia="Malgun Gothic"/>
                <w:lang w:val="en-US" w:eastAsia="ko-KR"/>
              </w:rPr>
              <w:t>Y</w:t>
            </w:r>
          </w:p>
        </w:tc>
        <w:tc>
          <w:tcPr>
            <w:tcW w:w="6415" w:type="dxa"/>
          </w:tcPr>
          <w:p w14:paraId="08FF6C77" w14:textId="77777777" w:rsidR="004D7524" w:rsidRDefault="004D7524">
            <w:pPr>
              <w:rPr>
                <w:rFonts w:eastAsia="Malgun Gothic"/>
                <w:lang w:val="en-US" w:eastAsia="ko-KR"/>
              </w:rPr>
            </w:pPr>
          </w:p>
        </w:tc>
      </w:tr>
      <w:tr w:rsidR="004D7524" w14:paraId="0D73C1F1" w14:textId="77777777">
        <w:tc>
          <w:tcPr>
            <w:tcW w:w="1471" w:type="dxa"/>
          </w:tcPr>
          <w:p w14:paraId="35B41A0C" w14:textId="77777777" w:rsidR="004D7524" w:rsidRDefault="001F3B0F">
            <w:pPr>
              <w:rPr>
                <w:rFonts w:eastAsia="Malgun Gothic"/>
                <w:lang w:val="en-US" w:eastAsia="ko-KR"/>
              </w:rPr>
            </w:pPr>
            <w:r>
              <w:rPr>
                <w:rFonts w:eastAsiaTheme="minorEastAsia"/>
                <w:lang w:val="en-US" w:eastAsia="zh-CN"/>
              </w:rPr>
              <w:t>Nokia, NSB</w:t>
            </w:r>
          </w:p>
        </w:tc>
        <w:tc>
          <w:tcPr>
            <w:tcW w:w="1745" w:type="dxa"/>
          </w:tcPr>
          <w:p w14:paraId="5958065D"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415" w:type="dxa"/>
          </w:tcPr>
          <w:p w14:paraId="20F90CFB" w14:textId="77777777" w:rsidR="004D7524" w:rsidRDefault="001F3B0F">
            <w:pPr>
              <w:rPr>
                <w:rFonts w:eastAsia="Malgun Gothic"/>
                <w:lang w:val="en-US" w:eastAsia="ko-KR"/>
              </w:rPr>
            </w:pPr>
            <w:r>
              <w:rPr>
                <w:rFonts w:eastAsiaTheme="minorEastAsia"/>
                <w:lang w:val="en-US" w:eastAsia="zh-CN"/>
              </w:rPr>
              <w:t>We are OK to study both BW3 and PR3. Our understanding is that BW3 would be limited to BW (i.e. localized) while PR3 would be PRB. Therefore we also support removing bandwidth from PR3 if BW3 is studied.</w:t>
            </w:r>
          </w:p>
        </w:tc>
      </w:tr>
      <w:tr w:rsidR="004D7524" w14:paraId="424B3077" w14:textId="77777777">
        <w:tc>
          <w:tcPr>
            <w:tcW w:w="1471" w:type="dxa"/>
          </w:tcPr>
          <w:p w14:paraId="2CE3FC57" w14:textId="77777777" w:rsidR="004D7524" w:rsidRDefault="001F3B0F">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745" w:type="dxa"/>
          </w:tcPr>
          <w:p w14:paraId="41545B84" w14:textId="77777777" w:rsidR="004D7524" w:rsidRDefault="004D7524">
            <w:pPr>
              <w:tabs>
                <w:tab w:val="left" w:pos="551"/>
              </w:tabs>
              <w:rPr>
                <w:rFonts w:eastAsia="Malgun Gothic"/>
                <w:lang w:val="en-US" w:eastAsia="ko-KR"/>
              </w:rPr>
            </w:pPr>
          </w:p>
        </w:tc>
        <w:tc>
          <w:tcPr>
            <w:tcW w:w="6415" w:type="dxa"/>
          </w:tcPr>
          <w:p w14:paraId="5C479C7C" w14:textId="77777777" w:rsidR="004D7524" w:rsidRDefault="001F3B0F">
            <w:pPr>
              <w:rPr>
                <w:rFonts w:eastAsia="Malgun Gothic"/>
                <w:lang w:val="en-US" w:eastAsia="ko-KR"/>
              </w:rPr>
            </w:pPr>
            <w:r>
              <w:rPr>
                <w:rFonts w:eastAsiaTheme="minorEastAsia" w:hint="eastAsia"/>
                <w:lang w:eastAsia="zh-CN"/>
              </w:rPr>
              <w:t>S</w:t>
            </w:r>
            <w:r>
              <w:rPr>
                <w:rFonts w:eastAsiaTheme="minorEastAsia"/>
                <w:lang w:eastAsia="zh-CN"/>
              </w:rPr>
              <w:t>hare the same view as Lenovo that PR3 is only worth to study for distributed resource allocation.</w:t>
            </w:r>
          </w:p>
        </w:tc>
      </w:tr>
      <w:tr w:rsidR="004D7524" w14:paraId="0248E14C" w14:textId="77777777">
        <w:tc>
          <w:tcPr>
            <w:tcW w:w="1471" w:type="dxa"/>
          </w:tcPr>
          <w:p w14:paraId="598F22E4" w14:textId="77777777" w:rsidR="004D7524" w:rsidRDefault="001F3B0F">
            <w:pPr>
              <w:rPr>
                <w:rFonts w:eastAsia="Malgun Gothic"/>
                <w:lang w:val="en-US" w:eastAsia="ko-KR"/>
              </w:rPr>
            </w:pPr>
            <w:r>
              <w:rPr>
                <w:rFonts w:eastAsiaTheme="minorEastAsia"/>
                <w:lang w:val="en-US" w:eastAsia="zh-CN"/>
              </w:rPr>
              <w:t>Sequans</w:t>
            </w:r>
          </w:p>
        </w:tc>
        <w:tc>
          <w:tcPr>
            <w:tcW w:w="1745" w:type="dxa"/>
          </w:tcPr>
          <w:p w14:paraId="633A609D"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415" w:type="dxa"/>
          </w:tcPr>
          <w:p w14:paraId="5199546E" w14:textId="77777777" w:rsidR="004D7524" w:rsidRDefault="001F3B0F">
            <w:pPr>
              <w:rPr>
                <w:rFonts w:eastAsia="Malgun Gothic"/>
                <w:lang w:val="en-US" w:eastAsia="ko-KR"/>
              </w:rPr>
            </w:pPr>
            <w:r>
              <w:rPr>
                <w:rFonts w:eastAsiaTheme="minorEastAsia"/>
                <w:lang w:eastAsia="zh-CN"/>
              </w:rPr>
              <w:t>PR1 and PR3 (with clarifications as suggested above) can be studied with higher priority.</w:t>
            </w:r>
          </w:p>
        </w:tc>
      </w:tr>
      <w:tr w:rsidR="004D7524" w14:paraId="76ADBA22" w14:textId="77777777">
        <w:tc>
          <w:tcPr>
            <w:tcW w:w="1471" w:type="dxa"/>
          </w:tcPr>
          <w:p w14:paraId="40F7D236" w14:textId="77777777" w:rsidR="004D7524" w:rsidRDefault="001F3B0F">
            <w:pPr>
              <w:rPr>
                <w:rFonts w:eastAsiaTheme="minorEastAsia"/>
                <w:lang w:val="en-US" w:eastAsia="zh-CN"/>
              </w:rPr>
            </w:pPr>
            <w:r>
              <w:rPr>
                <w:rFonts w:eastAsiaTheme="minorEastAsia"/>
                <w:lang w:val="en-US" w:eastAsia="zh-CN"/>
              </w:rPr>
              <w:t>FL4</w:t>
            </w:r>
          </w:p>
        </w:tc>
        <w:tc>
          <w:tcPr>
            <w:tcW w:w="8160" w:type="dxa"/>
            <w:gridSpan w:val="2"/>
          </w:tcPr>
          <w:p w14:paraId="7E4844E5" w14:textId="77777777" w:rsidR="004D7524" w:rsidRDefault="001F3B0F">
            <w:pPr>
              <w:rPr>
                <w:rFonts w:eastAsiaTheme="minorEastAsia"/>
                <w:lang w:val="en-US" w:eastAsia="zh-CN"/>
              </w:rPr>
            </w:pPr>
            <w:r>
              <w:rPr>
                <w:rFonts w:eastAsiaTheme="minorEastAsia"/>
                <w:lang w:val="en-US" w:eastAsia="zh-CN"/>
              </w:rPr>
              <w:t>One received response proposed to clarify whether the peak rate reduction is for both UE-specific and common channels or only for UE-specific channels. A new Question 7.3.2a has been added further down to address this aspect.</w:t>
            </w:r>
          </w:p>
          <w:p w14:paraId="35880FE2" w14:textId="77777777" w:rsidR="004D7524" w:rsidRDefault="001F3B0F">
            <w:pPr>
              <w:rPr>
                <w:rFonts w:eastAsiaTheme="minorEastAsia"/>
                <w:lang w:val="en-US" w:eastAsia="zh-CN"/>
              </w:rPr>
            </w:pPr>
            <w:r>
              <w:rPr>
                <w:rFonts w:eastAsiaTheme="minorEastAsia"/>
                <w:lang w:val="en-US" w:eastAsia="zh-CN"/>
              </w:rPr>
              <w:t>One response suggested that Options PR1 and PR2 may have a similar cost impact. A new Question 7.3.3a has been added further down to address this aspect.</w:t>
            </w:r>
          </w:p>
          <w:p w14:paraId="3FD63355" w14:textId="77777777" w:rsidR="004D7524" w:rsidRDefault="001F3B0F">
            <w:pPr>
              <w:rPr>
                <w:rFonts w:eastAsiaTheme="minorEastAsia"/>
                <w:lang w:val="en-US" w:eastAsia="zh-CN"/>
              </w:rPr>
            </w:pPr>
            <w:r>
              <w:rPr>
                <w:rFonts w:eastAsiaTheme="minorEastAsia"/>
                <w:lang w:val="en-US" w:eastAsia="zh-CN"/>
              </w:rPr>
              <w:t>Some responses suggested that it may not be necessary to study both Options PR3 and BW3, whereas some other responses want to study both. A new Question 7.3.4a has been added further down to address this aspect.</w:t>
            </w:r>
          </w:p>
          <w:p w14:paraId="177C22BE" w14:textId="77777777" w:rsidR="004D7524" w:rsidRDefault="001F3B0F">
            <w:pPr>
              <w:rPr>
                <w:rFonts w:eastAsiaTheme="minorEastAsia"/>
                <w:lang w:val="en-US" w:eastAsia="zh-CN"/>
              </w:rPr>
            </w:pPr>
            <w:r>
              <w:rPr>
                <w:rFonts w:eastAsiaTheme="minorEastAsia"/>
                <w:lang w:val="en-US" w:eastAsia="zh-CN"/>
              </w:rPr>
              <w:t>One response proposed to clarify whether the restricted number of PRBs in Option PR3 is a hard limit or can vary depending on other scheduling parameters. A new Question 7.3.5a has been added further down to address this aspect.</w:t>
            </w:r>
          </w:p>
          <w:p w14:paraId="104D84DB" w14:textId="77777777" w:rsidR="004D7524" w:rsidRDefault="001F3B0F">
            <w:pPr>
              <w:rPr>
                <w:rFonts w:eastAsiaTheme="minorEastAsia"/>
                <w:lang w:val="en-US" w:eastAsia="zh-CN"/>
              </w:rPr>
            </w:pPr>
            <w:r>
              <w:rPr>
                <w:rFonts w:eastAsiaTheme="minorEastAsia"/>
                <w:lang w:val="en-US" w:eastAsia="zh-CN"/>
              </w:rPr>
              <w:t>Two responses propose to include study of relaxed modulation order. A new Question 7.3.6a has been added further down to address this aspect.</w:t>
            </w:r>
          </w:p>
          <w:p w14:paraId="08EE7105" w14:textId="77777777" w:rsidR="004D7524" w:rsidRDefault="001F3B0F">
            <w:pPr>
              <w:rPr>
                <w:rFonts w:eastAsiaTheme="minorEastAsia"/>
                <w:lang w:val="en-US" w:eastAsia="zh-CN"/>
              </w:rPr>
            </w:pPr>
            <w:r>
              <w:rPr>
                <w:rFonts w:eastAsiaTheme="minorEastAsia"/>
                <w:lang w:val="en-US" w:eastAsia="zh-CN"/>
              </w:rPr>
              <w:t>Based on the received responses, the following updated proposal can be considered, together with the new questions further down in this section.</w:t>
            </w:r>
          </w:p>
          <w:p w14:paraId="3E728DC8" w14:textId="77777777" w:rsidR="004D7524" w:rsidRDefault="001F3B0F">
            <w:pPr>
              <w:rPr>
                <w:b/>
                <w:bCs/>
                <w:lang w:val="en-US"/>
              </w:rPr>
            </w:pPr>
            <w:r>
              <w:rPr>
                <w:b/>
                <w:highlight w:val="yellow"/>
                <w:lang w:val="en-US"/>
              </w:rPr>
              <w:t>High Priority Proposal 7.3-1c</w:t>
            </w:r>
            <w:r>
              <w:rPr>
                <w:b/>
                <w:bCs/>
                <w:lang w:val="en-US"/>
              </w:rPr>
              <w:t>:</w:t>
            </w:r>
          </w:p>
          <w:p w14:paraId="4BB5F7A4" w14:textId="77777777" w:rsidR="004D7524" w:rsidRDefault="001F3B0F">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1EEA1B15"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2083B030"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770ADC2E" w14:textId="77777777" w:rsidR="004D7524" w:rsidRDefault="001F3B0F">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 xml:space="preserve">Option PR3: Restriction of maximum number of PRBs </w:t>
            </w:r>
            <w:r>
              <w:rPr>
                <w:rFonts w:ascii="Times New Roman" w:hAnsi="Times New Roman" w:cs="Times New Roman"/>
                <w:b/>
                <w:bCs/>
                <w:strike/>
                <w:color w:val="FF0000"/>
                <w:sz w:val="20"/>
                <w:szCs w:val="20"/>
                <w:lang w:val="en-US"/>
              </w:rPr>
              <w:t xml:space="preserve">(or bandwidth) </w:t>
            </w:r>
            <w:r>
              <w:rPr>
                <w:rFonts w:ascii="Times New Roman" w:hAnsi="Times New Roman" w:cs="Times New Roman"/>
                <w:b/>
                <w:bCs/>
                <w:sz w:val="20"/>
                <w:szCs w:val="20"/>
                <w:lang w:val="en-US"/>
              </w:rPr>
              <w:t>for PDSCH and PUSCH.</w:t>
            </w:r>
          </w:p>
        </w:tc>
      </w:tr>
      <w:tr w:rsidR="004D7524" w14:paraId="081D14AA" w14:textId="77777777">
        <w:tc>
          <w:tcPr>
            <w:tcW w:w="1471" w:type="dxa"/>
          </w:tcPr>
          <w:p w14:paraId="01CA9A13" w14:textId="77777777" w:rsidR="004D7524" w:rsidRDefault="001F3B0F">
            <w:pPr>
              <w:rPr>
                <w:rFonts w:eastAsia="Malgun Gothic"/>
                <w:lang w:val="en-US" w:eastAsia="ko-KR"/>
              </w:rPr>
            </w:pPr>
            <w:r>
              <w:rPr>
                <w:rFonts w:eastAsia="Malgun Gothic"/>
                <w:lang w:val="en-US" w:eastAsia="ko-KR"/>
              </w:rPr>
              <w:lastRenderedPageBreak/>
              <w:t>Sierra Wireless</w:t>
            </w:r>
          </w:p>
        </w:tc>
        <w:tc>
          <w:tcPr>
            <w:tcW w:w="1745" w:type="dxa"/>
          </w:tcPr>
          <w:p w14:paraId="548577C9" w14:textId="77777777" w:rsidR="004D7524" w:rsidRDefault="001F3B0F">
            <w:pPr>
              <w:tabs>
                <w:tab w:val="left" w:pos="551"/>
              </w:tabs>
              <w:rPr>
                <w:rFonts w:eastAsia="Malgun Gothic"/>
                <w:lang w:val="en-US" w:eastAsia="ko-KR"/>
              </w:rPr>
            </w:pPr>
            <w:r>
              <w:rPr>
                <w:rFonts w:eastAsia="Malgun Gothic"/>
                <w:lang w:val="en-US" w:eastAsia="ko-KR"/>
              </w:rPr>
              <w:t>Y</w:t>
            </w:r>
          </w:p>
        </w:tc>
        <w:tc>
          <w:tcPr>
            <w:tcW w:w="6415" w:type="dxa"/>
          </w:tcPr>
          <w:p w14:paraId="1F512C4C" w14:textId="77777777" w:rsidR="004D7524" w:rsidRDefault="004D7524">
            <w:pPr>
              <w:rPr>
                <w:rFonts w:eastAsia="Malgun Gothic"/>
                <w:lang w:val="en-US" w:eastAsia="ko-KR"/>
              </w:rPr>
            </w:pPr>
          </w:p>
        </w:tc>
      </w:tr>
      <w:tr w:rsidR="004D7524" w14:paraId="7BB06868" w14:textId="77777777">
        <w:tc>
          <w:tcPr>
            <w:tcW w:w="1471" w:type="dxa"/>
          </w:tcPr>
          <w:p w14:paraId="5EAE61F2" w14:textId="77777777" w:rsidR="004D7524" w:rsidRDefault="001F3B0F">
            <w:pPr>
              <w:rPr>
                <w:rFonts w:eastAsia="Malgun Gothic"/>
                <w:lang w:val="en-US" w:eastAsia="ko-KR"/>
              </w:rPr>
            </w:pPr>
            <w:r>
              <w:rPr>
                <w:rFonts w:eastAsia="Malgun Gothic"/>
                <w:lang w:val="en-US" w:eastAsia="ko-KR"/>
              </w:rPr>
              <w:t>Intel</w:t>
            </w:r>
          </w:p>
        </w:tc>
        <w:tc>
          <w:tcPr>
            <w:tcW w:w="1745" w:type="dxa"/>
          </w:tcPr>
          <w:p w14:paraId="62F076D9" w14:textId="77777777" w:rsidR="004D7524" w:rsidRDefault="001F3B0F">
            <w:pPr>
              <w:tabs>
                <w:tab w:val="left" w:pos="551"/>
              </w:tabs>
              <w:rPr>
                <w:rFonts w:eastAsia="Malgun Gothic"/>
                <w:lang w:val="en-US" w:eastAsia="ko-KR"/>
              </w:rPr>
            </w:pPr>
            <w:r>
              <w:rPr>
                <w:rFonts w:eastAsia="Malgun Gothic"/>
                <w:lang w:val="en-US" w:eastAsia="ko-KR"/>
              </w:rPr>
              <w:t>Y</w:t>
            </w:r>
          </w:p>
        </w:tc>
        <w:tc>
          <w:tcPr>
            <w:tcW w:w="6415" w:type="dxa"/>
          </w:tcPr>
          <w:p w14:paraId="3E0C5F4A" w14:textId="77777777" w:rsidR="004D7524" w:rsidRDefault="004D7524">
            <w:pPr>
              <w:rPr>
                <w:rFonts w:eastAsia="Malgun Gothic"/>
                <w:lang w:val="en-US" w:eastAsia="ko-KR"/>
              </w:rPr>
            </w:pPr>
          </w:p>
        </w:tc>
      </w:tr>
      <w:tr w:rsidR="004D7524" w14:paraId="4AF998E8" w14:textId="77777777">
        <w:tc>
          <w:tcPr>
            <w:tcW w:w="1471" w:type="dxa"/>
          </w:tcPr>
          <w:p w14:paraId="39A24568" w14:textId="77777777" w:rsidR="004D7524" w:rsidRDefault="001F3B0F">
            <w:pPr>
              <w:rPr>
                <w:rFonts w:eastAsia="Malgun Gothic"/>
                <w:lang w:val="en-US" w:eastAsia="ko-KR"/>
              </w:rPr>
            </w:pPr>
            <w:r>
              <w:t>FUTUREWEI</w:t>
            </w:r>
          </w:p>
        </w:tc>
        <w:tc>
          <w:tcPr>
            <w:tcW w:w="1745" w:type="dxa"/>
          </w:tcPr>
          <w:p w14:paraId="214D88B7" w14:textId="77777777" w:rsidR="004D7524" w:rsidRDefault="001F3B0F">
            <w:pPr>
              <w:tabs>
                <w:tab w:val="left" w:pos="551"/>
              </w:tabs>
              <w:rPr>
                <w:rFonts w:eastAsia="Malgun Gothic"/>
                <w:lang w:val="en-US" w:eastAsia="ko-KR"/>
              </w:rPr>
            </w:pPr>
            <w:r>
              <w:t>Y</w:t>
            </w:r>
          </w:p>
        </w:tc>
        <w:tc>
          <w:tcPr>
            <w:tcW w:w="6415" w:type="dxa"/>
          </w:tcPr>
          <w:p w14:paraId="36829778" w14:textId="77777777" w:rsidR="004D7524" w:rsidRDefault="001F3B0F">
            <w:pPr>
              <w:rPr>
                <w:rFonts w:eastAsia="Malgun Gothic"/>
                <w:lang w:val="en-US" w:eastAsia="ko-KR"/>
              </w:rPr>
            </w:pPr>
            <w:r>
              <w:t>Preference is PR3 + one of either PR1 or PR2</w:t>
            </w:r>
          </w:p>
        </w:tc>
      </w:tr>
      <w:tr w:rsidR="004D7524" w14:paraId="5841D874" w14:textId="77777777">
        <w:tc>
          <w:tcPr>
            <w:tcW w:w="1471" w:type="dxa"/>
          </w:tcPr>
          <w:p w14:paraId="646BCC9A" w14:textId="77777777" w:rsidR="004D7524" w:rsidRDefault="001F3B0F">
            <w:pPr>
              <w:rPr>
                <w:rFonts w:eastAsiaTheme="minorEastAsia"/>
                <w:lang w:eastAsia="zh-CN"/>
              </w:rPr>
            </w:pPr>
            <w:r>
              <w:rPr>
                <w:rFonts w:eastAsiaTheme="minorEastAsia"/>
                <w:lang w:eastAsia="zh-CN"/>
              </w:rPr>
              <w:t>Spreadtrum</w:t>
            </w:r>
          </w:p>
        </w:tc>
        <w:tc>
          <w:tcPr>
            <w:tcW w:w="1745" w:type="dxa"/>
          </w:tcPr>
          <w:p w14:paraId="1695255C" w14:textId="77777777" w:rsidR="004D7524" w:rsidRDefault="001F3B0F">
            <w:pPr>
              <w:tabs>
                <w:tab w:val="left" w:pos="551"/>
              </w:tabs>
              <w:rPr>
                <w:rFonts w:eastAsiaTheme="minorEastAsia"/>
                <w:lang w:eastAsia="zh-CN"/>
              </w:rPr>
            </w:pPr>
            <w:r>
              <w:rPr>
                <w:rFonts w:eastAsiaTheme="minorEastAsia" w:hint="eastAsia"/>
                <w:lang w:eastAsia="zh-CN"/>
              </w:rPr>
              <w:t>Y</w:t>
            </w:r>
          </w:p>
        </w:tc>
        <w:tc>
          <w:tcPr>
            <w:tcW w:w="6415" w:type="dxa"/>
          </w:tcPr>
          <w:p w14:paraId="72C70619" w14:textId="77777777" w:rsidR="004D7524" w:rsidRDefault="004D7524"/>
        </w:tc>
      </w:tr>
      <w:tr w:rsidR="004D7524" w14:paraId="2AE1D5EB" w14:textId="77777777">
        <w:tc>
          <w:tcPr>
            <w:tcW w:w="1471" w:type="dxa"/>
          </w:tcPr>
          <w:p w14:paraId="7119BF37" w14:textId="77777777" w:rsidR="004D7524" w:rsidRDefault="001F3B0F">
            <w:pPr>
              <w:rPr>
                <w:rFonts w:eastAsiaTheme="minorEastAsia"/>
                <w:lang w:val="en-US" w:eastAsia="zh-CN"/>
              </w:rPr>
            </w:pPr>
            <w:r>
              <w:rPr>
                <w:rFonts w:eastAsiaTheme="minorEastAsia"/>
                <w:lang w:val="en-US" w:eastAsia="zh-CN"/>
              </w:rPr>
              <w:t>CMCC</w:t>
            </w:r>
          </w:p>
        </w:tc>
        <w:tc>
          <w:tcPr>
            <w:tcW w:w="1745" w:type="dxa"/>
          </w:tcPr>
          <w:p w14:paraId="03C9A27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696A378C" w14:textId="77777777" w:rsidR="004D7524" w:rsidRDefault="004D7524"/>
        </w:tc>
      </w:tr>
      <w:tr w:rsidR="004D7524" w14:paraId="2C902B0D" w14:textId="77777777">
        <w:tc>
          <w:tcPr>
            <w:tcW w:w="1471" w:type="dxa"/>
          </w:tcPr>
          <w:p w14:paraId="34D86CF7" w14:textId="77777777" w:rsidR="004D7524" w:rsidRDefault="001F3B0F">
            <w:pPr>
              <w:rPr>
                <w:rFonts w:eastAsiaTheme="minorEastAsia"/>
                <w:lang w:eastAsia="zh-CN"/>
              </w:rPr>
            </w:pPr>
            <w:r>
              <w:rPr>
                <w:rFonts w:eastAsiaTheme="minorEastAsia"/>
                <w:lang w:val="en-US" w:eastAsia="zh-CN"/>
              </w:rPr>
              <w:t>Samsung</w:t>
            </w:r>
          </w:p>
        </w:tc>
        <w:tc>
          <w:tcPr>
            <w:tcW w:w="1745" w:type="dxa"/>
          </w:tcPr>
          <w:p w14:paraId="6DD91C57" w14:textId="77777777" w:rsidR="004D7524" w:rsidRDefault="001F3B0F">
            <w:pPr>
              <w:tabs>
                <w:tab w:val="left" w:pos="551"/>
              </w:tabs>
              <w:rPr>
                <w:rFonts w:eastAsiaTheme="minorEastAsia"/>
                <w:lang w:eastAsia="zh-CN"/>
              </w:rPr>
            </w:pPr>
            <w:r>
              <w:rPr>
                <w:rFonts w:eastAsiaTheme="minorEastAsia"/>
                <w:lang w:val="en-US" w:eastAsia="zh-CN"/>
              </w:rPr>
              <w:t>N</w:t>
            </w:r>
          </w:p>
        </w:tc>
        <w:tc>
          <w:tcPr>
            <w:tcW w:w="6415" w:type="dxa"/>
          </w:tcPr>
          <w:p w14:paraId="3D2122ED" w14:textId="77777777" w:rsidR="004D7524" w:rsidRDefault="001F3B0F">
            <w:pPr>
              <w:rPr>
                <w:lang w:eastAsia="zh-CN"/>
              </w:rPr>
            </w:pPr>
            <w:r>
              <w:rPr>
                <w:lang w:eastAsia="zh-CN"/>
              </w:rPr>
              <w:t xml:space="preserve">We suggest to focus the study on PR3 only. </w:t>
            </w:r>
          </w:p>
          <w:p w14:paraId="3B45B889" w14:textId="77777777" w:rsidR="004D7524" w:rsidRDefault="001F3B0F">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7CC542D2" w14:textId="77777777" w:rsidR="004D7524" w:rsidRDefault="001F3B0F">
            <w:pPr>
              <w:pStyle w:val="ListParagraph"/>
              <w:numPr>
                <w:ilvl w:val="1"/>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PR3: Restriction of maximum number of PRBs </w:t>
            </w:r>
            <w:r>
              <w:rPr>
                <w:rFonts w:ascii="Times New Roman" w:hAnsi="Times New Roman" w:cs="Times New Roman"/>
                <w:b/>
                <w:bCs/>
                <w:strike/>
                <w:color w:val="FF0000"/>
                <w:sz w:val="20"/>
                <w:szCs w:val="20"/>
                <w:lang w:val="en-US"/>
              </w:rPr>
              <w:t>(or bandwidth)</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for PDSCH and PUSCH.</w:t>
            </w:r>
          </w:p>
          <w:p w14:paraId="36A17770" w14:textId="77777777" w:rsidR="004D7524" w:rsidRDefault="001F3B0F">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addition, optional results for the following option can also be reported:</w:t>
            </w:r>
          </w:p>
          <w:p w14:paraId="6B6FD4FB"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Option PR1: Relaxation of the constraint </w:t>
            </w:r>
            <m:oMath>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v</m:t>
                  </m:r>
                </m:e>
                <m:sub>
                  <m:r>
                    <m:rPr>
                      <m:sty m:val="bi"/>
                    </m:rPr>
                    <w:rPr>
                      <w:rFonts w:ascii="Cambria Math" w:hAnsi="Cambria Math" w:cs="Times New Roman"/>
                      <w:color w:val="FF0000"/>
                      <w:sz w:val="20"/>
                      <w:szCs w:val="20"/>
                    </w:rPr>
                    <m:t>Layers</m:t>
                  </m:r>
                </m:sub>
                <m:sup>
                  <m:d>
                    <m:dPr>
                      <m:ctrlPr>
                        <w:rPr>
                          <w:rFonts w:ascii="Cambria Math" w:hAnsi="Cambria Math" w:cs="Times New Roman"/>
                          <w:b/>
                          <w:bCs/>
                          <w:i/>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Q</m:t>
                  </m:r>
                </m:e>
                <m:sub>
                  <m:r>
                    <m:rPr>
                      <m:sty m:val="bi"/>
                    </m:rPr>
                    <w:rPr>
                      <w:rFonts w:ascii="Cambria Math" w:hAnsi="Cambria Math" w:cs="Times New Roman"/>
                      <w:color w:val="FF0000"/>
                      <w:sz w:val="20"/>
                      <w:szCs w:val="20"/>
                    </w:rPr>
                    <m:t>m</m:t>
                  </m:r>
                </m:sub>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p>
                <m:sSupPr>
                  <m:ctrlPr>
                    <w:rPr>
                      <w:rFonts w:ascii="Cambria Math" w:hAnsi="Cambria Math" w:cs="Times New Roman"/>
                      <w:b/>
                      <w:bCs/>
                      <w:iCs/>
                      <w:color w:val="FF0000"/>
                      <w:sz w:val="20"/>
                      <w:szCs w:val="20"/>
                    </w:rPr>
                  </m:ctrlPr>
                </m:sSupPr>
                <m:e>
                  <m:r>
                    <m:rPr>
                      <m:sty m:val="bi"/>
                    </m:rPr>
                    <w:rPr>
                      <w:rFonts w:ascii="Cambria Math" w:hAnsi="Cambria Math" w:cs="Times New Roman"/>
                      <w:color w:val="FF0000"/>
                      <w:sz w:val="20"/>
                      <w:szCs w:val="20"/>
                    </w:rPr>
                    <m:t>f</m:t>
                  </m:r>
                </m:e>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p>
              <m:r>
                <m:rPr>
                  <m:sty m:val="bi"/>
                </m:rPr>
                <w:rPr>
                  <w:rFonts w:ascii="Cambria Math" w:hAnsi="Cambria Math" w:cs="Times New Roman"/>
                  <w:color w:val="FF0000"/>
                  <w:sz w:val="20"/>
                  <w:szCs w:val="20"/>
                  <w:lang w:val="en-US"/>
                </w:rPr>
                <m:t>≥4)</m:t>
              </m:r>
            </m:oMath>
            <w:r>
              <w:rPr>
                <w:rFonts w:ascii="Times New Roman" w:hAnsi="Times New Roman" w:cs="Times New Roman"/>
                <w:b/>
                <w:bCs/>
                <w:iCs/>
                <w:color w:val="FF0000"/>
                <w:sz w:val="20"/>
                <w:szCs w:val="20"/>
                <w:lang w:val="en-US"/>
              </w:rPr>
              <w:t xml:space="preserve"> for peak data rate reduction.</w:t>
            </w:r>
          </w:p>
          <w:p w14:paraId="5D8AB009" w14:textId="77777777" w:rsidR="004D7524" w:rsidRDefault="001F3B0F">
            <w:pPr>
              <w:pStyle w:val="ListParagraph"/>
              <w:numPr>
                <w:ilvl w:val="1"/>
                <w:numId w:val="26"/>
              </w:numPr>
              <w:jc w:val="left"/>
              <w:rPr>
                <w:lang w:val="en-US"/>
              </w:rPr>
            </w:pPr>
            <w:r>
              <w:rPr>
                <w:rFonts w:ascii="Times New Roman" w:hAnsi="Times New Roman" w:cs="Times New Roman"/>
                <w:b/>
                <w:bCs/>
                <w:color w:val="FF0000"/>
                <w:sz w:val="20"/>
                <w:szCs w:val="20"/>
                <w:lang w:val="en-US"/>
              </w:rPr>
              <w:t>Option PR2: Restriction of maximum TBS for PDSCH and PUSCH.</w:t>
            </w:r>
          </w:p>
        </w:tc>
      </w:tr>
      <w:tr w:rsidR="004D7524" w14:paraId="503A69AC" w14:textId="77777777">
        <w:tc>
          <w:tcPr>
            <w:tcW w:w="1471" w:type="dxa"/>
          </w:tcPr>
          <w:p w14:paraId="31D06D23" w14:textId="77777777" w:rsidR="004D7524" w:rsidRDefault="001F3B0F">
            <w:pPr>
              <w:rPr>
                <w:rFonts w:eastAsiaTheme="minorEastAsia"/>
                <w:lang w:eastAsia="zh-CN"/>
              </w:rPr>
            </w:pPr>
            <w:r>
              <w:rPr>
                <w:rFonts w:eastAsiaTheme="minorEastAsia"/>
                <w:lang w:eastAsia="zh-CN"/>
              </w:rPr>
              <w:t>Vivo</w:t>
            </w:r>
          </w:p>
        </w:tc>
        <w:tc>
          <w:tcPr>
            <w:tcW w:w="1745" w:type="dxa"/>
          </w:tcPr>
          <w:p w14:paraId="23F7A245" w14:textId="77777777" w:rsidR="004D7524" w:rsidRDefault="004D7524">
            <w:pPr>
              <w:tabs>
                <w:tab w:val="left" w:pos="551"/>
              </w:tabs>
            </w:pPr>
          </w:p>
        </w:tc>
        <w:tc>
          <w:tcPr>
            <w:tcW w:w="6415" w:type="dxa"/>
          </w:tcPr>
          <w:p w14:paraId="6E1900A3" w14:textId="77777777" w:rsidR="004D7524" w:rsidRDefault="001F3B0F">
            <w:pPr>
              <w:rPr>
                <w:rFonts w:eastAsiaTheme="minorEastAsia"/>
                <w:lang w:eastAsia="zh-CN"/>
              </w:rPr>
            </w:pPr>
            <w:r>
              <w:rPr>
                <w:rFonts w:eastAsiaTheme="minorEastAsia" w:hint="eastAsia"/>
                <w:lang w:eastAsia="zh-CN"/>
              </w:rPr>
              <w:t>W</w:t>
            </w:r>
            <w:r>
              <w:rPr>
                <w:rFonts w:eastAsiaTheme="minorEastAsia"/>
                <w:lang w:eastAsia="zh-CN"/>
              </w:rPr>
              <w:t xml:space="preserve">e can come back to this proposal after some common understanding reached for the </w:t>
            </w:r>
            <w:r>
              <w:rPr>
                <w:rFonts w:eastAsiaTheme="minorEastAsia"/>
                <w:lang w:val="en-US" w:eastAsia="zh-CN"/>
              </w:rPr>
              <w:t xml:space="preserve">new questions related to above options. </w:t>
            </w:r>
          </w:p>
        </w:tc>
      </w:tr>
      <w:tr w:rsidR="004D7524" w14:paraId="44CFEFCE" w14:textId="77777777">
        <w:tc>
          <w:tcPr>
            <w:tcW w:w="1471" w:type="dxa"/>
          </w:tcPr>
          <w:p w14:paraId="6BF4BA15" w14:textId="77777777" w:rsidR="004D7524" w:rsidRDefault="001F3B0F">
            <w:pPr>
              <w:rPr>
                <w:rFonts w:eastAsiaTheme="minorEastAsia"/>
                <w:lang w:eastAsia="zh-CN"/>
              </w:rPr>
            </w:pPr>
            <w:r>
              <w:rPr>
                <w:rFonts w:eastAsiaTheme="minorEastAsia" w:hint="eastAsia"/>
                <w:lang w:eastAsia="zh-CN"/>
              </w:rPr>
              <w:t>CATT</w:t>
            </w:r>
          </w:p>
        </w:tc>
        <w:tc>
          <w:tcPr>
            <w:tcW w:w="1745" w:type="dxa"/>
          </w:tcPr>
          <w:p w14:paraId="2693A63A" w14:textId="77777777" w:rsidR="004D7524" w:rsidRDefault="001F3B0F">
            <w:pPr>
              <w:tabs>
                <w:tab w:val="left" w:pos="551"/>
              </w:tabs>
              <w:rPr>
                <w:rFonts w:eastAsiaTheme="minorEastAsia"/>
                <w:lang w:eastAsia="zh-CN"/>
              </w:rPr>
            </w:pPr>
            <w:r>
              <w:rPr>
                <w:rFonts w:eastAsiaTheme="minorEastAsia" w:hint="eastAsia"/>
                <w:lang w:eastAsia="zh-CN"/>
              </w:rPr>
              <w:t>Y</w:t>
            </w:r>
          </w:p>
        </w:tc>
        <w:tc>
          <w:tcPr>
            <w:tcW w:w="6415" w:type="dxa"/>
          </w:tcPr>
          <w:p w14:paraId="095CB672" w14:textId="77777777" w:rsidR="004D7524" w:rsidRDefault="004D7524">
            <w:pPr>
              <w:rPr>
                <w:rFonts w:eastAsiaTheme="minorEastAsia"/>
                <w:lang w:eastAsia="zh-CN"/>
              </w:rPr>
            </w:pPr>
          </w:p>
        </w:tc>
      </w:tr>
      <w:tr w:rsidR="004D7524" w14:paraId="3739A7C0" w14:textId="77777777">
        <w:tc>
          <w:tcPr>
            <w:tcW w:w="1471" w:type="dxa"/>
          </w:tcPr>
          <w:p w14:paraId="782F9B1B" w14:textId="77777777" w:rsidR="004D7524" w:rsidRDefault="001F3B0F">
            <w:pPr>
              <w:rPr>
                <w:rFonts w:eastAsia="Yu Mincho"/>
                <w:lang w:eastAsia="ja-JP"/>
              </w:rPr>
            </w:pPr>
            <w:r>
              <w:rPr>
                <w:rFonts w:eastAsia="Yu Mincho" w:hint="eastAsia"/>
                <w:lang w:eastAsia="ja-JP"/>
              </w:rPr>
              <w:t>P</w:t>
            </w:r>
            <w:r>
              <w:rPr>
                <w:rFonts w:eastAsia="Yu Mincho"/>
                <w:lang w:eastAsia="ja-JP"/>
              </w:rPr>
              <w:t>anasonic</w:t>
            </w:r>
          </w:p>
        </w:tc>
        <w:tc>
          <w:tcPr>
            <w:tcW w:w="1745" w:type="dxa"/>
          </w:tcPr>
          <w:p w14:paraId="555E62E1" w14:textId="77777777" w:rsidR="004D7524" w:rsidRDefault="004D7524">
            <w:pPr>
              <w:tabs>
                <w:tab w:val="left" w:pos="551"/>
              </w:tabs>
              <w:rPr>
                <w:rFonts w:eastAsiaTheme="minorEastAsia"/>
                <w:lang w:eastAsia="zh-CN"/>
              </w:rPr>
            </w:pPr>
          </w:p>
        </w:tc>
        <w:tc>
          <w:tcPr>
            <w:tcW w:w="6415" w:type="dxa"/>
          </w:tcPr>
          <w:p w14:paraId="2104262F" w14:textId="77777777" w:rsidR="004D7524" w:rsidRDefault="001F3B0F">
            <w:pPr>
              <w:rPr>
                <w:rFonts w:eastAsiaTheme="minorEastAsia"/>
                <w:lang w:eastAsia="zh-CN"/>
              </w:rPr>
            </w:pPr>
            <w:r>
              <w:rPr>
                <w:rFonts w:eastAsia="Yu Mincho"/>
                <w:lang w:eastAsia="ja-JP"/>
              </w:rPr>
              <w:t>Wait for 7.3-3a and 7.3-4a</w:t>
            </w:r>
          </w:p>
        </w:tc>
      </w:tr>
      <w:tr w:rsidR="004D7524" w14:paraId="540E2BC1" w14:textId="77777777">
        <w:tc>
          <w:tcPr>
            <w:tcW w:w="1471" w:type="dxa"/>
          </w:tcPr>
          <w:p w14:paraId="39E53FF3" w14:textId="77777777" w:rsidR="004D7524" w:rsidRDefault="001F3B0F">
            <w:pPr>
              <w:rPr>
                <w:rFonts w:eastAsiaTheme="minorEastAsia"/>
                <w:lang w:eastAsia="zh-CN"/>
              </w:rPr>
            </w:pPr>
            <w:r>
              <w:rPr>
                <w:rFonts w:eastAsiaTheme="minorEastAsia" w:hint="eastAsia"/>
                <w:lang w:eastAsia="zh-CN"/>
              </w:rPr>
              <w:t>Sharp</w:t>
            </w:r>
          </w:p>
        </w:tc>
        <w:tc>
          <w:tcPr>
            <w:tcW w:w="1745" w:type="dxa"/>
          </w:tcPr>
          <w:p w14:paraId="2AD326E5" w14:textId="77777777" w:rsidR="004D7524" w:rsidRDefault="001F3B0F">
            <w:pPr>
              <w:tabs>
                <w:tab w:val="left" w:pos="551"/>
              </w:tabs>
              <w:rPr>
                <w:rFonts w:eastAsiaTheme="minorEastAsia"/>
                <w:lang w:eastAsia="zh-CN"/>
              </w:rPr>
            </w:pPr>
            <w:r>
              <w:rPr>
                <w:rFonts w:eastAsiaTheme="minorEastAsia" w:hint="eastAsia"/>
                <w:lang w:eastAsia="zh-CN"/>
              </w:rPr>
              <w:t>Y</w:t>
            </w:r>
          </w:p>
        </w:tc>
        <w:tc>
          <w:tcPr>
            <w:tcW w:w="6415" w:type="dxa"/>
          </w:tcPr>
          <w:p w14:paraId="0187DBF6" w14:textId="77777777" w:rsidR="004D7524" w:rsidRDefault="004D7524">
            <w:pPr>
              <w:rPr>
                <w:rFonts w:eastAsia="Yu Mincho"/>
                <w:lang w:eastAsia="ja-JP"/>
              </w:rPr>
            </w:pPr>
          </w:p>
        </w:tc>
      </w:tr>
      <w:tr w:rsidR="004D7524" w14:paraId="1BA742FC" w14:textId="77777777">
        <w:tc>
          <w:tcPr>
            <w:tcW w:w="1471" w:type="dxa"/>
          </w:tcPr>
          <w:p w14:paraId="3EB17E94" w14:textId="77777777" w:rsidR="004D7524" w:rsidRDefault="001F3B0F">
            <w:pPr>
              <w:rPr>
                <w:rFonts w:eastAsia="Yu Mincho"/>
                <w:lang w:eastAsia="ja-JP"/>
              </w:rPr>
            </w:pPr>
            <w:r>
              <w:rPr>
                <w:rFonts w:eastAsia="Yu Mincho" w:hint="eastAsia"/>
                <w:lang w:eastAsia="ja-JP"/>
              </w:rPr>
              <w:t>D</w:t>
            </w:r>
            <w:r>
              <w:rPr>
                <w:rFonts w:eastAsia="Yu Mincho"/>
                <w:lang w:eastAsia="ja-JP"/>
              </w:rPr>
              <w:t>OCOMO</w:t>
            </w:r>
          </w:p>
        </w:tc>
        <w:tc>
          <w:tcPr>
            <w:tcW w:w="1745" w:type="dxa"/>
          </w:tcPr>
          <w:p w14:paraId="3A51D58C" w14:textId="77777777" w:rsidR="004D7524" w:rsidRDefault="001F3B0F">
            <w:pPr>
              <w:tabs>
                <w:tab w:val="left" w:pos="551"/>
              </w:tabs>
              <w:rPr>
                <w:rFonts w:eastAsia="Yu Mincho"/>
                <w:lang w:eastAsia="ja-JP"/>
              </w:rPr>
            </w:pPr>
            <w:r>
              <w:rPr>
                <w:rFonts w:eastAsia="Yu Mincho" w:hint="eastAsia"/>
                <w:lang w:eastAsia="ja-JP"/>
              </w:rPr>
              <w:t>Y</w:t>
            </w:r>
          </w:p>
        </w:tc>
        <w:tc>
          <w:tcPr>
            <w:tcW w:w="6415" w:type="dxa"/>
          </w:tcPr>
          <w:p w14:paraId="707A3745" w14:textId="77777777" w:rsidR="004D7524" w:rsidRDefault="004D7524">
            <w:pPr>
              <w:rPr>
                <w:rFonts w:eastAsia="Yu Mincho"/>
                <w:lang w:eastAsia="ja-JP"/>
              </w:rPr>
            </w:pPr>
          </w:p>
        </w:tc>
      </w:tr>
      <w:tr w:rsidR="004D7524" w14:paraId="244EACC7" w14:textId="77777777">
        <w:tc>
          <w:tcPr>
            <w:tcW w:w="1471" w:type="dxa"/>
          </w:tcPr>
          <w:p w14:paraId="7AC18D31" w14:textId="77777777" w:rsidR="004D7524" w:rsidRDefault="001F3B0F">
            <w:pPr>
              <w:rPr>
                <w:rFonts w:eastAsia="SimSun"/>
                <w:lang w:val="en-US" w:eastAsia="ja-JP"/>
              </w:rPr>
            </w:pPr>
            <w:r>
              <w:rPr>
                <w:rFonts w:eastAsia="SimSun" w:hint="eastAsia"/>
                <w:lang w:val="en-US" w:eastAsia="zh-CN"/>
              </w:rPr>
              <w:t>ZTE, Sanechips</w:t>
            </w:r>
          </w:p>
        </w:tc>
        <w:tc>
          <w:tcPr>
            <w:tcW w:w="1745" w:type="dxa"/>
          </w:tcPr>
          <w:p w14:paraId="6E529439" w14:textId="77777777" w:rsidR="004D7524" w:rsidRDefault="004D7524">
            <w:pPr>
              <w:tabs>
                <w:tab w:val="left" w:pos="551"/>
              </w:tabs>
              <w:rPr>
                <w:rFonts w:eastAsiaTheme="minorEastAsia"/>
                <w:lang w:eastAsia="ja-JP"/>
              </w:rPr>
            </w:pPr>
          </w:p>
        </w:tc>
        <w:tc>
          <w:tcPr>
            <w:tcW w:w="6415" w:type="dxa"/>
          </w:tcPr>
          <w:p w14:paraId="710D3F9F" w14:textId="77777777" w:rsidR="004D7524" w:rsidRDefault="001F3B0F">
            <w:pPr>
              <w:rPr>
                <w:rFonts w:eastAsia="SimSun"/>
                <w:lang w:val="en-US" w:eastAsia="ja-JP"/>
              </w:rPr>
            </w:pPr>
            <w:r>
              <w:rPr>
                <w:rFonts w:eastAsia="SimSun" w:hint="eastAsia"/>
                <w:lang w:val="en-US" w:eastAsia="zh-CN"/>
              </w:rPr>
              <w:t xml:space="preserve">If BW3 is supported for peak data rate reduction, we think PR1, PR2 and PR3 (if needed) should be optional. </w:t>
            </w:r>
          </w:p>
        </w:tc>
      </w:tr>
      <w:tr w:rsidR="004D7524" w14:paraId="7074B51C" w14:textId="77777777">
        <w:tc>
          <w:tcPr>
            <w:tcW w:w="1471" w:type="dxa"/>
          </w:tcPr>
          <w:p w14:paraId="79470510" w14:textId="77777777" w:rsidR="004D7524" w:rsidRDefault="001F3B0F">
            <w:pPr>
              <w:rPr>
                <w:rFonts w:eastAsia="SimSun"/>
                <w:lang w:val="en-US" w:eastAsia="zh-CN"/>
              </w:rPr>
            </w:pPr>
            <w:r>
              <w:rPr>
                <w:rFonts w:eastAsia="Yu Mincho"/>
                <w:lang w:eastAsia="ja-JP"/>
              </w:rPr>
              <w:t>Nordic</w:t>
            </w:r>
          </w:p>
        </w:tc>
        <w:tc>
          <w:tcPr>
            <w:tcW w:w="1745" w:type="dxa"/>
          </w:tcPr>
          <w:p w14:paraId="349A2E8D" w14:textId="77777777" w:rsidR="004D7524" w:rsidRDefault="001F3B0F">
            <w:pPr>
              <w:tabs>
                <w:tab w:val="left" w:pos="551"/>
              </w:tabs>
              <w:rPr>
                <w:rFonts w:eastAsiaTheme="minorEastAsia"/>
                <w:lang w:eastAsia="ja-JP"/>
              </w:rPr>
            </w:pPr>
            <w:r>
              <w:rPr>
                <w:rFonts w:eastAsia="Yu Mincho"/>
                <w:lang w:eastAsia="ja-JP"/>
              </w:rPr>
              <w:t>N</w:t>
            </w:r>
          </w:p>
        </w:tc>
        <w:tc>
          <w:tcPr>
            <w:tcW w:w="6415" w:type="dxa"/>
          </w:tcPr>
          <w:p w14:paraId="19F894E4" w14:textId="77777777" w:rsidR="004D7524" w:rsidRDefault="001F3B0F">
            <w:pPr>
              <w:rPr>
                <w:rFonts w:eastAsia="SimSun"/>
                <w:lang w:val="en-US" w:eastAsia="zh-CN"/>
              </w:rPr>
            </w:pPr>
            <w:r>
              <w:rPr>
                <w:bCs/>
                <w:lang w:val="en-US"/>
              </w:rPr>
              <w:t>Wait for 7.2-1c + 7.2-2a or treat this Issue with 7.2-1c + 7.2-2a</w:t>
            </w:r>
          </w:p>
        </w:tc>
      </w:tr>
      <w:tr w:rsidR="004D7524" w14:paraId="0B93C5E4" w14:textId="77777777">
        <w:tc>
          <w:tcPr>
            <w:tcW w:w="1471" w:type="dxa"/>
          </w:tcPr>
          <w:p w14:paraId="4854DB8C" w14:textId="77777777" w:rsidR="004D7524" w:rsidRDefault="001F3B0F">
            <w:pPr>
              <w:rPr>
                <w:rFonts w:eastAsia="Malgun Gothic"/>
                <w:lang w:val="en-US" w:eastAsia="ko-KR"/>
              </w:rPr>
            </w:pPr>
            <w:r>
              <w:rPr>
                <w:rFonts w:eastAsia="Malgun Gothic"/>
                <w:lang w:val="en-US" w:eastAsia="ko-KR"/>
              </w:rPr>
              <w:t>Ericsson</w:t>
            </w:r>
          </w:p>
        </w:tc>
        <w:tc>
          <w:tcPr>
            <w:tcW w:w="1745" w:type="dxa"/>
          </w:tcPr>
          <w:p w14:paraId="7A7764BF" w14:textId="77777777" w:rsidR="004D7524" w:rsidRDefault="001F3B0F">
            <w:pPr>
              <w:tabs>
                <w:tab w:val="left" w:pos="551"/>
              </w:tabs>
              <w:rPr>
                <w:rFonts w:eastAsia="Malgun Gothic"/>
                <w:lang w:val="en-US" w:eastAsia="ko-KR"/>
              </w:rPr>
            </w:pPr>
            <w:r>
              <w:rPr>
                <w:rFonts w:eastAsia="Malgun Gothic"/>
                <w:lang w:val="en-US" w:eastAsia="ko-KR"/>
              </w:rPr>
              <w:t>Y</w:t>
            </w:r>
          </w:p>
        </w:tc>
        <w:tc>
          <w:tcPr>
            <w:tcW w:w="6415" w:type="dxa"/>
          </w:tcPr>
          <w:p w14:paraId="5160D9E3" w14:textId="77777777" w:rsidR="004D7524" w:rsidRDefault="004D7524">
            <w:pPr>
              <w:rPr>
                <w:rFonts w:eastAsia="Malgun Gothic"/>
                <w:lang w:val="en-US" w:eastAsia="ko-KR"/>
              </w:rPr>
            </w:pPr>
          </w:p>
        </w:tc>
      </w:tr>
      <w:tr w:rsidR="004D7524" w14:paraId="4D9EB6E3" w14:textId="77777777">
        <w:tc>
          <w:tcPr>
            <w:tcW w:w="1471" w:type="dxa"/>
          </w:tcPr>
          <w:p w14:paraId="3F1B68EF" w14:textId="77777777" w:rsidR="004D7524" w:rsidRDefault="001F3B0F">
            <w:pPr>
              <w:rPr>
                <w:rFonts w:eastAsia="Malgun Gothic"/>
                <w:lang w:val="en-US" w:eastAsia="ko-KR"/>
              </w:rPr>
            </w:pPr>
            <w:r>
              <w:rPr>
                <w:rFonts w:eastAsia="Malgun Gothic" w:hint="eastAsia"/>
                <w:lang w:eastAsia="ko-KR"/>
              </w:rPr>
              <w:t>LGE</w:t>
            </w:r>
          </w:p>
        </w:tc>
        <w:tc>
          <w:tcPr>
            <w:tcW w:w="1745" w:type="dxa"/>
          </w:tcPr>
          <w:p w14:paraId="19958001" w14:textId="77777777" w:rsidR="004D7524" w:rsidRDefault="001F3B0F">
            <w:pPr>
              <w:tabs>
                <w:tab w:val="left" w:pos="551"/>
              </w:tabs>
              <w:rPr>
                <w:rFonts w:eastAsia="Malgun Gothic"/>
                <w:lang w:val="en-US" w:eastAsia="ko-KR"/>
              </w:rPr>
            </w:pPr>
            <w:r>
              <w:rPr>
                <w:rFonts w:eastAsia="Malgun Gothic" w:hint="eastAsia"/>
                <w:lang w:val="en-US" w:eastAsia="ko-KR"/>
              </w:rPr>
              <w:t>N</w:t>
            </w:r>
          </w:p>
        </w:tc>
        <w:tc>
          <w:tcPr>
            <w:tcW w:w="6415" w:type="dxa"/>
          </w:tcPr>
          <w:p w14:paraId="175C5E6A" w14:textId="77777777" w:rsidR="004D7524" w:rsidRDefault="001F3B0F">
            <w:pPr>
              <w:rPr>
                <w:rFonts w:eastAsia="Malgun Gothic"/>
                <w:lang w:val="en-US" w:eastAsia="ko-KR"/>
              </w:rPr>
            </w:pPr>
            <w:r>
              <w:rPr>
                <w:rFonts w:eastAsia="Malgun Gothic"/>
                <w:lang w:eastAsia="ko-KR"/>
              </w:rPr>
              <w:t xml:space="preserve">We can come back to this after </w:t>
            </w:r>
            <w:r>
              <w:rPr>
                <w:rFonts w:eastAsia="Yu Mincho"/>
                <w:lang w:eastAsia="ja-JP"/>
              </w:rPr>
              <w:t>7.3-3a.</w:t>
            </w:r>
          </w:p>
        </w:tc>
      </w:tr>
      <w:tr w:rsidR="004D7524" w14:paraId="3754F657" w14:textId="77777777">
        <w:tc>
          <w:tcPr>
            <w:tcW w:w="1471" w:type="dxa"/>
          </w:tcPr>
          <w:p w14:paraId="5CDB0D03" w14:textId="77777777" w:rsidR="004D7524" w:rsidRDefault="001F3B0F">
            <w:pPr>
              <w:rPr>
                <w:rFonts w:eastAsia="Malgun Gothic"/>
                <w:lang w:val="en-US" w:eastAsia="ko-KR"/>
              </w:rPr>
            </w:pPr>
            <w:r>
              <w:rPr>
                <w:rFonts w:eastAsia="Malgun Gothic"/>
                <w:lang w:val="en-US" w:eastAsia="ko-KR"/>
              </w:rPr>
              <w:t>Lenovo</w:t>
            </w:r>
          </w:p>
        </w:tc>
        <w:tc>
          <w:tcPr>
            <w:tcW w:w="1745" w:type="dxa"/>
          </w:tcPr>
          <w:p w14:paraId="5A8F112B" w14:textId="77777777" w:rsidR="004D7524" w:rsidRDefault="001F3B0F">
            <w:pPr>
              <w:tabs>
                <w:tab w:val="left" w:pos="551"/>
              </w:tabs>
              <w:rPr>
                <w:rFonts w:eastAsia="Malgun Gothic"/>
                <w:lang w:val="en-US" w:eastAsia="ko-KR"/>
              </w:rPr>
            </w:pPr>
            <w:r>
              <w:rPr>
                <w:rFonts w:eastAsia="Malgun Gothic"/>
                <w:lang w:val="en-US" w:eastAsia="ko-KR"/>
              </w:rPr>
              <w:t>Y</w:t>
            </w:r>
          </w:p>
        </w:tc>
        <w:tc>
          <w:tcPr>
            <w:tcW w:w="6415" w:type="dxa"/>
          </w:tcPr>
          <w:p w14:paraId="3D9279BC" w14:textId="77777777" w:rsidR="004D7524" w:rsidRDefault="004D7524">
            <w:pPr>
              <w:rPr>
                <w:rFonts w:eastAsia="Malgun Gothic"/>
                <w:lang w:val="en-US" w:eastAsia="ko-KR"/>
              </w:rPr>
            </w:pPr>
          </w:p>
        </w:tc>
      </w:tr>
      <w:tr w:rsidR="004D7524" w14:paraId="136A93A9" w14:textId="77777777">
        <w:tc>
          <w:tcPr>
            <w:tcW w:w="1471" w:type="dxa"/>
          </w:tcPr>
          <w:p w14:paraId="517B47AA" w14:textId="77777777" w:rsidR="004D7524" w:rsidRDefault="001F3B0F">
            <w:pPr>
              <w:tabs>
                <w:tab w:val="left" w:pos="551"/>
              </w:tabs>
              <w:rPr>
                <w:rFonts w:eastAsia="Yu Mincho"/>
                <w:lang w:val="en-US" w:eastAsia="ja-JP"/>
              </w:rPr>
            </w:pPr>
            <w:r>
              <w:rPr>
                <w:rFonts w:eastAsia="Yu Mincho"/>
                <w:lang w:val="en-US" w:eastAsia="ja-JP"/>
              </w:rPr>
              <w:t>Nokia, NSB</w:t>
            </w:r>
          </w:p>
        </w:tc>
        <w:tc>
          <w:tcPr>
            <w:tcW w:w="1745" w:type="dxa"/>
          </w:tcPr>
          <w:p w14:paraId="0179195B" w14:textId="77777777" w:rsidR="004D7524" w:rsidRDefault="001F3B0F">
            <w:pPr>
              <w:tabs>
                <w:tab w:val="left" w:pos="551"/>
              </w:tabs>
              <w:rPr>
                <w:rFonts w:eastAsia="Yu Mincho"/>
                <w:lang w:val="en-US" w:eastAsia="ja-JP"/>
              </w:rPr>
            </w:pPr>
            <w:r>
              <w:rPr>
                <w:rFonts w:eastAsia="Yu Mincho"/>
                <w:lang w:val="en-US" w:eastAsia="ja-JP"/>
              </w:rPr>
              <w:t>Y</w:t>
            </w:r>
          </w:p>
        </w:tc>
        <w:tc>
          <w:tcPr>
            <w:tcW w:w="6415" w:type="dxa"/>
          </w:tcPr>
          <w:p w14:paraId="1DCE6E4F" w14:textId="77777777" w:rsidR="004D7524" w:rsidRDefault="004D7524">
            <w:pPr>
              <w:rPr>
                <w:rFonts w:eastAsiaTheme="minorEastAsia"/>
                <w:lang w:val="en-US" w:eastAsia="zh-CN"/>
              </w:rPr>
            </w:pPr>
          </w:p>
        </w:tc>
      </w:tr>
      <w:tr w:rsidR="004D7524" w14:paraId="1D9A314F" w14:textId="77777777">
        <w:tc>
          <w:tcPr>
            <w:tcW w:w="1471" w:type="dxa"/>
          </w:tcPr>
          <w:p w14:paraId="7AAF79E5" w14:textId="77777777" w:rsidR="004D7524" w:rsidRDefault="001F3B0F">
            <w:pPr>
              <w:tabs>
                <w:tab w:val="left" w:pos="551"/>
              </w:tabs>
              <w:rPr>
                <w:rFonts w:eastAsia="Yu Mincho"/>
                <w:lang w:val="en-US" w:eastAsia="ja-JP"/>
              </w:rPr>
            </w:pPr>
            <w:r>
              <w:rPr>
                <w:rFonts w:eastAsia="Yu Mincho"/>
                <w:lang w:val="en-US" w:eastAsia="ja-JP"/>
              </w:rPr>
              <w:t>OPPO</w:t>
            </w:r>
          </w:p>
        </w:tc>
        <w:tc>
          <w:tcPr>
            <w:tcW w:w="1745" w:type="dxa"/>
          </w:tcPr>
          <w:p w14:paraId="38E430ED" w14:textId="77777777" w:rsidR="004D7524" w:rsidRDefault="004D7524">
            <w:pPr>
              <w:tabs>
                <w:tab w:val="left" w:pos="551"/>
              </w:tabs>
              <w:rPr>
                <w:rFonts w:eastAsia="Yu Mincho"/>
                <w:lang w:val="en-US" w:eastAsia="ja-JP"/>
              </w:rPr>
            </w:pPr>
          </w:p>
        </w:tc>
        <w:tc>
          <w:tcPr>
            <w:tcW w:w="6415" w:type="dxa"/>
          </w:tcPr>
          <w:p w14:paraId="2535D788" w14:textId="77777777" w:rsidR="004D7524" w:rsidRDefault="001F3B0F">
            <w:pPr>
              <w:rPr>
                <w:rFonts w:eastAsiaTheme="minorEastAsia"/>
                <w:lang w:val="en-US" w:eastAsia="zh-CN"/>
              </w:rPr>
            </w:pPr>
            <w:r>
              <w:rPr>
                <w:rFonts w:eastAsia="Malgun Gothic"/>
                <w:lang w:eastAsia="ko-KR"/>
              </w:rPr>
              <w:t xml:space="preserve">Since there are implication, we can come back to this after </w:t>
            </w:r>
            <w:r>
              <w:rPr>
                <w:rFonts w:eastAsia="Yu Mincho"/>
                <w:lang w:eastAsia="ja-JP"/>
              </w:rPr>
              <w:t>7.3-3a.</w:t>
            </w:r>
          </w:p>
        </w:tc>
      </w:tr>
      <w:tr w:rsidR="004D7524" w14:paraId="6FA95037" w14:textId="77777777">
        <w:tc>
          <w:tcPr>
            <w:tcW w:w="1471" w:type="dxa"/>
          </w:tcPr>
          <w:p w14:paraId="3F626051" w14:textId="77777777" w:rsidR="004D7524" w:rsidRDefault="001F3B0F">
            <w:pPr>
              <w:tabs>
                <w:tab w:val="left" w:pos="551"/>
              </w:tabs>
              <w:rPr>
                <w:rFonts w:eastAsia="Yu Mincho"/>
                <w:lang w:val="en-US" w:eastAsia="ja-JP"/>
              </w:rPr>
            </w:pPr>
            <w:r>
              <w:rPr>
                <w:rFonts w:eastAsia="Yu Mincho"/>
                <w:lang w:eastAsia="ja-JP"/>
              </w:rPr>
              <w:t>Qualcomm</w:t>
            </w:r>
          </w:p>
        </w:tc>
        <w:tc>
          <w:tcPr>
            <w:tcW w:w="1745" w:type="dxa"/>
          </w:tcPr>
          <w:p w14:paraId="3C15DB3E" w14:textId="77777777" w:rsidR="004D7524" w:rsidRDefault="001F3B0F">
            <w:pPr>
              <w:tabs>
                <w:tab w:val="left" w:pos="551"/>
              </w:tabs>
              <w:rPr>
                <w:rFonts w:eastAsia="Yu Mincho"/>
                <w:lang w:val="en-US" w:eastAsia="ja-JP"/>
              </w:rPr>
            </w:pPr>
            <w:r>
              <w:rPr>
                <w:rFonts w:eastAsia="Yu Mincho"/>
                <w:lang w:val="en-US" w:eastAsia="ja-JP"/>
              </w:rPr>
              <w:t>N</w:t>
            </w:r>
          </w:p>
        </w:tc>
        <w:tc>
          <w:tcPr>
            <w:tcW w:w="6415" w:type="dxa"/>
          </w:tcPr>
          <w:p w14:paraId="2D88AEDE" w14:textId="77777777" w:rsidR="004D7524" w:rsidRDefault="001F3B0F">
            <w:pPr>
              <w:rPr>
                <w:rFonts w:eastAsiaTheme="minorEastAsia"/>
                <w:lang w:val="en-US" w:eastAsia="zh-CN"/>
              </w:rPr>
            </w:pPr>
            <w:r>
              <w:rPr>
                <w:rFonts w:eastAsiaTheme="minorEastAsia"/>
                <w:lang w:eastAsia="zh-CN"/>
              </w:rPr>
              <w:t xml:space="preserve">We still think that PR1 and PR2 is almost the same for cost so it is better to have one option. We need to discuss </w:t>
            </w:r>
            <w:r>
              <w:rPr>
                <w:rFonts w:eastAsia="Yu Mincho"/>
                <w:lang w:eastAsia="ja-JP"/>
              </w:rPr>
              <w:t>7.3-3a first and come back to this.</w:t>
            </w:r>
          </w:p>
        </w:tc>
      </w:tr>
      <w:tr w:rsidR="004D7524" w14:paraId="445896C0" w14:textId="77777777">
        <w:tc>
          <w:tcPr>
            <w:tcW w:w="1471" w:type="dxa"/>
          </w:tcPr>
          <w:p w14:paraId="4D773874" w14:textId="77777777" w:rsidR="004D7524" w:rsidRDefault="001F3B0F">
            <w:pPr>
              <w:tabs>
                <w:tab w:val="left" w:pos="551"/>
              </w:tabs>
              <w:rPr>
                <w:rFonts w:eastAsia="Yu Mincho"/>
                <w:lang w:val="en-US" w:eastAsia="ja-JP"/>
              </w:rPr>
            </w:pPr>
            <w:r>
              <w:rPr>
                <w:rFonts w:eastAsiaTheme="minorEastAsia"/>
                <w:lang w:val="en-US" w:eastAsia="zh-CN"/>
              </w:rPr>
              <w:t>FL5</w:t>
            </w:r>
          </w:p>
        </w:tc>
        <w:tc>
          <w:tcPr>
            <w:tcW w:w="8160" w:type="dxa"/>
            <w:gridSpan w:val="2"/>
          </w:tcPr>
          <w:p w14:paraId="71BD9853" w14:textId="77777777" w:rsidR="004D7524" w:rsidRDefault="001F3B0F">
            <w:pPr>
              <w:rPr>
                <w:rFonts w:eastAsiaTheme="minorEastAsia"/>
                <w:lang w:val="en-US" w:eastAsia="zh-CN"/>
              </w:rPr>
            </w:pPr>
            <w:r>
              <w:rPr>
                <w:rFonts w:eastAsiaTheme="minorEastAsia"/>
                <w:lang w:val="en-US" w:eastAsia="zh-CN"/>
              </w:rPr>
              <w:t>Based on the received responses to Proposal 7.3-1c, Question 7.3-2a, Question 7.3-3a, and Question 7.3-4a, the following updated proposal can be considered.</w:t>
            </w:r>
          </w:p>
          <w:p w14:paraId="11898E5C" w14:textId="77777777" w:rsidR="004D7524" w:rsidRDefault="001F3B0F">
            <w:pPr>
              <w:rPr>
                <w:b/>
                <w:bCs/>
                <w:lang w:val="en-US"/>
              </w:rPr>
            </w:pPr>
            <w:r>
              <w:rPr>
                <w:b/>
                <w:highlight w:val="yellow"/>
                <w:lang w:val="en-US"/>
              </w:rPr>
              <w:lastRenderedPageBreak/>
              <w:t>High Priority Proposal 7.3-1d</w:t>
            </w:r>
            <w:r>
              <w:rPr>
                <w:b/>
                <w:bCs/>
                <w:lang w:val="en-US"/>
              </w:rPr>
              <w:t>:</w:t>
            </w:r>
          </w:p>
          <w:p w14:paraId="6527099B" w14:textId="77777777" w:rsidR="004D7524" w:rsidRDefault="001F3B0F">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25A86344"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418ABD22"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0286A65C" w14:textId="77777777" w:rsidR="004D7524" w:rsidRDefault="001F3B0F">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for PDSCH and PUSCH.</w:t>
            </w:r>
          </w:p>
          <w:p w14:paraId="02A8C535" w14:textId="77777777" w:rsidR="004D7524" w:rsidRDefault="001F3B0F">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At least the following cases are studied:</w:t>
            </w:r>
          </w:p>
          <w:p w14:paraId="1FA2350F"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studied peak rate reduction applies to both UE-specific (unicast) and common (broadcast) channels.</w:t>
            </w:r>
          </w:p>
          <w:p w14:paraId="2CDA50C5"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resource allocation spans a bandwidth of maximum 20 MHz.</w:t>
            </w:r>
          </w:p>
          <w:p w14:paraId="4E595CF9"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UL and DL.</w:t>
            </w:r>
          </w:p>
          <w:p w14:paraId="55509A44"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idle/inactive and connected mode.</w:t>
            </w:r>
          </w:p>
          <w:p w14:paraId="103B0C6E"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b/>
                <w:bCs/>
                <w:color w:val="FF0000"/>
                <w:sz w:val="20"/>
                <w:szCs w:val="22"/>
                <w:lang w:val="en-US"/>
              </w:rPr>
              <w:t>It is FFS whether to study other cases.</w:t>
            </w:r>
          </w:p>
        </w:tc>
      </w:tr>
      <w:tr w:rsidR="004D7524" w14:paraId="1B973DDB" w14:textId="77777777">
        <w:tc>
          <w:tcPr>
            <w:tcW w:w="1471" w:type="dxa"/>
          </w:tcPr>
          <w:p w14:paraId="159C25D6" w14:textId="77777777" w:rsidR="004D7524" w:rsidRDefault="001F3B0F">
            <w:pPr>
              <w:tabs>
                <w:tab w:val="left" w:pos="551"/>
              </w:tabs>
              <w:rPr>
                <w:rFonts w:eastAsia="Yu Mincho"/>
                <w:lang w:val="en-US" w:eastAsia="ja-JP"/>
              </w:rPr>
            </w:pPr>
            <w:r>
              <w:rPr>
                <w:rFonts w:eastAsia="Yu Mincho"/>
                <w:lang w:val="en-US" w:eastAsia="ja-JP"/>
              </w:rPr>
              <w:lastRenderedPageBreak/>
              <w:t>Nordic</w:t>
            </w:r>
          </w:p>
        </w:tc>
        <w:tc>
          <w:tcPr>
            <w:tcW w:w="1745" w:type="dxa"/>
          </w:tcPr>
          <w:p w14:paraId="22642D4E" w14:textId="77777777" w:rsidR="004D7524" w:rsidRDefault="001F3B0F">
            <w:pPr>
              <w:tabs>
                <w:tab w:val="left" w:pos="551"/>
              </w:tabs>
              <w:rPr>
                <w:rFonts w:eastAsia="Yu Mincho"/>
                <w:lang w:val="en-US" w:eastAsia="ja-JP"/>
              </w:rPr>
            </w:pPr>
            <w:r>
              <w:rPr>
                <w:rFonts w:eastAsia="Yu Mincho"/>
                <w:lang w:val="en-US" w:eastAsia="ja-JP"/>
              </w:rPr>
              <w:t>N</w:t>
            </w:r>
          </w:p>
        </w:tc>
        <w:tc>
          <w:tcPr>
            <w:tcW w:w="6415" w:type="dxa"/>
          </w:tcPr>
          <w:p w14:paraId="782AC367" w14:textId="77777777" w:rsidR="004D7524" w:rsidRDefault="001F3B0F">
            <w:pPr>
              <w:rPr>
                <w:rFonts w:eastAsiaTheme="minorEastAsia"/>
                <w:lang w:val="en-US" w:eastAsia="zh-CN"/>
              </w:rPr>
            </w:pPr>
            <w:r>
              <w:rPr>
                <w:rFonts w:eastAsiaTheme="minorEastAsia"/>
                <w:lang w:val="en-US" w:eastAsia="zh-CN"/>
              </w:rPr>
              <w:t>We do not support the FL modification (in red) we OK with black text</w:t>
            </w:r>
          </w:p>
        </w:tc>
      </w:tr>
      <w:tr w:rsidR="004D7524" w14:paraId="0EB521BE" w14:textId="77777777">
        <w:tc>
          <w:tcPr>
            <w:tcW w:w="1471" w:type="dxa"/>
          </w:tcPr>
          <w:p w14:paraId="142CC2B8" w14:textId="77777777" w:rsidR="004D7524" w:rsidRDefault="001F3B0F">
            <w:pPr>
              <w:tabs>
                <w:tab w:val="left" w:pos="551"/>
              </w:tabs>
              <w:rPr>
                <w:rFonts w:eastAsia="Yu Mincho"/>
                <w:lang w:val="en-US" w:eastAsia="ja-JP"/>
              </w:rPr>
            </w:pPr>
            <w:r>
              <w:rPr>
                <w:rFonts w:eastAsia="Yu Mincho"/>
                <w:lang w:val="en-US" w:eastAsia="ja-JP"/>
              </w:rPr>
              <w:t>IDCC</w:t>
            </w:r>
          </w:p>
        </w:tc>
        <w:tc>
          <w:tcPr>
            <w:tcW w:w="1745" w:type="dxa"/>
          </w:tcPr>
          <w:p w14:paraId="1436BD40" w14:textId="77777777" w:rsidR="004D7524" w:rsidRDefault="001F3B0F">
            <w:pPr>
              <w:tabs>
                <w:tab w:val="left" w:pos="551"/>
              </w:tabs>
              <w:rPr>
                <w:rFonts w:eastAsia="Yu Mincho"/>
                <w:lang w:val="en-US" w:eastAsia="ja-JP"/>
              </w:rPr>
            </w:pPr>
            <w:r>
              <w:rPr>
                <w:rFonts w:eastAsia="Yu Mincho"/>
                <w:lang w:val="en-US" w:eastAsia="ja-JP"/>
              </w:rPr>
              <w:t>Y</w:t>
            </w:r>
          </w:p>
        </w:tc>
        <w:tc>
          <w:tcPr>
            <w:tcW w:w="6415" w:type="dxa"/>
          </w:tcPr>
          <w:p w14:paraId="130700C4" w14:textId="77777777" w:rsidR="004D7524" w:rsidRDefault="004D7524">
            <w:pPr>
              <w:rPr>
                <w:rFonts w:eastAsiaTheme="minorEastAsia"/>
                <w:lang w:val="en-US" w:eastAsia="zh-CN"/>
              </w:rPr>
            </w:pPr>
          </w:p>
        </w:tc>
      </w:tr>
      <w:tr w:rsidR="004D7524" w14:paraId="2DB5A9FF" w14:textId="77777777">
        <w:tc>
          <w:tcPr>
            <w:tcW w:w="1471" w:type="dxa"/>
          </w:tcPr>
          <w:p w14:paraId="55DC34E3" w14:textId="77777777" w:rsidR="004D7524" w:rsidRDefault="001F3B0F">
            <w:pPr>
              <w:tabs>
                <w:tab w:val="left" w:pos="551"/>
              </w:tabs>
              <w:rPr>
                <w:rFonts w:eastAsia="Yu Mincho"/>
                <w:lang w:val="en-US" w:eastAsia="ja-JP"/>
              </w:rPr>
            </w:pPr>
            <w:r>
              <w:rPr>
                <w:rFonts w:eastAsia="Yu Mincho"/>
                <w:lang w:val="en-US" w:eastAsia="ja-JP"/>
              </w:rPr>
              <w:t>FUTUREWEI</w:t>
            </w:r>
          </w:p>
        </w:tc>
        <w:tc>
          <w:tcPr>
            <w:tcW w:w="1745" w:type="dxa"/>
          </w:tcPr>
          <w:p w14:paraId="7BE5D183" w14:textId="77777777" w:rsidR="004D7524" w:rsidRDefault="004D7524">
            <w:pPr>
              <w:tabs>
                <w:tab w:val="left" w:pos="551"/>
              </w:tabs>
              <w:rPr>
                <w:rFonts w:eastAsia="Yu Mincho"/>
                <w:lang w:val="en-US" w:eastAsia="ja-JP"/>
              </w:rPr>
            </w:pPr>
          </w:p>
        </w:tc>
        <w:tc>
          <w:tcPr>
            <w:tcW w:w="6415" w:type="dxa"/>
          </w:tcPr>
          <w:p w14:paraId="3AA381C1" w14:textId="77777777" w:rsidR="004D7524" w:rsidRDefault="001F3B0F">
            <w:pPr>
              <w:rPr>
                <w:rFonts w:eastAsiaTheme="minorEastAsia"/>
                <w:lang w:val="en-US" w:eastAsia="zh-CN"/>
              </w:rPr>
            </w:pPr>
            <w:r>
              <w:rPr>
                <w:rFonts w:eastAsiaTheme="minorEastAsia"/>
                <w:lang w:val="en-US" w:eastAsia="zh-CN"/>
              </w:rPr>
              <w:t>While we would like to consider P3 and either P1 or P2, ok for the sake of progress</w:t>
            </w:r>
          </w:p>
        </w:tc>
      </w:tr>
      <w:tr w:rsidR="004D7524" w14:paraId="2DBD9897" w14:textId="77777777">
        <w:tc>
          <w:tcPr>
            <w:tcW w:w="1471" w:type="dxa"/>
          </w:tcPr>
          <w:p w14:paraId="2D477028" w14:textId="77777777" w:rsidR="004D7524" w:rsidRDefault="001F3B0F">
            <w:pPr>
              <w:tabs>
                <w:tab w:val="left" w:pos="551"/>
              </w:tabs>
              <w:rPr>
                <w:rFonts w:eastAsiaTheme="minorEastAsia"/>
                <w:lang w:val="en-US" w:eastAsia="zh-CN"/>
              </w:rPr>
            </w:pPr>
            <w:r>
              <w:rPr>
                <w:rFonts w:eastAsiaTheme="minorEastAsia" w:hint="eastAsia"/>
                <w:lang w:val="en-US" w:eastAsia="zh-CN"/>
              </w:rPr>
              <w:t>CATT</w:t>
            </w:r>
          </w:p>
        </w:tc>
        <w:tc>
          <w:tcPr>
            <w:tcW w:w="1745" w:type="dxa"/>
          </w:tcPr>
          <w:p w14:paraId="28A6842D"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415" w:type="dxa"/>
          </w:tcPr>
          <w:p w14:paraId="17297D6E" w14:textId="77777777" w:rsidR="004D7524" w:rsidRDefault="001F3B0F">
            <w:pPr>
              <w:rPr>
                <w:rFonts w:eastAsiaTheme="minorEastAsia"/>
                <w:lang w:val="en-US" w:eastAsia="zh-CN"/>
              </w:rPr>
            </w:pPr>
            <w:r>
              <w:rPr>
                <w:rFonts w:eastAsiaTheme="minorEastAsia" w:hint="eastAsia"/>
                <w:lang w:val="en-US" w:eastAsia="zh-CN"/>
              </w:rPr>
              <w:t>Although we still think PR3 is a little redundant compared to BW3. For the sake of progress.</w:t>
            </w:r>
          </w:p>
        </w:tc>
      </w:tr>
      <w:tr w:rsidR="004D7524" w14:paraId="13B480E1" w14:textId="77777777">
        <w:tc>
          <w:tcPr>
            <w:tcW w:w="1471" w:type="dxa"/>
          </w:tcPr>
          <w:p w14:paraId="5D939219" w14:textId="77777777" w:rsidR="004D7524" w:rsidRDefault="001F3B0F">
            <w:pPr>
              <w:tabs>
                <w:tab w:val="left" w:pos="551"/>
              </w:tabs>
              <w:rPr>
                <w:rFonts w:eastAsiaTheme="minorEastAsia"/>
                <w:lang w:val="en-US" w:eastAsia="zh-CN"/>
              </w:rPr>
            </w:pPr>
            <w:r>
              <w:rPr>
                <w:rFonts w:eastAsiaTheme="minorEastAsia" w:hint="eastAsia"/>
                <w:lang w:val="en-US" w:eastAsia="zh-CN"/>
              </w:rPr>
              <w:t>ZTE, Sanechips</w:t>
            </w:r>
          </w:p>
        </w:tc>
        <w:tc>
          <w:tcPr>
            <w:tcW w:w="1745" w:type="dxa"/>
          </w:tcPr>
          <w:p w14:paraId="0158C099"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415" w:type="dxa"/>
          </w:tcPr>
          <w:p w14:paraId="44E15631" w14:textId="77777777" w:rsidR="004D7524" w:rsidRDefault="001F3B0F">
            <w:pPr>
              <w:rPr>
                <w:rFonts w:eastAsiaTheme="minorEastAsia"/>
                <w:lang w:val="en-US" w:eastAsia="zh-CN"/>
              </w:rPr>
            </w:pPr>
            <w:r>
              <w:rPr>
                <w:rFonts w:eastAsiaTheme="minorEastAsia" w:hint="eastAsia"/>
                <w:lang w:val="en-US" w:eastAsia="zh-CN"/>
              </w:rPr>
              <w:t>OK for the current proposal for progress. BTW, the red part make the proposal clearer and it is needed from our perspective.</w:t>
            </w:r>
          </w:p>
        </w:tc>
      </w:tr>
      <w:tr w:rsidR="004D7524" w14:paraId="4054467D" w14:textId="77777777">
        <w:tc>
          <w:tcPr>
            <w:tcW w:w="1471" w:type="dxa"/>
          </w:tcPr>
          <w:p w14:paraId="0EC0E5F9" w14:textId="77777777" w:rsidR="004D7524" w:rsidRDefault="001F3B0F">
            <w:pPr>
              <w:tabs>
                <w:tab w:val="left" w:pos="551"/>
              </w:tabs>
              <w:rPr>
                <w:rFonts w:eastAsiaTheme="minorEastAsia"/>
                <w:lang w:val="en-US" w:eastAsia="zh-CN"/>
              </w:rPr>
            </w:pPr>
            <w:r>
              <w:rPr>
                <w:rFonts w:eastAsiaTheme="minorEastAsia"/>
                <w:lang w:val="en-US" w:eastAsia="zh-CN"/>
              </w:rPr>
              <w:t>Vivo</w:t>
            </w:r>
          </w:p>
        </w:tc>
        <w:tc>
          <w:tcPr>
            <w:tcW w:w="1745" w:type="dxa"/>
          </w:tcPr>
          <w:p w14:paraId="194337B5" w14:textId="77777777" w:rsidR="004D7524" w:rsidRDefault="004D7524">
            <w:pPr>
              <w:tabs>
                <w:tab w:val="left" w:pos="551"/>
              </w:tabs>
              <w:rPr>
                <w:rFonts w:eastAsiaTheme="minorEastAsia"/>
                <w:lang w:val="en-US" w:eastAsia="zh-CN"/>
              </w:rPr>
            </w:pPr>
          </w:p>
        </w:tc>
        <w:tc>
          <w:tcPr>
            <w:tcW w:w="6415" w:type="dxa"/>
          </w:tcPr>
          <w:p w14:paraId="42BCE1B6" w14:textId="77777777" w:rsidR="004D7524" w:rsidRDefault="001F3B0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BW3 will be studied, Option PR3 can be optionally studied. Suggest following </w:t>
            </w:r>
            <w:r>
              <w:rPr>
                <w:rFonts w:eastAsiaTheme="minorEastAsia"/>
                <w:color w:val="4472C4" w:themeColor="accent1"/>
                <w:lang w:val="en-US" w:eastAsia="zh-CN"/>
              </w:rPr>
              <w:t>modification</w:t>
            </w:r>
            <w:r>
              <w:rPr>
                <w:rFonts w:eastAsiaTheme="minorEastAsia"/>
                <w:lang w:val="en-US" w:eastAsia="zh-CN"/>
              </w:rPr>
              <w:t>.</w:t>
            </w:r>
          </w:p>
          <w:p w14:paraId="632BDD7B" w14:textId="77777777" w:rsidR="004D7524" w:rsidRDefault="001F3B0F">
            <w:pPr>
              <w:rPr>
                <w:b/>
                <w:bCs/>
                <w:lang w:val="en-US"/>
              </w:rPr>
            </w:pPr>
            <w:r>
              <w:rPr>
                <w:b/>
                <w:highlight w:val="yellow"/>
                <w:lang w:val="en-US"/>
              </w:rPr>
              <w:t>High Priority Proposal 7.3-1d</w:t>
            </w:r>
            <w:r>
              <w:rPr>
                <w:b/>
                <w:bCs/>
                <w:lang w:val="en-US"/>
              </w:rPr>
              <w:t>:</w:t>
            </w:r>
          </w:p>
          <w:p w14:paraId="24DC93C6" w14:textId="77777777" w:rsidR="004D7524" w:rsidRDefault="001F3B0F">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3D1DCF79"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42CD5780"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5AA29759" w14:textId="77777777" w:rsidR="004D7524" w:rsidRDefault="001F3B0F">
            <w:pPr>
              <w:pStyle w:val="ListParagraph"/>
              <w:numPr>
                <w:ilvl w:val="0"/>
                <w:numId w:val="26"/>
              </w:numPr>
              <w:rPr>
                <w:rFonts w:ascii="Times New Roman" w:hAnsi="Times New Roman" w:cs="Times New Roman"/>
                <w:b/>
                <w:bCs/>
                <w:color w:val="4472C4" w:themeColor="accent1"/>
                <w:sz w:val="20"/>
                <w:szCs w:val="20"/>
                <w:lang w:val="en-US"/>
              </w:rPr>
            </w:pPr>
            <w:r>
              <w:rPr>
                <w:rFonts w:ascii="Times New Roman" w:hAnsi="Times New Roman" w:cs="Times New Roman"/>
                <w:b/>
                <w:bCs/>
                <w:color w:val="4472C4" w:themeColor="accent1"/>
                <w:sz w:val="20"/>
                <w:szCs w:val="20"/>
                <w:lang w:val="en-US"/>
              </w:rPr>
              <w:t>In addition, optional results for the following option can also be reported:</w:t>
            </w:r>
          </w:p>
          <w:p w14:paraId="2A9526F9" w14:textId="77777777" w:rsidR="004D7524" w:rsidRDefault="001F3B0F">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for PDSCH and PUSCH.</w:t>
            </w:r>
          </w:p>
          <w:p w14:paraId="3704D8AD" w14:textId="77777777" w:rsidR="004D7524" w:rsidRDefault="001F3B0F">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At least the following cases are studied:</w:t>
            </w:r>
          </w:p>
          <w:p w14:paraId="4FF943DB"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studied peak rate reduction applies to both UE-specific (unicast) and common (broadcast) channels.</w:t>
            </w:r>
          </w:p>
          <w:p w14:paraId="28AD0EB0"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resource allocation spans a bandwidth of maximum 20 MHz.</w:t>
            </w:r>
          </w:p>
          <w:p w14:paraId="12193F85"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UL and DL.</w:t>
            </w:r>
          </w:p>
          <w:p w14:paraId="6DA69307" w14:textId="77777777" w:rsidR="004D7524" w:rsidRDefault="001F3B0F">
            <w:pPr>
              <w:pStyle w:val="ListParagraph"/>
              <w:numPr>
                <w:ilvl w:val="1"/>
                <w:numId w:val="26"/>
              </w:numPr>
              <w:jc w:val="left"/>
              <w:rPr>
                <w:rFonts w:eastAsiaTheme="minorEastAsia"/>
                <w:lang w:val="en-US" w:eastAsia="zh-CN"/>
              </w:rPr>
            </w:pPr>
            <w:r>
              <w:rPr>
                <w:rFonts w:ascii="Times New Roman" w:hAnsi="Times New Roman" w:cs="Times New Roman"/>
                <w:b/>
                <w:bCs/>
                <w:color w:val="FF0000"/>
                <w:sz w:val="20"/>
                <w:szCs w:val="20"/>
                <w:lang w:val="en-US"/>
              </w:rPr>
              <w:t>The same option is used for idle/inactive and connected mode.</w:t>
            </w:r>
          </w:p>
          <w:p w14:paraId="2A6358D9" w14:textId="77777777" w:rsidR="004D7524" w:rsidRDefault="001F3B0F">
            <w:pPr>
              <w:pStyle w:val="ListParagraph"/>
              <w:numPr>
                <w:ilvl w:val="1"/>
                <w:numId w:val="26"/>
              </w:numPr>
              <w:jc w:val="left"/>
              <w:rPr>
                <w:rFonts w:eastAsiaTheme="minorEastAsia"/>
                <w:lang w:val="en-US" w:eastAsia="zh-CN"/>
              </w:rPr>
            </w:pPr>
            <w:r>
              <w:rPr>
                <w:b/>
                <w:bCs/>
                <w:color w:val="FF0000"/>
                <w:sz w:val="20"/>
                <w:szCs w:val="22"/>
                <w:lang w:val="en-US"/>
              </w:rPr>
              <w:t>It is FFS whether to study other cases.</w:t>
            </w:r>
          </w:p>
        </w:tc>
      </w:tr>
      <w:tr w:rsidR="004D7524" w14:paraId="47DB6D4A" w14:textId="77777777">
        <w:tc>
          <w:tcPr>
            <w:tcW w:w="1471" w:type="dxa"/>
          </w:tcPr>
          <w:p w14:paraId="7C20F216" w14:textId="77777777" w:rsidR="004D7524" w:rsidRDefault="001F3B0F">
            <w:pPr>
              <w:tabs>
                <w:tab w:val="left" w:pos="551"/>
              </w:tabs>
              <w:rPr>
                <w:rFonts w:eastAsiaTheme="minorEastAsia"/>
                <w:lang w:val="en-US" w:eastAsia="zh-CN"/>
              </w:rPr>
            </w:pPr>
            <w:r>
              <w:rPr>
                <w:rFonts w:eastAsiaTheme="minorEastAsia"/>
                <w:lang w:val="en-US" w:eastAsia="zh-CN"/>
              </w:rPr>
              <w:t>Sierra Wireless</w:t>
            </w:r>
          </w:p>
        </w:tc>
        <w:tc>
          <w:tcPr>
            <w:tcW w:w="1745" w:type="dxa"/>
          </w:tcPr>
          <w:p w14:paraId="16F43D8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32E9A13D" w14:textId="77777777" w:rsidR="004D7524" w:rsidRDefault="004D7524">
            <w:pPr>
              <w:rPr>
                <w:rFonts w:eastAsiaTheme="minorEastAsia"/>
                <w:lang w:val="en-US" w:eastAsia="zh-CN"/>
              </w:rPr>
            </w:pPr>
          </w:p>
        </w:tc>
      </w:tr>
      <w:tr w:rsidR="004D7524" w14:paraId="3C06C52C" w14:textId="77777777">
        <w:tc>
          <w:tcPr>
            <w:tcW w:w="1471" w:type="dxa"/>
          </w:tcPr>
          <w:p w14:paraId="47FC7857" w14:textId="77777777" w:rsidR="004D7524" w:rsidRDefault="001F3B0F">
            <w:pPr>
              <w:tabs>
                <w:tab w:val="left" w:pos="551"/>
              </w:tabs>
              <w:rPr>
                <w:rFonts w:eastAsiaTheme="minorEastAsia"/>
                <w:lang w:val="en-US" w:eastAsia="zh-CN"/>
              </w:rPr>
            </w:pPr>
            <w:r>
              <w:rPr>
                <w:rFonts w:eastAsiaTheme="minorEastAsia"/>
                <w:lang w:val="en-US" w:eastAsia="zh-CN"/>
              </w:rPr>
              <w:t>CMCC</w:t>
            </w:r>
          </w:p>
        </w:tc>
        <w:tc>
          <w:tcPr>
            <w:tcW w:w="1745" w:type="dxa"/>
          </w:tcPr>
          <w:p w14:paraId="3BA16DE2"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415" w:type="dxa"/>
          </w:tcPr>
          <w:p w14:paraId="3B014D7F" w14:textId="77777777" w:rsidR="004D7524" w:rsidRDefault="004D7524">
            <w:pPr>
              <w:rPr>
                <w:rFonts w:eastAsiaTheme="minorEastAsia"/>
                <w:lang w:val="en-US" w:eastAsia="zh-CN"/>
              </w:rPr>
            </w:pPr>
          </w:p>
        </w:tc>
      </w:tr>
      <w:tr w:rsidR="004D7524" w14:paraId="27789A3D" w14:textId="77777777">
        <w:tc>
          <w:tcPr>
            <w:tcW w:w="1471" w:type="dxa"/>
          </w:tcPr>
          <w:p w14:paraId="6AC70020" w14:textId="77777777" w:rsidR="004D7524" w:rsidRDefault="001F3B0F">
            <w:pPr>
              <w:tabs>
                <w:tab w:val="left" w:pos="551"/>
              </w:tabs>
              <w:rPr>
                <w:rFonts w:eastAsiaTheme="minorEastAsia"/>
                <w:lang w:val="en-US" w:eastAsia="zh-CN"/>
              </w:rPr>
            </w:pPr>
            <w:r>
              <w:rPr>
                <w:rFonts w:eastAsiaTheme="minorEastAsia"/>
                <w:lang w:val="en-US" w:eastAsia="zh-CN"/>
              </w:rPr>
              <w:lastRenderedPageBreak/>
              <w:t>Qualcomm</w:t>
            </w:r>
          </w:p>
        </w:tc>
        <w:tc>
          <w:tcPr>
            <w:tcW w:w="1745" w:type="dxa"/>
          </w:tcPr>
          <w:p w14:paraId="6F5CAEFA" w14:textId="77777777" w:rsidR="004D7524" w:rsidRDefault="001F3B0F">
            <w:pPr>
              <w:tabs>
                <w:tab w:val="left" w:pos="551"/>
              </w:tabs>
              <w:rPr>
                <w:rFonts w:eastAsiaTheme="minorEastAsia"/>
                <w:lang w:val="en-US" w:eastAsia="zh-CN"/>
              </w:rPr>
            </w:pPr>
            <w:r>
              <w:rPr>
                <w:rFonts w:eastAsiaTheme="minorEastAsia"/>
                <w:lang w:val="en-US" w:eastAsia="zh-CN"/>
              </w:rPr>
              <w:t xml:space="preserve">Y </w:t>
            </w:r>
          </w:p>
        </w:tc>
        <w:tc>
          <w:tcPr>
            <w:tcW w:w="6415" w:type="dxa"/>
          </w:tcPr>
          <w:p w14:paraId="51B1A7A1" w14:textId="77777777" w:rsidR="004D7524" w:rsidRDefault="001F3B0F">
            <w:pPr>
              <w:rPr>
                <w:rFonts w:eastAsiaTheme="minorEastAsia"/>
                <w:lang w:val="en-US" w:eastAsia="zh-CN"/>
              </w:rPr>
            </w:pPr>
            <w:r>
              <w:rPr>
                <w:rFonts w:eastAsiaTheme="minorEastAsia"/>
                <w:lang w:val="en-US" w:eastAsia="zh-CN"/>
              </w:rPr>
              <w:t>We still see that PR1 and PR2 are almost equivalent (at least cost perspective) but we are OK to study how the spec impacts are different between two.</w:t>
            </w:r>
          </w:p>
        </w:tc>
      </w:tr>
      <w:tr w:rsidR="004D7524" w14:paraId="3DF730EC" w14:textId="77777777">
        <w:tc>
          <w:tcPr>
            <w:tcW w:w="1471" w:type="dxa"/>
          </w:tcPr>
          <w:p w14:paraId="58C1EC54" w14:textId="77777777" w:rsidR="004D7524" w:rsidRDefault="001F3B0F">
            <w:pPr>
              <w:tabs>
                <w:tab w:val="left" w:pos="551"/>
              </w:tabs>
              <w:rPr>
                <w:rFonts w:eastAsiaTheme="minorEastAsia"/>
                <w:lang w:val="en-US" w:eastAsia="zh-CN"/>
              </w:rPr>
            </w:pPr>
            <w:r>
              <w:rPr>
                <w:rFonts w:eastAsiaTheme="minorEastAsia"/>
                <w:lang w:val="en-US" w:eastAsia="zh-CN"/>
              </w:rPr>
              <w:t>Samsung</w:t>
            </w:r>
          </w:p>
        </w:tc>
        <w:tc>
          <w:tcPr>
            <w:tcW w:w="1745" w:type="dxa"/>
          </w:tcPr>
          <w:p w14:paraId="22942803"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415" w:type="dxa"/>
          </w:tcPr>
          <w:p w14:paraId="28CFB83C" w14:textId="77777777" w:rsidR="004D7524" w:rsidRDefault="001F3B0F">
            <w:pPr>
              <w:rPr>
                <w:lang w:eastAsia="zh-CN"/>
              </w:rPr>
            </w:pPr>
            <w:r>
              <w:rPr>
                <w:lang w:eastAsia="zh-CN"/>
              </w:rPr>
              <w:t xml:space="preserve">We suggest to focus the study on PR3 only. </w:t>
            </w:r>
          </w:p>
          <w:p w14:paraId="43DB91AA" w14:textId="77777777" w:rsidR="004D7524" w:rsidRDefault="001F3B0F">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5970059E" w14:textId="77777777" w:rsidR="004D7524" w:rsidRDefault="001F3B0F">
            <w:pPr>
              <w:pStyle w:val="ListParagraph"/>
              <w:numPr>
                <w:ilvl w:val="1"/>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PR3: Restriction of maximum number of PRBs </w:t>
            </w:r>
            <w:r>
              <w:rPr>
                <w:rFonts w:ascii="Times New Roman" w:hAnsi="Times New Roman" w:cs="Times New Roman"/>
                <w:b/>
                <w:bCs/>
                <w:strike/>
                <w:color w:val="FF0000"/>
                <w:sz w:val="20"/>
                <w:szCs w:val="20"/>
                <w:lang w:val="en-US"/>
              </w:rPr>
              <w:t>(or bandwidth)</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for PDSCH and PUSCH.</w:t>
            </w:r>
          </w:p>
          <w:p w14:paraId="39945697" w14:textId="77777777" w:rsidR="004D7524" w:rsidRDefault="001F3B0F">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addition, optional results for the following option can also be reported:</w:t>
            </w:r>
          </w:p>
          <w:p w14:paraId="0ACAB0AE"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Option PR1: Relaxation of the constraint </w:t>
            </w:r>
            <m:oMath>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v</m:t>
                  </m:r>
                </m:e>
                <m:sub>
                  <m:r>
                    <m:rPr>
                      <m:sty m:val="bi"/>
                    </m:rPr>
                    <w:rPr>
                      <w:rFonts w:ascii="Cambria Math" w:hAnsi="Cambria Math" w:cs="Times New Roman"/>
                      <w:color w:val="FF0000"/>
                      <w:sz w:val="20"/>
                      <w:szCs w:val="20"/>
                    </w:rPr>
                    <m:t>Layers</m:t>
                  </m:r>
                </m:sub>
                <m:sup>
                  <m:d>
                    <m:dPr>
                      <m:ctrlPr>
                        <w:rPr>
                          <w:rFonts w:ascii="Cambria Math" w:hAnsi="Cambria Math" w:cs="Times New Roman"/>
                          <w:b/>
                          <w:bCs/>
                          <w:i/>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Q</m:t>
                  </m:r>
                </m:e>
                <m:sub>
                  <m:r>
                    <m:rPr>
                      <m:sty m:val="bi"/>
                    </m:rPr>
                    <w:rPr>
                      <w:rFonts w:ascii="Cambria Math" w:hAnsi="Cambria Math" w:cs="Times New Roman"/>
                      <w:color w:val="FF0000"/>
                      <w:sz w:val="20"/>
                      <w:szCs w:val="20"/>
                    </w:rPr>
                    <m:t>m</m:t>
                  </m:r>
                </m:sub>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p>
                <m:sSupPr>
                  <m:ctrlPr>
                    <w:rPr>
                      <w:rFonts w:ascii="Cambria Math" w:hAnsi="Cambria Math" w:cs="Times New Roman"/>
                      <w:b/>
                      <w:bCs/>
                      <w:iCs/>
                      <w:color w:val="FF0000"/>
                      <w:sz w:val="20"/>
                      <w:szCs w:val="20"/>
                    </w:rPr>
                  </m:ctrlPr>
                </m:sSupPr>
                <m:e>
                  <m:r>
                    <m:rPr>
                      <m:sty m:val="bi"/>
                    </m:rPr>
                    <w:rPr>
                      <w:rFonts w:ascii="Cambria Math" w:hAnsi="Cambria Math" w:cs="Times New Roman"/>
                      <w:color w:val="FF0000"/>
                      <w:sz w:val="20"/>
                      <w:szCs w:val="20"/>
                    </w:rPr>
                    <m:t>f</m:t>
                  </m:r>
                </m:e>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p>
              <m:r>
                <m:rPr>
                  <m:sty m:val="bi"/>
                </m:rPr>
                <w:rPr>
                  <w:rFonts w:ascii="Cambria Math" w:hAnsi="Cambria Math" w:cs="Times New Roman"/>
                  <w:color w:val="FF0000"/>
                  <w:sz w:val="20"/>
                  <w:szCs w:val="20"/>
                  <w:lang w:val="en-US"/>
                </w:rPr>
                <m:t>≥4)</m:t>
              </m:r>
            </m:oMath>
            <w:r>
              <w:rPr>
                <w:rFonts w:ascii="Times New Roman" w:hAnsi="Times New Roman" w:cs="Times New Roman"/>
                <w:b/>
                <w:bCs/>
                <w:iCs/>
                <w:color w:val="FF0000"/>
                <w:sz w:val="20"/>
                <w:szCs w:val="20"/>
                <w:lang w:val="en-US"/>
              </w:rPr>
              <w:t xml:space="preserve"> for peak data rate reduction.</w:t>
            </w:r>
          </w:p>
          <w:p w14:paraId="75544C11" w14:textId="77777777" w:rsidR="004D7524" w:rsidRDefault="001F3B0F">
            <w:pPr>
              <w:pStyle w:val="ListParagraph"/>
              <w:numPr>
                <w:ilvl w:val="1"/>
                <w:numId w:val="26"/>
              </w:numPr>
              <w:rPr>
                <w:rFonts w:eastAsiaTheme="minorEastAsia"/>
                <w:lang w:val="en-US" w:eastAsia="zh-CN"/>
              </w:rPr>
            </w:pPr>
            <w:r>
              <w:rPr>
                <w:b/>
                <w:bCs/>
                <w:color w:val="FF0000"/>
                <w:sz w:val="20"/>
                <w:szCs w:val="22"/>
                <w:lang w:val="en-US"/>
              </w:rPr>
              <w:t>Option PR2: Restriction of maximum TBS for PDSCH and PUSCH.</w:t>
            </w:r>
          </w:p>
        </w:tc>
      </w:tr>
      <w:tr w:rsidR="004D7524" w14:paraId="73E78528" w14:textId="77777777">
        <w:tc>
          <w:tcPr>
            <w:tcW w:w="1471" w:type="dxa"/>
          </w:tcPr>
          <w:p w14:paraId="4F1C943E" w14:textId="77777777" w:rsidR="004D7524" w:rsidRDefault="001F3B0F">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745" w:type="dxa"/>
          </w:tcPr>
          <w:p w14:paraId="166FE571"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415" w:type="dxa"/>
          </w:tcPr>
          <w:p w14:paraId="5DC1EE80" w14:textId="77777777" w:rsidR="004D7524" w:rsidRDefault="004D7524">
            <w:pPr>
              <w:rPr>
                <w:lang w:eastAsia="zh-CN"/>
              </w:rPr>
            </w:pPr>
          </w:p>
        </w:tc>
      </w:tr>
      <w:tr w:rsidR="004D7524" w14:paraId="4BFA6D32" w14:textId="77777777">
        <w:tc>
          <w:tcPr>
            <w:tcW w:w="1471" w:type="dxa"/>
          </w:tcPr>
          <w:p w14:paraId="13EC3583" w14:textId="77777777" w:rsidR="004D7524" w:rsidRDefault="001F3B0F">
            <w:pPr>
              <w:tabs>
                <w:tab w:val="left" w:pos="551"/>
              </w:tabs>
              <w:rPr>
                <w:rFonts w:eastAsiaTheme="minorEastAsia"/>
                <w:lang w:val="en-US" w:eastAsia="zh-CN"/>
              </w:rPr>
            </w:pPr>
            <w:r>
              <w:rPr>
                <w:rFonts w:eastAsia="Malgun Gothic" w:hint="eastAsia"/>
                <w:lang w:val="en-US" w:eastAsia="ko-KR"/>
              </w:rPr>
              <w:t>LGE</w:t>
            </w:r>
          </w:p>
        </w:tc>
        <w:tc>
          <w:tcPr>
            <w:tcW w:w="1745" w:type="dxa"/>
          </w:tcPr>
          <w:p w14:paraId="67CD9E4E" w14:textId="77777777" w:rsidR="004D7524" w:rsidRDefault="001F3B0F">
            <w:pPr>
              <w:tabs>
                <w:tab w:val="left" w:pos="551"/>
              </w:tabs>
              <w:rPr>
                <w:rFonts w:eastAsiaTheme="minorEastAsia"/>
                <w:lang w:val="en-US" w:eastAsia="zh-CN"/>
              </w:rPr>
            </w:pPr>
            <w:r>
              <w:rPr>
                <w:rFonts w:eastAsia="Malgun Gothic" w:hint="eastAsia"/>
                <w:lang w:val="en-US" w:eastAsia="ko-KR"/>
              </w:rPr>
              <w:t>Y</w:t>
            </w:r>
          </w:p>
        </w:tc>
        <w:tc>
          <w:tcPr>
            <w:tcW w:w="6415" w:type="dxa"/>
          </w:tcPr>
          <w:p w14:paraId="563F0D9F" w14:textId="77777777" w:rsidR="004D7524" w:rsidRDefault="001F3B0F">
            <w:pPr>
              <w:rPr>
                <w:lang w:eastAsia="zh-CN"/>
              </w:rPr>
            </w:pPr>
            <w:r>
              <w:rPr>
                <w:rFonts w:eastAsia="Malgun Gothic"/>
                <w:lang w:eastAsia="ko-KR"/>
              </w:rPr>
              <w:t>We can live with this proposal for the sake of progress.</w:t>
            </w:r>
          </w:p>
        </w:tc>
      </w:tr>
      <w:tr w:rsidR="004D7524" w14:paraId="3E9410E5" w14:textId="77777777">
        <w:tc>
          <w:tcPr>
            <w:tcW w:w="1471" w:type="dxa"/>
          </w:tcPr>
          <w:p w14:paraId="613BE83C" w14:textId="77777777" w:rsidR="004D7524" w:rsidRDefault="001F3B0F">
            <w:pPr>
              <w:tabs>
                <w:tab w:val="left" w:pos="551"/>
              </w:tabs>
              <w:rPr>
                <w:rFonts w:eastAsia="Malgun Gothic"/>
                <w:lang w:val="en-US" w:eastAsia="ko-KR"/>
              </w:rPr>
            </w:pPr>
            <w:r>
              <w:rPr>
                <w:rFonts w:eastAsiaTheme="minorEastAsia"/>
                <w:lang w:val="en-US" w:eastAsia="zh-CN"/>
              </w:rPr>
              <w:t>Spreadtrum</w:t>
            </w:r>
          </w:p>
        </w:tc>
        <w:tc>
          <w:tcPr>
            <w:tcW w:w="1745" w:type="dxa"/>
          </w:tcPr>
          <w:p w14:paraId="5249342A" w14:textId="77777777" w:rsidR="004D7524" w:rsidRDefault="001F3B0F">
            <w:pPr>
              <w:tabs>
                <w:tab w:val="left" w:pos="551"/>
              </w:tabs>
              <w:rPr>
                <w:rFonts w:eastAsia="Malgun Gothic"/>
                <w:lang w:val="en-US" w:eastAsia="ko-KR"/>
              </w:rPr>
            </w:pPr>
            <w:r>
              <w:rPr>
                <w:rFonts w:eastAsiaTheme="minorEastAsia" w:hint="eastAsia"/>
                <w:lang w:val="en-US" w:eastAsia="zh-CN"/>
              </w:rPr>
              <w:t>Y</w:t>
            </w:r>
          </w:p>
        </w:tc>
        <w:tc>
          <w:tcPr>
            <w:tcW w:w="6415" w:type="dxa"/>
          </w:tcPr>
          <w:p w14:paraId="5D631E73" w14:textId="77777777" w:rsidR="004D7524" w:rsidRDefault="004D7524">
            <w:pPr>
              <w:rPr>
                <w:rFonts w:eastAsia="Malgun Gothic"/>
                <w:lang w:eastAsia="ko-KR"/>
              </w:rPr>
            </w:pPr>
          </w:p>
        </w:tc>
      </w:tr>
      <w:tr w:rsidR="004D7524" w14:paraId="2E90397C" w14:textId="77777777">
        <w:tc>
          <w:tcPr>
            <w:tcW w:w="1471" w:type="dxa"/>
          </w:tcPr>
          <w:p w14:paraId="51590957" w14:textId="77777777" w:rsidR="004D7524" w:rsidRDefault="001F3B0F">
            <w:pPr>
              <w:rPr>
                <w:rFonts w:eastAsiaTheme="minorEastAsia"/>
                <w:lang w:val="en-US" w:eastAsia="zh-CN"/>
              </w:rPr>
            </w:pPr>
            <w:r>
              <w:rPr>
                <w:rFonts w:eastAsiaTheme="minorEastAsia" w:hint="eastAsia"/>
                <w:lang w:val="en-US" w:eastAsia="zh-CN"/>
              </w:rPr>
              <w:t>Sharp</w:t>
            </w:r>
          </w:p>
        </w:tc>
        <w:tc>
          <w:tcPr>
            <w:tcW w:w="1745" w:type="dxa"/>
          </w:tcPr>
          <w:p w14:paraId="5FC83AE0"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415" w:type="dxa"/>
          </w:tcPr>
          <w:p w14:paraId="1F878F46" w14:textId="77777777" w:rsidR="004D7524" w:rsidRDefault="004D7524">
            <w:pPr>
              <w:tabs>
                <w:tab w:val="left" w:pos="772"/>
              </w:tabs>
              <w:spacing w:after="100" w:afterAutospacing="1"/>
              <w:jc w:val="left"/>
              <w:rPr>
                <w:rFonts w:eastAsiaTheme="minorEastAsia"/>
                <w:lang w:val="en-US" w:eastAsia="zh-CN"/>
              </w:rPr>
            </w:pPr>
          </w:p>
        </w:tc>
      </w:tr>
      <w:tr w:rsidR="004D7524" w14:paraId="4869213F" w14:textId="77777777">
        <w:tc>
          <w:tcPr>
            <w:tcW w:w="1471" w:type="dxa"/>
          </w:tcPr>
          <w:p w14:paraId="6DFA27B4" w14:textId="77777777" w:rsidR="004D7524" w:rsidRDefault="001F3B0F">
            <w:pPr>
              <w:tabs>
                <w:tab w:val="left" w:pos="551"/>
              </w:tabs>
              <w:rPr>
                <w:rFonts w:eastAsia="Malgun Gothic"/>
                <w:lang w:val="en-US" w:eastAsia="ko-KR"/>
              </w:rPr>
            </w:pPr>
            <w:r>
              <w:rPr>
                <w:rFonts w:eastAsiaTheme="minorEastAsia"/>
                <w:lang w:val="en-US" w:eastAsia="zh-CN"/>
              </w:rPr>
              <w:t>Intel</w:t>
            </w:r>
          </w:p>
        </w:tc>
        <w:tc>
          <w:tcPr>
            <w:tcW w:w="1745" w:type="dxa"/>
          </w:tcPr>
          <w:p w14:paraId="30D2268B" w14:textId="77777777" w:rsidR="004D7524" w:rsidRDefault="001F3B0F">
            <w:pPr>
              <w:tabs>
                <w:tab w:val="left" w:pos="551"/>
              </w:tabs>
              <w:rPr>
                <w:rFonts w:eastAsia="Malgun Gothic"/>
                <w:lang w:val="en-US" w:eastAsia="ko-KR"/>
              </w:rPr>
            </w:pPr>
            <w:r>
              <w:rPr>
                <w:rFonts w:eastAsiaTheme="minorEastAsia" w:hint="eastAsia"/>
                <w:lang w:val="en-US" w:eastAsia="zh-CN"/>
              </w:rPr>
              <w:t>Y</w:t>
            </w:r>
          </w:p>
        </w:tc>
        <w:tc>
          <w:tcPr>
            <w:tcW w:w="6415" w:type="dxa"/>
          </w:tcPr>
          <w:p w14:paraId="091D699B" w14:textId="77777777" w:rsidR="004D7524" w:rsidRDefault="004D7524">
            <w:pPr>
              <w:rPr>
                <w:rFonts w:eastAsia="Malgun Gothic"/>
                <w:lang w:eastAsia="ko-KR"/>
              </w:rPr>
            </w:pPr>
          </w:p>
        </w:tc>
      </w:tr>
      <w:tr w:rsidR="004D7524" w14:paraId="198DE204" w14:textId="77777777">
        <w:tc>
          <w:tcPr>
            <w:tcW w:w="1471" w:type="dxa"/>
          </w:tcPr>
          <w:p w14:paraId="042D41BC" w14:textId="77777777" w:rsidR="004D7524" w:rsidRDefault="001F3B0F">
            <w:pPr>
              <w:tabs>
                <w:tab w:val="left" w:pos="551"/>
              </w:tabs>
              <w:rPr>
                <w:rFonts w:eastAsia="Yu Mincho"/>
                <w:lang w:val="en-US" w:eastAsia="ja-JP"/>
              </w:rPr>
            </w:pPr>
            <w:r>
              <w:rPr>
                <w:rFonts w:eastAsia="Yu Mincho" w:hint="eastAsia"/>
                <w:lang w:val="en-US" w:eastAsia="ja-JP"/>
              </w:rPr>
              <w:t>D</w:t>
            </w:r>
            <w:r>
              <w:rPr>
                <w:rFonts w:eastAsia="Yu Mincho"/>
                <w:lang w:val="en-US" w:eastAsia="ja-JP"/>
              </w:rPr>
              <w:t>OCOMO</w:t>
            </w:r>
          </w:p>
        </w:tc>
        <w:tc>
          <w:tcPr>
            <w:tcW w:w="1745" w:type="dxa"/>
          </w:tcPr>
          <w:p w14:paraId="573F8696"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415" w:type="dxa"/>
          </w:tcPr>
          <w:p w14:paraId="3B1B18A9" w14:textId="77777777" w:rsidR="004D7524" w:rsidRDefault="004D7524">
            <w:pPr>
              <w:rPr>
                <w:rFonts w:eastAsia="Malgun Gothic"/>
                <w:lang w:eastAsia="ko-KR"/>
              </w:rPr>
            </w:pPr>
          </w:p>
        </w:tc>
      </w:tr>
      <w:tr w:rsidR="004D7524" w14:paraId="5CE92B8E" w14:textId="77777777">
        <w:tc>
          <w:tcPr>
            <w:tcW w:w="1471" w:type="dxa"/>
          </w:tcPr>
          <w:p w14:paraId="73246607" w14:textId="77777777" w:rsidR="004D7524" w:rsidRDefault="001F3B0F">
            <w:pPr>
              <w:tabs>
                <w:tab w:val="left" w:pos="551"/>
              </w:tabs>
              <w:rPr>
                <w:rFonts w:eastAsia="Yu Mincho"/>
                <w:lang w:val="en-US" w:eastAsia="ja-JP"/>
              </w:rPr>
            </w:pPr>
            <w:r>
              <w:rPr>
                <w:rFonts w:eastAsia="Yu Mincho" w:hint="eastAsia"/>
                <w:lang w:val="en-US" w:eastAsia="ja-JP"/>
              </w:rPr>
              <w:t>N</w:t>
            </w:r>
            <w:r>
              <w:rPr>
                <w:rFonts w:eastAsia="Yu Mincho"/>
                <w:lang w:val="en-US" w:eastAsia="ja-JP"/>
              </w:rPr>
              <w:t>EC</w:t>
            </w:r>
          </w:p>
        </w:tc>
        <w:tc>
          <w:tcPr>
            <w:tcW w:w="1745" w:type="dxa"/>
          </w:tcPr>
          <w:p w14:paraId="566B0BAF"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415" w:type="dxa"/>
          </w:tcPr>
          <w:p w14:paraId="63AC1D33" w14:textId="77777777" w:rsidR="004D7524" w:rsidRDefault="004D7524">
            <w:pPr>
              <w:rPr>
                <w:rFonts w:eastAsia="Malgun Gothic"/>
                <w:lang w:eastAsia="ko-KR"/>
              </w:rPr>
            </w:pPr>
          </w:p>
        </w:tc>
      </w:tr>
      <w:tr w:rsidR="004D7524" w14:paraId="28C07BAB" w14:textId="77777777">
        <w:tc>
          <w:tcPr>
            <w:tcW w:w="1471" w:type="dxa"/>
          </w:tcPr>
          <w:p w14:paraId="7838D45A" w14:textId="77777777" w:rsidR="004D7524" w:rsidRDefault="001F3B0F">
            <w:pPr>
              <w:tabs>
                <w:tab w:val="left" w:pos="551"/>
              </w:tabs>
              <w:rPr>
                <w:rFonts w:eastAsia="Yu Mincho"/>
                <w:lang w:val="en-US" w:eastAsia="ja-JP"/>
              </w:rPr>
            </w:pPr>
            <w:r>
              <w:rPr>
                <w:rFonts w:eastAsia="Yu Mincho"/>
                <w:lang w:val="en-US" w:eastAsia="ja-JP"/>
              </w:rPr>
              <w:t>SONY</w:t>
            </w:r>
          </w:p>
        </w:tc>
        <w:tc>
          <w:tcPr>
            <w:tcW w:w="1745" w:type="dxa"/>
          </w:tcPr>
          <w:p w14:paraId="373784DF" w14:textId="77777777" w:rsidR="004D7524" w:rsidRDefault="001F3B0F">
            <w:pPr>
              <w:tabs>
                <w:tab w:val="left" w:pos="551"/>
              </w:tabs>
              <w:rPr>
                <w:rFonts w:eastAsia="Yu Mincho"/>
                <w:lang w:val="en-US" w:eastAsia="ja-JP"/>
              </w:rPr>
            </w:pPr>
            <w:r>
              <w:rPr>
                <w:rFonts w:eastAsia="Yu Mincho"/>
                <w:lang w:val="en-US" w:eastAsia="ja-JP"/>
              </w:rPr>
              <w:t>Y</w:t>
            </w:r>
          </w:p>
        </w:tc>
        <w:tc>
          <w:tcPr>
            <w:tcW w:w="6415" w:type="dxa"/>
          </w:tcPr>
          <w:p w14:paraId="67F1225F" w14:textId="77777777" w:rsidR="004D7524" w:rsidRDefault="004D7524">
            <w:pPr>
              <w:rPr>
                <w:rFonts w:eastAsia="Malgun Gothic"/>
                <w:lang w:eastAsia="ko-KR"/>
              </w:rPr>
            </w:pPr>
          </w:p>
        </w:tc>
      </w:tr>
      <w:tr w:rsidR="004D7524" w14:paraId="31E6785C" w14:textId="77777777">
        <w:tc>
          <w:tcPr>
            <w:tcW w:w="1471" w:type="dxa"/>
          </w:tcPr>
          <w:p w14:paraId="7B550AD6" w14:textId="77777777" w:rsidR="004D7524" w:rsidRDefault="001F3B0F">
            <w:pPr>
              <w:tabs>
                <w:tab w:val="left" w:pos="551"/>
              </w:tabs>
              <w:rPr>
                <w:rFonts w:eastAsia="Yu Mincho"/>
                <w:lang w:val="en-US" w:eastAsia="ja-JP"/>
              </w:rPr>
            </w:pPr>
            <w:r>
              <w:rPr>
                <w:rFonts w:eastAsiaTheme="minorEastAsia" w:hint="eastAsia"/>
                <w:lang w:val="en-US" w:eastAsia="zh-CN"/>
              </w:rPr>
              <w:t>X</w:t>
            </w:r>
            <w:r>
              <w:rPr>
                <w:rFonts w:eastAsiaTheme="minorEastAsia"/>
                <w:lang w:val="en-US" w:eastAsia="zh-CN"/>
              </w:rPr>
              <w:t>iaomi</w:t>
            </w:r>
            <w:r>
              <w:rPr>
                <w:rFonts w:eastAsiaTheme="minorEastAsia" w:hint="eastAsia"/>
                <w:lang w:val="en-US" w:eastAsia="zh-CN"/>
              </w:rPr>
              <w:t>5</w:t>
            </w:r>
          </w:p>
        </w:tc>
        <w:tc>
          <w:tcPr>
            <w:tcW w:w="1745" w:type="dxa"/>
          </w:tcPr>
          <w:p w14:paraId="088DAB08" w14:textId="77777777" w:rsidR="004D7524" w:rsidRDefault="004D7524">
            <w:pPr>
              <w:tabs>
                <w:tab w:val="left" w:pos="551"/>
              </w:tabs>
              <w:rPr>
                <w:rFonts w:eastAsia="Yu Mincho"/>
                <w:lang w:val="en-US" w:eastAsia="ja-JP"/>
              </w:rPr>
            </w:pPr>
          </w:p>
        </w:tc>
        <w:tc>
          <w:tcPr>
            <w:tcW w:w="6415" w:type="dxa"/>
          </w:tcPr>
          <w:p w14:paraId="3DE70BFA" w14:textId="77777777" w:rsidR="004D7524" w:rsidRDefault="001F3B0F">
            <w:pPr>
              <w:rPr>
                <w:rFonts w:eastAsiaTheme="minorEastAsia"/>
                <w:lang w:eastAsia="zh-CN"/>
              </w:rPr>
            </w:pPr>
            <w:r>
              <w:rPr>
                <w:rFonts w:eastAsiaTheme="minorEastAsia" w:hint="eastAsia"/>
                <w:lang w:eastAsia="zh-CN"/>
              </w:rPr>
              <w:t>W</w:t>
            </w:r>
            <w:r>
              <w:rPr>
                <w:rFonts w:eastAsiaTheme="minorEastAsia"/>
                <w:lang w:eastAsia="zh-CN"/>
              </w:rPr>
              <w:t>e are confused about the following bullet</w:t>
            </w:r>
          </w:p>
          <w:p w14:paraId="63C346E4" w14:textId="77777777" w:rsidR="004D7524" w:rsidRDefault="001F3B0F">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studied peak rate reduction applies to both UE-specific (unicast) and common (broadcast) channels.</w:t>
            </w:r>
          </w:p>
          <w:p w14:paraId="55838732" w14:textId="77777777" w:rsidR="004D7524" w:rsidRDefault="001F3B0F">
            <w:pPr>
              <w:rPr>
                <w:rFonts w:eastAsiaTheme="minorEastAsia"/>
                <w:lang w:val="en-US" w:eastAsia="zh-CN"/>
              </w:rPr>
            </w:pPr>
            <w:r>
              <w:rPr>
                <w:rFonts w:eastAsiaTheme="minorEastAsia"/>
                <w:lang w:val="en-US" w:eastAsia="zh-CN"/>
              </w:rPr>
              <w:t xml:space="preserve">Is the common channel dedicated for R18 eRedCap or the common for all Ues? </w:t>
            </w:r>
          </w:p>
        </w:tc>
      </w:tr>
      <w:tr w:rsidR="004D7524" w14:paraId="68F60D6B" w14:textId="77777777">
        <w:tc>
          <w:tcPr>
            <w:tcW w:w="1471" w:type="dxa"/>
          </w:tcPr>
          <w:p w14:paraId="71A42A2D" w14:textId="77777777" w:rsidR="004D7524" w:rsidRDefault="001F3B0F">
            <w:pPr>
              <w:tabs>
                <w:tab w:val="left" w:pos="551"/>
              </w:tabs>
              <w:rPr>
                <w:rFonts w:eastAsia="Yu Mincho"/>
                <w:lang w:val="en-US" w:eastAsia="ja-JP"/>
              </w:rPr>
            </w:pPr>
            <w:r>
              <w:rPr>
                <w:rFonts w:eastAsia="Yu Mincho"/>
                <w:lang w:val="en-US" w:eastAsia="ja-JP"/>
              </w:rPr>
              <w:t>Ericsson</w:t>
            </w:r>
          </w:p>
        </w:tc>
        <w:tc>
          <w:tcPr>
            <w:tcW w:w="1745" w:type="dxa"/>
          </w:tcPr>
          <w:p w14:paraId="41F2E880" w14:textId="77777777" w:rsidR="004D7524" w:rsidRDefault="001F3B0F">
            <w:pPr>
              <w:tabs>
                <w:tab w:val="left" w:pos="551"/>
              </w:tabs>
              <w:rPr>
                <w:rFonts w:eastAsia="Yu Mincho"/>
                <w:lang w:val="en-US" w:eastAsia="ja-JP"/>
              </w:rPr>
            </w:pPr>
            <w:r>
              <w:rPr>
                <w:rFonts w:eastAsia="Yu Mincho"/>
                <w:lang w:val="en-US" w:eastAsia="ja-JP"/>
              </w:rPr>
              <w:t>Y</w:t>
            </w:r>
          </w:p>
        </w:tc>
        <w:tc>
          <w:tcPr>
            <w:tcW w:w="6415" w:type="dxa"/>
          </w:tcPr>
          <w:p w14:paraId="1ECE3C8F" w14:textId="77777777" w:rsidR="004D7524" w:rsidRDefault="004D7524">
            <w:pPr>
              <w:rPr>
                <w:rFonts w:eastAsiaTheme="minorEastAsia"/>
                <w:lang w:val="en-US" w:eastAsia="zh-CN"/>
              </w:rPr>
            </w:pPr>
          </w:p>
        </w:tc>
      </w:tr>
      <w:tr w:rsidR="004D7524" w14:paraId="6E093A3F" w14:textId="77777777">
        <w:tc>
          <w:tcPr>
            <w:tcW w:w="1471" w:type="dxa"/>
          </w:tcPr>
          <w:p w14:paraId="426DA90C" w14:textId="77777777" w:rsidR="004D7524" w:rsidRDefault="001F3B0F">
            <w:pPr>
              <w:tabs>
                <w:tab w:val="left" w:pos="551"/>
              </w:tabs>
              <w:rPr>
                <w:rFonts w:eastAsia="Yu Mincho"/>
                <w:lang w:val="en-US" w:eastAsia="ja-JP"/>
              </w:rPr>
            </w:pPr>
            <w:r>
              <w:rPr>
                <w:rFonts w:eastAsia="Yu Mincho"/>
                <w:lang w:val="en-US" w:eastAsia="ja-JP"/>
              </w:rPr>
              <w:t>Nokia, NSB</w:t>
            </w:r>
          </w:p>
        </w:tc>
        <w:tc>
          <w:tcPr>
            <w:tcW w:w="1745" w:type="dxa"/>
          </w:tcPr>
          <w:p w14:paraId="03FB0FC6" w14:textId="77777777" w:rsidR="004D7524" w:rsidRDefault="001F3B0F">
            <w:pPr>
              <w:tabs>
                <w:tab w:val="left" w:pos="551"/>
              </w:tabs>
              <w:rPr>
                <w:rFonts w:eastAsia="Yu Mincho"/>
                <w:lang w:val="en-US" w:eastAsia="ja-JP"/>
              </w:rPr>
            </w:pPr>
            <w:r>
              <w:rPr>
                <w:rFonts w:eastAsia="Yu Mincho"/>
                <w:lang w:val="en-US" w:eastAsia="ja-JP"/>
              </w:rPr>
              <w:t>Y</w:t>
            </w:r>
          </w:p>
        </w:tc>
        <w:tc>
          <w:tcPr>
            <w:tcW w:w="6415" w:type="dxa"/>
          </w:tcPr>
          <w:p w14:paraId="5198CD4F" w14:textId="77777777" w:rsidR="004D7524" w:rsidRDefault="004D7524">
            <w:pPr>
              <w:rPr>
                <w:rFonts w:eastAsiaTheme="minorEastAsia"/>
                <w:lang w:val="en-US" w:eastAsia="zh-CN"/>
              </w:rPr>
            </w:pPr>
          </w:p>
        </w:tc>
      </w:tr>
      <w:tr w:rsidR="004D7524" w14:paraId="2ABB28FC" w14:textId="77777777">
        <w:tc>
          <w:tcPr>
            <w:tcW w:w="1471" w:type="dxa"/>
          </w:tcPr>
          <w:p w14:paraId="730C67F6" w14:textId="77777777" w:rsidR="004D7524" w:rsidRDefault="001F3B0F">
            <w:pPr>
              <w:tabs>
                <w:tab w:val="left" w:pos="551"/>
              </w:tabs>
              <w:rPr>
                <w:rFonts w:eastAsia="Yu Mincho"/>
                <w:lang w:val="en-US" w:eastAsia="ja-JP"/>
              </w:rPr>
            </w:pPr>
            <w:r>
              <w:rPr>
                <w:rFonts w:eastAsiaTheme="minorEastAsia"/>
                <w:lang w:val="en-US" w:eastAsia="zh-CN"/>
              </w:rPr>
              <w:t>FL6</w:t>
            </w:r>
          </w:p>
        </w:tc>
        <w:tc>
          <w:tcPr>
            <w:tcW w:w="8160" w:type="dxa"/>
            <w:gridSpan w:val="2"/>
          </w:tcPr>
          <w:p w14:paraId="3DFD49EB" w14:textId="77777777" w:rsidR="004D7524" w:rsidRDefault="001F3B0F">
            <w:pPr>
              <w:rPr>
                <w:rFonts w:eastAsiaTheme="minorEastAsia"/>
                <w:lang w:val="en-US" w:eastAsia="zh-CN"/>
              </w:rPr>
            </w:pPr>
            <w:r>
              <w:rPr>
                <w:rFonts w:eastAsiaTheme="minorEastAsia"/>
                <w:lang w:val="en-US" w:eastAsia="zh-CN"/>
              </w:rPr>
              <w:t>Based on the received responses, the proposal can be considered again.</w:t>
            </w:r>
          </w:p>
          <w:p w14:paraId="39099875" w14:textId="77777777" w:rsidR="004D7524" w:rsidRDefault="001F3B0F">
            <w:pPr>
              <w:rPr>
                <w:b/>
                <w:bCs/>
                <w:lang w:val="en-US"/>
              </w:rPr>
            </w:pPr>
            <w:r>
              <w:rPr>
                <w:b/>
                <w:highlight w:val="yellow"/>
                <w:lang w:val="en-US"/>
              </w:rPr>
              <w:t>High Priority Proposal 7.3-1d</w:t>
            </w:r>
            <w:r>
              <w:rPr>
                <w:b/>
                <w:bCs/>
                <w:lang w:val="en-US"/>
              </w:rPr>
              <w:t>:</w:t>
            </w:r>
          </w:p>
          <w:p w14:paraId="402AA369" w14:textId="77777777" w:rsidR="004D7524" w:rsidRDefault="001F3B0F">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3ECBC3FE"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662E34B2"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15A88914" w14:textId="77777777" w:rsidR="004D7524" w:rsidRDefault="001F3B0F">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for PDSCH and PUSCH.</w:t>
            </w:r>
          </w:p>
          <w:p w14:paraId="7D9F73C4" w14:textId="77777777" w:rsidR="004D7524" w:rsidRDefault="001F3B0F">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At least the following cases are studied:</w:t>
            </w:r>
          </w:p>
          <w:p w14:paraId="69292C8C"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studied peak rate reduction applies to both UE-specific (unicast) and common (broadcast) channels.</w:t>
            </w:r>
          </w:p>
          <w:p w14:paraId="6B9EEAEC"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resource allocation spans a bandwidth of maximum 20 MHz.</w:t>
            </w:r>
          </w:p>
          <w:p w14:paraId="4AA7476F"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same option is used for UL and DL.</w:t>
            </w:r>
          </w:p>
          <w:p w14:paraId="0E6C5627"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same option is used for idle/inactive and connected mode.</w:t>
            </w:r>
          </w:p>
          <w:p w14:paraId="6D31CE10"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b/>
                <w:bCs/>
                <w:sz w:val="20"/>
                <w:szCs w:val="22"/>
                <w:lang w:val="en-US"/>
              </w:rPr>
              <w:lastRenderedPageBreak/>
              <w:t>It is FFS whether to study other cases.</w:t>
            </w:r>
          </w:p>
        </w:tc>
      </w:tr>
      <w:tr w:rsidR="004D7524" w14:paraId="581041B6" w14:textId="77777777">
        <w:tc>
          <w:tcPr>
            <w:tcW w:w="1471" w:type="dxa"/>
          </w:tcPr>
          <w:p w14:paraId="6920180C" w14:textId="77777777" w:rsidR="004D7524" w:rsidRDefault="001F3B0F">
            <w:pPr>
              <w:tabs>
                <w:tab w:val="left" w:pos="551"/>
              </w:tabs>
              <w:rPr>
                <w:rFonts w:eastAsiaTheme="minorEastAsia"/>
                <w:lang w:val="en-US" w:eastAsia="zh-CN"/>
              </w:rPr>
            </w:pPr>
            <w:r>
              <w:rPr>
                <w:rFonts w:eastAsiaTheme="minorEastAsia"/>
                <w:lang w:val="en-US" w:eastAsia="zh-CN"/>
              </w:rPr>
              <w:lastRenderedPageBreak/>
              <w:t>FL7</w:t>
            </w:r>
          </w:p>
        </w:tc>
        <w:tc>
          <w:tcPr>
            <w:tcW w:w="8160" w:type="dxa"/>
            <w:gridSpan w:val="2"/>
          </w:tcPr>
          <w:p w14:paraId="0F476FA9" w14:textId="77777777" w:rsidR="004D7524" w:rsidRDefault="001F3B0F">
            <w:pPr>
              <w:rPr>
                <w:rFonts w:eastAsiaTheme="minorEastAsia"/>
                <w:lang w:val="en-US" w:eastAsia="zh-CN"/>
              </w:rPr>
            </w:pPr>
            <w:r>
              <w:rPr>
                <w:rFonts w:eastAsiaTheme="minorEastAsia"/>
                <w:lang w:val="en-US" w:eastAsia="zh-CN"/>
              </w:rPr>
              <w:t>The following agreement was made in the online (GTW) session on Tuesday 17</w:t>
            </w:r>
            <w:r>
              <w:rPr>
                <w:rFonts w:eastAsiaTheme="minorEastAsia"/>
                <w:vertAlign w:val="superscript"/>
                <w:lang w:val="en-US" w:eastAsia="zh-CN"/>
              </w:rPr>
              <w:t>th</w:t>
            </w:r>
            <w:r>
              <w:rPr>
                <w:rFonts w:eastAsiaTheme="minorEastAsia"/>
                <w:lang w:val="en-US" w:eastAsia="zh-CN"/>
              </w:rPr>
              <w:t xml:space="preserve"> May.</w:t>
            </w:r>
          </w:p>
          <w:p w14:paraId="42935E11" w14:textId="77777777" w:rsidR="004D7524" w:rsidRDefault="001F3B0F">
            <w:pPr>
              <w:rPr>
                <w:rFonts w:eastAsiaTheme="minorEastAsia"/>
                <w:lang w:val="en-US" w:eastAsia="zh-CN"/>
              </w:rPr>
            </w:pPr>
            <w:r>
              <w:rPr>
                <w:rFonts w:eastAsiaTheme="minorEastAsia"/>
                <w:lang w:val="en-US" w:eastAsia="zh-CN"/>
              </w:rPr>
              <w:t>A new Question 7.3-7a has been added further down regarding potential further details regarding the studied options.</w:t>
            </w:r>
          </w:p>
          <w:p w14:paraId="2A8C8A71" w14:textId="77777777" w:rsidR="004D7524" w:rsidRDefault="001F3B0F">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t>Agreement</w:t>
            </w:r>
            <w:r>
              <w:rPr>
                <w:rFonts w:eastAsia="Microsoft YaHei UI"/>
                <w:color w:val="000000"/>
                <w:highlight w:val="green"/>
                <w:lang w:val="en-US" w:eastAsia="zh-CN"/>
              </w:rPr>
              <w:t>:</w:t>
            </w:r>
          </w:p>
          <w:p w14:paraId="6CA7E9D7" w14:textId="77777777" w:rsidR="004D7524" w:rsidRDefault="001F3B0F">
            <w:pPr>
              <w:numPr>
                <w:ilvl w:val="0"/>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following options for further UE peak rate reduction can be studied:</w:t>
            </w:r>
          </w:p>
          <w:p w14:paraId="00C2C051" w14:textId="77777777" w:rsidR="004D7524" w:rsidRDefault="001F3B0F">
            <w:pPr>
              <w:numPr>
                <w:ilvl w:val="1"/>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lang w:val="en-US" w:eastAsia="zh-CN"/>
              </w:rPr>
              <w:t>for peak data rate reduction.</w:t>
            </w:r>
          </w:p>
          <w:p w14:paraId="37603671" w14:textId="77777777" w:rsidR="004D7524" w:rsidRDefault="001F3B0F">
            <w:pPr>
              <w:numPr>
                <w:ilvl w:val="1"/>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PR2: Restriction of maximum TBS for PDSCH and PUSCH.</w:t>
            </w:r>
          </w:p>
          <w:p w14:paraId="01156FBC" w14:textId="77777777" w:rsidR="004D7524" w:rsidRDefault="001F3B0F">
            <w:pPr>
              <w:numPr>
                <w:ilvl w:val="1"/>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PR3: Restriction of maximum number of PRBs for PDSCH and PUSCH.</w:t>
            </w:r>
          </w:p>
          <w:p w14:paraId="2E6C3B3E" w14:textId="77777777" w:rsidR="004D7524" w:rsidRDefault="001F3B0F">
            <w:pPr>
              <w:numPr>
                <w:ilvl w:val="0"/>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At least the following cases are studied:</w:t>
            </w:r>
          </w:p>
          <w:p w14:paraId="092978FE" w14:textId="77777777" w:rsidR="004D7524" w:rsidRDefault="001F3B0F">
            <w:pPr>
              <w:numPr>
                <w:ilvl w:val="1"/>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studied peak rate reduction applies to both UE-specific (unicast) and common (broadcast) channels.</w:t>
            </w:r>
          </w:p>
          <w:p w14:paraId="1713617C" w14:textId="77777777" w:rsidR="004D7524" w:rsidRDefault="001F3B0F">
            <w:pPr>
              <w:numPr>
                <w:ilvl w:val="1"/>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resource allocation spans a bandwidth of maximum 20 MHz (maximum UE channel bandwidth).</w:t>
            </w:r>
          </w:p>
          <w:p w14:paraId="5D8F8C87" w14:textId="77777777" w:rsidR="004D7524" w:rsidRDefault="001F3B0F">
            <w:pPr>
              <w:numPr>
                <w:ilvl w:val="1"/>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same option is used for UL and DL.</w:t>
            </w:r>
          </w:p>
          <w:p w14:paraId="670EFB42" w14:textId="77777777" w:rsidR="004D7524" w:rsidRDefault="001F3B0F">
            <w:pPr>
              <w:numPr>
                <w:ilvl w:val="1"/>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same option is used for idle/inactive and connected mode.</w:t>
            </w:r>
          </w:p>
          <w:p w14:paraId="44C9FDD3" w14:textId="77777777" w:rsidR="004D7524" w:rsidRDefault="001F3B0F">
            <w:pPr>
              <w:numPr>
                <w:ilvl w:val="1"/>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cs="Times"/>
                <w:lang w:val="en-US" w:eastAsia="zh-CN"/>
              </w:rPr>
              <w:t>It is FFS whether to study other cases.</w:t>
            </w:r>
          </w:p>
          <w:p w14:paraId="141B623E" w14:textId="77777777" w:rsidR="004D7524" w:rsidRDefault="001F3B0F">
            <w:pPr>
              <w:numPr>
                <w:ilvl w:val="0"/>
                <w:numId w:val="42"/>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Note: As part of study of above options, it is not precluded to indicate that an observation is relevant for UL only or DL only.</w:t>
            </w:r>
          </w:p>
          <w:p w14:paraId="7994AF26" w14:textId="77777777" w:rsidR="004D7524" w:rsidRDefault="004D7524">
            <w:pPr>
              <w:shd w:val="clear" w:color="auto" w:fill="FFFFFF"/>
              <w:spacing w:after="0" w:line="231" w:lineRule="atLeast"/>
              <w:rPr>
                <w:rFonts w:ascii="Calibri" w:eastAsia="Microsoft YaHei UI" w:hAnsi="Calibri" w:cs="Calibri"/>
                <w:color w:val="FF0000"/>
                <w:sz w:val="22"/>
                <w:szCs w:val="22"/>
                <w:lang w:val="en-US" w:eastAsia="zh-CN"/>
              </w:rPr>
            </w:pPr>
          </w:p>
        </w:tc>
      </w:tr>
    </w:tbl>
    <w:p w14:paraId="02B5B52B" w14:textId="77777777" w:rsidR="004D7524" w:rsidRDefault="004D7524">
      <w:pPr>
        <w:rPr>
          <w:highlight w:val="magenta"/>
        </w:rPr>
      </w:pPr>
    </w:p>
    <w:p w14:paraId="0FF3E221" w14:textId="77777777" w:rsidR="004D7524" w:rsidRDefault="001F3B0F">
      <w:pPr>
        <w:tabs>
          <w:tab w:val="left" w:pos="772"/>
        </w:tabs>
        <w:spacing w:after="100" w:afterAutospacing="1"/>
        <w:rPr>
          <w:b/>
          <w:bCs/>
          <w:lang w:val="en-US"/>
        </w:rPr>
      </w:pPr>
      <w:r>
        <w:rPr>
          <w:b/>
          <w:highlight w:val="yellow"/>
          <w:lang w:val="en-US"/>
        </w:rPr>
        <w:t>FL4 High Priority Question 7.3-2a</w:t>
      </w:r>
      <w:r>
        <w:rPr>
          <w:b/>
          <w:bCs/>
          <w:lang w:val="en-US"/>
        </w:rPr>
        <w:t>: Does the studied peak rate reduction apply to both UE-specific (unicast) and common (broadcast) channels? If the answer is no, please elaborate in the Comments field. (Different answers can be provided for the different options.)</w:t>
      </w:r>
    </w:p>
    <w:tbl>
      <w:tblPr>
        <w:tblStyle w:val="TableGrid"/>
        <w:tblW w:w="9631" w:type="dxa"/>
        <w:tblLayout w:type="fixed"/>
        <w:tblLook w:val="04A0" w:firstRow="1" w:lastRow="0" w:firstColumn="1" w:lastColumn="0" w:noHBand="0" w:noVBand="1"/>
      </w:tblPr>
      <w:tblGrid>
        <w:gridCol w:w="1471"/>
        <w:gridCol w:w="1501"/>
        <w:gridCol w:w="6659"/>
      </w:tblGrid>
      <w:tr w:rsidR="004D7524" w14:paraId="4ECB9DFC" w14:textId="77777777">
        <w:tc>
          <w:tcPr>
            <w:tcW w:w="1471" w:type="dxa"/>
            <w:shd w:val="clear" w:color="auto" w:fill="D9D9D9" w:themeFill="background1" w:themeFillShade="D9"/>
          </w:tcPr>
          <w:p w14:paraId="1A36C59D" w14:textId="77777777" w:rsidR="004D7524" w:rsidRDefault="001F3B0F">
            <w:pPr>
              <w:rPr>
                <w:b/>
                <w:bCs/>
                <w:lang w:val="en-US"/>
              </w:rPr>
            </w:pPr>
            <w:r>
              <w:rPr>
                <w:b/>
                <w:bCs/>
                <w:lang w:val="en-US"/>
              </w:rPr>
              <w:t>Company</w:t>
            </w:r>
          </w:p>
        </w:tc>
        <w:tc>
          <w:tcPr>
            <w:tcW w:w="1501" w:type="dxa"/>
            <w:shd w:val="clear" w:color="auto" w:fill="D9D9D9" w:themeFill="background1" w:themeFillShade="D9"/>
          </w:tcPr>
          <w:p w14:paraId="4247D64D" w14:textId="77777777" w:rsidR="004D7524" w:rsidRDefault="001F3B0F">
            <w:pPr>
              <w:rPr>
                <w:b/>
                <w:bCs/>
                <w:lang w:val="en-US"/>
              </w:rPr>
            </w:pPr>
            <w:r>
              <w:rPr>
                <w:b/>
                <w:bCs/>
                <w:lang w:val="en-US"/>
              </w:rPr>
              <w:t>Y/N</w:t>
            </w:r>
          </w:p>
        </w:tc>
        <w:tc>
          <w:tcPr>
            <w:tcW w:w="6659" w:type="dxa"/>
            <w:shd w:val="clear" w:color="auto" w:fill="D9D9D9" w:themeFill="background1" w:themeFillShade="D9"/>
          </w:tcPr>
          <w:p w14:paraId="58F51FA3" w14:textId="77777777" w:rsidR="004D7524" w:rsidRDefault="001F3B0F">
            <w:pPr>
              <w:rPr>
                <w:b/>
                <w:bCs/>
                <w:lang w:val="en-US"/>
              </w:rPr>
            </w:pPr>
            <w:r>
              <w:rPr>
                <w:b/>
                <w:bCs/>
                <w:lang w:val="en-US"/>
              </w:rPr>
              <w:t>Comments</w:t>
            </w:r>
          </w:p>
        </w:tc>
      </w:tr>
      <w:tr w:rsidR="004D7524" w14:paraId="54EE4E26" w14:textId="77777777">
        <w:tc>
          <w:tcPr>
            <w:tcW w:w="1471" w:type="dxa"/>
          </w:tcPr>
          <w:p w14:paraId="7478AA5B" w14:textId="77777777" w:rsidR="004D7524" w:rsidRDefault="001F3B0F">
            <w:pPr>
              <w:rPr>
                <w:rFonts w:eastAsiaTheme="minorEastAsia"/>
                <w:lang w:val="en-US" w:eastAsia="zh-CN"/>
              </w:rPr>
            </w:pPr>
            <w:r>
              <w:rPr>
                <w:rFonts w:eastAsiaTheme="minorEastAsia"/>
                <w:lang w:val="en-US" w:eastAsia="zh-CN"/>
              </w:rPr>
              <w:t>Sierra Wireless</w:t>
            </w:r>
          </w:p>
        </w:tc>
        <w:tc>
          <w:tcPr>
            <w:tcW w:w="1501" w:type="dxa"/>
          </w:tcPr>
          <w:p w14:paraId="542C4EC8"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42D733E2" w14:textId="77777777" w:rsidR="004D7524" w:rsidRDefault="004D7524">
            <w:pPr>
              <w:rPr>
                <w:rFonts w:eastAsiaTheme="minorEastAsia"/>
                <w:lang w:val="en-US" w:eastAsia="zh-CN"/>
              </w:rPr>
            </w:pPr>
          </w:p>
        </w:tc>
      </w:tr>
      <w:tr w:rsidR="004D7524" w14:paraId="0253705D" w14:textId="77777777">
        <w:tc>
          <w:tcPr>
            <w:tcW w:w="1471" w:type="dxa"/>
          </w:tcPr>
          <w:p w14:paraId="5538FAF8" w14:textId="77777777" w:rsidR="004D7524" w:rsidRDefault="001F3B0F">
            <w:pPr>
              <w:rPr>
                <w:rFonts w:eastAsiaTheme="minorEastAsia"/>
                <w:lang w:val="en-US" w:eastAsia="zh-CN"/>
              </w:rPr>
            </w:pPr>
            <w:r>
              <w:rPr>
                <w:rFonts w:eastAsia="Malgun Gothic"/>
                <w:lang w:val="en-US" w:eastAsia="ko-KR"/>
              </w:rPr>
              <w:t>Intel</w:t>
            </w:r>
          </w:p>
        </w:tc>
        <w:tc>
          <w:tcPr>
            <w:tcW w:w="1501" w:type="dxa"/>
          </w:tcPr>
          <w:p w14:paraId="0600DCE8" w14:textId="77777777" w:rsidR="004D7524" w:rsidRDefault="001F3B0F">
            <w:pPr>
              <w:tabs>
                <w:tab w:val="left" w:pos="551"/>
              </w:tabs>
              <w:jc w:val="left"/>
              <w:rPr>
                <w:rFonts w:eastAsiaTheme="minorEastAsia"/>
                <w:lang w:val="en-US" w:eastAsia="zh-CN"/>
              </w:rPr>
            </w:pPr>
            <w:r>
              <w:rPr>
                <w:rFonts w:eastAsia="Malgun Gothic"/>
                <w:lang w:val="en-US" w:eastAsia="ko-KR"/>
              </w:rPr>
              <w:t>Y</w:t>
            </w:r>
          </w:p>
        </w:tc>
        <w:tc>
          <w:tcPr>
            <w:tcW w:w="6659" w:type="dxa"/>
          </w:tcPr>
          <w:p w14:paraId="6A275777" w14:textId="77777777" w:rsidR="004D7524" w:rsidRDefault="001F3B0F">
            <w:pPr>
              <w:rPr>
                <w:rFonts w:eastAsiaTheme="minorEastAsia"/>
                <w:lang w:val="en-US" w:eastAsia="zh-CN"/>
              </w:rPr>
            </w:pPr>
            <w:r>
              <w:rPr>
                <w:rFonts w:eastAsia="Malgun Gothic"/>
                <w:lang w:val="en-US" w:eastAsia="ko-KR"/>
              </w:rPr>
              <w:t>It is not expected that a common broadcast channel has a quite extreme peak data rate. Further, there may be a slot configured/scheduled with both broadcast PDSCH and unicast PDSCH, if applicable. In this case, UE capability is surely limited by the sum of payload size for the two broadcast/unicast PDSCH. Therefore, both UE-specific (unicast) and common (broadcast) channels should be applicable</w:t>
            </w:r>
            <w:r>
              <w:rPr>
                <w:b/>
                <w:bCs/>
                <w:lang w:val="en-US"/>
              </w:rPr>
              <w:t xml:space="preserve"> </w:t>
            </w:r>
          </w:p>
        </w:tc>
      </w:tr>
      <w:tr w:rsidR="004D7524" w14:paraId="42E1633F" w14:textId="77777777">
        <w:tc>
          <w:tcPr>
            <w:tcW w:w="1471" w:type="dxa"/>
          </w:tcPr>
          <w:p w14:paraId="560A4420" w14:textId="77777777" w:rsidR="004D7524" w:rsidRDefault="001F3B0F">
            <w:pPr>
              <w:rPr>
                <w:rFonts w:eastAsiaTheme="minorEastAsia"/>
                <w:lang w:val="en-US" w:eastAsia="zh-CN"/>
              </w:rPr>
            </w:pPr>
            <w:r>
              <w:t>FUTUREWEI</w:t>
            </w:r>
          </w:p>
        </w:tc>
        <w:tc>
          <w:tcPr>
            <w:tcW w:w="1501" w:type="dxa"/>
          </w:tcPr>
          <w:p w14:paraId="62E45D23" w14:textId="77777777" w:rsidR="004D7524" w:rsidRDefault="001F3B0F">
            <w:pPr>
              <w:tabs>
                <w:tab w:val="left" w:pos="551"/>
              </w:tabs>
              <w:jc w:val="left"/>
              <w:rPr>
                <w:rFonts w:eastAsiaTheme="minorEastAsia"/>
                <w:lang w:val="en-US" w:eastAsia="zh-CN"/>
              </w:rPr>
            </w:pPr>
            <w:r>
              <w:t>Y</w:t>
            </w:r>
          </w:p>
        </w:tc>
        <w:tc>
          <w:tcPr>
            <w:tcW w:w="6659" w:type="dxa"/>
          </w:tcPr>
          <w:p w14:paraId="6DD5EC91" w14:textId="77777777" w:rsidR="004D7524" w:rsidRDefault="004D7524">
            <w:pPr>
              <w:rPr>
                <w:rFonts w:eastAsiaTheme="minorEastAsia"/>
                <w:lang w:val="en-US" w:eastAsia="zh-CN"/>
              </w:rPr>
            </w:pPr>
          </w:p>
        </w:tc>
      </w:tr>
      <w:tr w:rsidR="004D7524" w14:paraId="108AC8EB" w14:textId="77777777">
        <w:tc>
          <w:tcPr>
            <w:tcW w:w="1471" w:type="dxa"/>
          </w:tcPr>
          <w:p w14:paraId="5BA9495E" w14:textId="77777777" w:rsidR="004D7524" w:rsidRDefault="001F3B0F">
            <w:pPr>
              <w:rPr>
                <w:rFonts w:eastAsia="Malgun Gothic"/>
                <w:lang w:val="en-US" w:eastAsia="ko-KR"/>
              </w:rPr>
            </w:pPr>
            <w:r>
              <w:rPr>
                <w:rFonts w:eastAsiaTheme="minorEastAsia"/>
                <w:lang w:eastAsia="zh-CN"/>
              </w:rPr>
              <w:t>Spreadtrum</w:t>
            </w:r>
          </w:p>
        </w:tc>
        <w:tc>
          <w:tcPr>
            <w:tcW w:w="1501" w:type="dxa"/>
          </w:tcPr>
          <w:p w14:paraId="0870810E" w14:textId="77777777" w:rsidR="004D7524" w:rsidRDefault="001F3B0F">
            <w:pPr>
              <w:tabs>
                <w:tab w:val="left" w:pos="551"/>
              </w:tabs>
              <w:rPr>
                <w:rFonts w:eastAsia="Malgun Gothic"/>
                <w:lang w:val="en-US" w:eastAsia="ko-KR"/>
              </w:rPr>
            </w:pPr>
            <w:r>
              <w:rPr>
                <w:rFonts w:eastAsiaTheme="minorEastAsia" w:hint="eastAsia"/>
                <w:lang w:eastAsia="zh-CN"/>
              </w:rPr>
              <w:t>Y</w:t>
            </w:r>
          </w:p>
        </w:tc>
        <w:tc>
          <w:tcPr>
            <w:tcW w:w="6659" w:type="dxa"/>
          </w:tcPr>
          <w:p w14:paraId="5F13AAC2" w14:textId="77777777" w:rsidR="004D7524" w:rsidRDefault="004D7524">
            <w:pPr>
              <w:rPr>
                <w:rFonts w:eastAsia="Malgun Gothic"/>
                <w:lang w:val="en-US" w:eastAsia="ko-KR"/>
              </w:rPr>
            </w:pPr>
          </w:p>
        </w:tc>
      </w:tr>
      <w:tr w:rsidR="004D7524" w14:paraId="2959DDD2" w14:textId="77777777">
        <w:tc>
          <w:tcPr>
            <w:tcW w:w="1471" w:type="dxa"/>
          </w:tcPr>
          <w:p w14:paraId="374A9D30" w14:textId="77777777" w:rsidR="004D7524" w:rsidRDefault="001F3B0F">
            <w:pPr>
              <w:rPr>
                <w:rFonts w:eastAsiaTheme="minorEastAsia"/>
                <w:lang w:val="en-US" w:eastAsia="zh-CN"/>
              </w:rPr>
            </w:pPr>
            <w:r>
              <w:rPr>
                <w:rFonts w:eastAsiaTheme="minorEastAsia"/>
                <w:lang w:val="en-US" w:eastAsia="zh-CN"/>
              </w:rPr>
              <w:t>CMCC</w:t>
            </w:r>
          </w:p>
        </w:tc>
        <w:tc>
          <w:tcPr>
            <w:tcW w:w="1501" w:type="dxa"/>
          </w:tcPr>
          <w:p w14:paraId="447D0EA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59" w:type="dxa"/>
          </w:tcPr>
          <w:p w14:paraId="0CA8232B" w14:textId="77777777" w:rsidR="004D7524" w:rsidRDefault="004D7524">
            <w:pPr>
              <w:rPr>
                <w:rFonts w:eastAsia="Malgun Gothic"/>
                <w:lang w:val="en-US" w:eastAsia="ko-KR"/>
              </w:rPr>
            </w:pPr>
          </w:p>
        </w:tc>
      </w:tr>
      <w:tr w:rsidR="004D7524" w14:paraId="0A526799" w14:textId="77777777">
        <w:tc>
          <w:tcPr>
            <w:tcW w:w="1471" w:type="dxa"/>
          </w:tcPr>
          <w:p w14:paraId="779F99C7" w14:textId="77777777" w:rsidR="004D7524" w:rsidRDefault="001F3B0F">
            <w:pPr>
              <w:rPr>
                <w:rFonts w:eastAsiaTheme="minorEastAsia"/>
                <w:lang w:eastAsia="zh-CN"/>
              </w:rPr>
            </w:pPr>
            <w:r>
              <w:rPr>
                <w:rFonts w:eastAsiaTheme="minorEastAsia"/>
                <w:lang w:eastAsia="zh-CN"/>
              </w:rPr>
              <w:t>Samsung</w:t>
            </w:r>
          </w:p>
        </w:tc>
        <w:tc>
          <w:tcPr>
            <w:tcW w:w="1501" w:type="dxa"/>
          </w:tcPr>
          <w:p w14:paraId="40DB54FD" w14:textId="77777777" w:rsidR="004D7524" w:rsidRDefault="001F3B0F">
            <w:pPr>
              <w:tabs>
                <w:tab w:val="left" w:pos="551"/>
              </w:tabs>
              <w:rPr>
                <w:rFonts w:eastAsiaTheme="minorEastAsia"/>
                <w:lang w:eastAsia="zh-CN"/>
              </w:rPr>
            </w:pPr>
            <w:r>
              <w:rPr>
                <w:rFonts w:eastAsiaTheme="minorEastAsia"/>
                <w:lang w:eastAsia="zh-CN"/>
              </w:rPr>
              <w:t>Y</w:t>
            </w:r>
          </w:p>
        </w:tc>
        <w:tc>
          <w:tcPr>
            <w:tcW w:w="6659" w:type="dxa"/>
          </w:tcPr>
          <w:p w14:paraId="395844C1" w14:textId="77777777" w:rsidR="004D7524" w:rsidRDefault="001F3B0F">
            <w:pPr>
              <w:rPr>
                <w:rFonts w:eastAsia="Malgun Gothic"/>
                <w:lang w:val="en-US" w:eastAsia="ko-KR"/>
              </w:rPr>
            </w:pPr>
            <w:r>
              <w:rPr>
                <w:rFonts w:eastAsia="Malgun Gothic"/>
                <w:lang w:val="en-US" w:eastAsia="ko-KR"/>
              </w:rPr>
              <w:t xml:space="preserve">Need further clarification that no A/N feedback for broadcast channel. And does not expect LLR combination during performance evaluation.  </w:t>
            </w:r>
          </w:p>
        </w:tc>
      </w:tr>
      <w:tr w:rsidR="004D7524" w14:paraId="7D4CED7E" w14:textId="77777777">
        <w:tc>
          <w:tcPr>
            <w:tcW w:w="1471" w:type="dxa"/>
          </w:tcPr>
          <w:p w14:paraId="165D1700" w14:textId="77777777" w:rsidR="004D7524" w:rsidRDefault="001F3B0F">
            <w:pPr>
              <w:rPr>
                <w:rFonts w:eastAsiaTheme="minorEastAsia"/>
                <w:lang w:val="en-US" w:eastAsia="zh-CN"/>
              </w:rPr>
            </w:pPr>
            <w:r>
              <w:rPr>
                <w:rFonts w:eastAsiaTheme="minorEastAsia"/>
                <w:lang w:val="en-US" w:eastAsia="zh-CN"/>
              </w:rPr>
              <w:t>Vivo</w:t>
            </w:r>
          </w:p>
        </w:tc>
        <w:tc>
          <w:tcPr>
            <w:tcW w:w="1501" w:type="dxa"/>
          </w:tcPr>
          <w:p w14:paraId="0C481A3E"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659" w:type="dxa"/>
          </w:tcPr>
          <w:p w14:paraId="45237BB0" w14:textId="77777777" w:rsidR="004D7524" w:rsidRDefault="004D7524">
            <w:pPr>
              <w:rPr>
                <w:rFonts w:eastAsia="Malgun Gothic"/>
                <w:lang w:val="en-US" w:eastAsia="ko-KR"/>
              </w:rPr>
            </w:pPr>
          </w:p>
        </w:tc>
      </w:tr>
      <w:tr w:rsidR="004D7524" w14:paraId="1201D44E" w14:textId="77777777">
        <w:tc>
          <w:tcPr>
            <w:tcW w:w="1471" w:type="dxa"/>
          </w:tcPr>
          <w:p w14:paraId="0B4003D2" w14:textId="77777777" w:rsidR="004D7524" w:rsidRDefault="001F3B0F">
            <w:pPr>
              <w:rPr>
                <w:rFonts w:eastAsiaTheme="minorEastAsia"/>
                <w:lang w:val="en-US" w:eastAsia="zh-CN"/>
              </w:rPr>
            </w:pPr>
            <w:r>
              <w:rPr>
                <w:rFonts w:eastAsiaTheme="minorEastAsia" w:hint="eastAsia"/>
                <w:lang w:val="en-US" w:eastAsia="zh-CN"/>
              </w:rPr>
              <w:t>CATT</w:t>
            </w:r>
          </w:p>
        </w:tc>
        <w:tc>
          <w:tcPr>
            <w:tcW w:w="1501" w:type="dxa"/>
          </w:tcPr>
          <w:p w14:paraId="31DF4B4F"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659" w:type="dxa"/>
          </w:tcPr>
          <w:p w14:paraId="5E58DC21" w14:textId="77777777" w:rsidR="004D7524" w:rsidRDefault="004D7524">
            <w:pPr>
              <w:rPr>
                <w:rFonts w:eastAsia="Malgun Gothic"/>
                <w:lang w:val="en-US" w:eastAsia="ko-KR"/>
              </w:rPr>
            </w:pPr>
          </w:p>
        </w:tc>
      </w:tr>
      <w:tr w:rsidR="004D7524" w14:paraId="1FF43EDE" w14:textId="77777777">
        <w:tc>
          <w:tcPr>
            <w:tcW w:w="1471" w:type="dxa"/>
          </w:tcPr>
          <w:p w14:paraId="6B3A608B" w14:textId="77777777" w:rsidR="004D7524" w:rsidRDefault="001F3B0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501" w:type="dxa"/>
          </w:tcPr>
          <w:p w14:paraId="399694C8"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659" w:type="dxa"/>
          </w:tcPr>
          <w:p w14:paraId="60D67FDE" w14:textId="77777777" w:rsidR="004D7524" w:rsidRDefault="004D7524">
            <w:pPr>
              <w:rPr>
                <w:rFonts w:eastAsia="Malgun Gothic"/>
                <w:lang w:val="en-US" w:eastAsia="ko-KR"/>
              </w:rPr>
            </w:pPr>
          </w:p>
        </w:tc>
      </w:tr>
      <w:tr w:rsidR="004D7524" w14:paraId="3B3F5EA7" w14:textId="77777777">
        <w:tc>
          <w:tcPr>
            <w:tcW w:w="1471" w:type="dxa"/>
          </w:tcPr>
          <w:p w14:paraId="781C8E9B" w14:textId="77777777" w:rsidR="004D7524" w:rsidRDefault="001F3B0F">
            <w:pPr>
              <w:rPr>
                <w:rFonts w:eastAsiaTheme="minorEastAsia"/>
                <w:lang w:val="en-US" w:eastAsia="zh-CN"/>
              </w:rPr>
            </w:pPr>
            <w:r>
              <w:rPr>
                <w:rFonts w:eastAsiaTheme="minorEastAsia" w:hint="eastAsia"/>
                <w:lang w:val="en-US" w:eastAsia="zh-CN"/>
              </w:rPr>
              <w:t>Sharp</w:t>
            </w:r>
          </w:p>
        </w:tc>
        <w:tc>
          <w:tcPr>
            <w:tcW w:w="1501" w:type="dxa"/>
          </w:tcPr>
          <w:p w14:paraId="7A97C6D8"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659" w:type="dxa"/>
          </w:tcPr>
          <w:p w14:paraId="2BB43419" w14:textId="77777777" w:rsidR="004D7524" w:rsidRDefault="004D7524">
            <w:pPr>
              <w:rPr>
                <w:rFonts w:eastAsia="Malgun Gothic"/>
                <w:lang w:val="en-US" w:eastAsia="ko-KR"/>
              </w:rPr>
            </w:pPr>
          </w:p>
        </w:tc>
      </w:tr>
      <w:tr w:rsidR="004D7524" w14:paraId="48185E4C" w14:textId="77777777">
        <w:tc>
          <w:tcPr>
            <w:tcW w:w="1471" w:type="dxa"/>
          </w:tcPr>
          <w:p w14:paraId="091EEFA8" w14:textId="77777777" w:rsidR="004D7524" w:rsidRDefault="001F3B0F">
            <w:pPr>
              <w:rPr>
                <w:rFonts w:eastAsia="Yu Mincho"/>
                <w:lang w:val="en-US" w:eastAsia="ja-JP"/>
              </w:rPr>
            </w:pPr>
            <w:r>
              <w:rPr>
                <w:rFonts w:eastAsia="Yu Mincho" w:hint="eastAsia"/>
                <w:lang w:val="en-US" w:eastAsia="ja-JP"/>
              </w:rPr>
              <w:t>D</w:t>
            </w:r>
            <w:r>
              <w:rPr>
                <w:rFonts w:eastAsia="Yu Mincho"/>
                <w:lang w:val="en-US" w:eastAsia="ja-JP"/>
              </w:rPr>
              <w:t>OCOMO</w:t>
            </w:r>
          </w:p>
        </w:tc>
        <w:tc>
          <w:tcPr>
            <w:tcW w:w="1501" w:type="dxa"/>
          </w:tcPr>
          <w:p w14:paraId="02DCC259" w14:textId="77777777" w:rsidR="004D7524" w:rsidRDefault="001F3B0F">
            <w:pPr>
              <w:tabs>
                <w:tab w:val="left" w:pos="551"/>
              </w:tabs>
              <w:rPr>
                <w:rFonts w:eastAsia="Yu Mincho"/>
                <w:lang w:val="en-US" w:eastAsia="ja-JP"/>
              </w:rPr>
            </w:pPr>
            <w:r>
              <w:rPr>
                <w:rFonts w:eastAsia="Yu Mincho" w:hint="eastAsia"/>
                <w:lang w:val="en-US" w:eastAsia="ja-JP"/>
              </w:rPr>
              <w:t>Y</w:t>
            </w:r>
          </w:p>
        </w:tc>
        <w:tc>
          <w:tcPr>
            <w:tcW w:w="6659" w:type="dxa"/>
          </w:tcPr>
          <w:p w14:paraId="6A187A4A" w14:textId="77777777" w:rsidR="004D7524" w:rsidRDefault="004D7524">
            <w:pPr>
              <w:rPr>
                <w:rFonts w:eastAsia="Malgun Gothic"/>
                <w:lang w:val="en-US" w:eastAsia="ko-KR"/>
              </w:rPr>
            </w:pPr>
          </w:p>
        </w:tc>
      </w:tr>
      <w:tr w:rsidR="004D7524" w14:paraId="4654FCC6" w14:textId="77777777">
        <w:tc>
          <w:tcPr>
            <w:tcW w:w="1471" w:type="dxa"/>
          </w:tcPr>
          <w:p w14:paraId="69E66C4A" w14:textId="77777777" w:rsidR="004D7524" w:rsidRDefault="001F3B0F">
            <w:pPr>
              <w:rPr>
                <w:rFonts w:eastAsia="SimSun"/>
                <w:lang w:val="en-US" w:eastAsia="ja-JP"/>
              </w:rPr>
            </w:pPr>
            <w:r>
              <w:rPr>
                <w:rFonts w:eastAsia="SimSun" w:hint="eastAsia"/>
                <w:lang w:val="en-US" w:eastAsia="zh-CN"/>
              </w:rPr>
              <w:lastRenderedPageBreak/>
              <w:t>ZTE, Sanechips</w:t>
            </w:r>
          </w:p>
        </w:tc>
        <w:tc>
          <w:tcPr>
            <w:tcW w:w="1501" w:type="dxa"/>
          </w:tcPr>
          <w:p w14:paraId="47D53530" w14:textId="77777777" w:rsidR="004D7524" w:rsidRDefault="001F3B0F">
            <w:pPr>
              <w:tabs>
                <w:tab w:val="left" w:pos="551"/>
              </w:tabs>
              <w:rPr>
                <w:rFonts w:eastAsia="SimSun"/>
                <w:lang w:val="en-US" w:eastAsia="ja-JP"/>
              </w:rPr>
            </w:pPr>
            <w:r>
              <w:rPr>
                <w:rFonts w:eastAsia="SimSun" w:hint="eastAsia"/>
                <w:lang w:val="en-US" w:eastAsia="zh-CN"/>
              </w:rPr>
              <w:t>Y</w:t>
            </w:r>
          </w:p>
        </w:tc>
        <w:tc>
          <w:tcPr>
            <w:tcW w:w="6659" w:type="dxa"/>
          </w:tcPr>
          <w:p w14:paraId="59665844" w14:textId="77777777" w:rsidR="004D7524" w:rsidRDefault="004D7524">
            <w:pPr>
              <w:rPr>
                <w:rFonts w:eastAsia="Malgun Gothic"/>
                <w:lang w:val="en-US" w:eastAsia="ko-KR"/>
              </w:rPr>
            </w:pPr>
          </w:p>
        </w:tc>
      </w:tr>
      <w:tr w:rsidR="004D7524" w14:paraId="604087C4" w14:textId="77777777">
        <w:tc>
          <w:tcPr>
            <w:tcW w:w="1471" w:type="dxa"/>
          </w:tcPr>
          <w:p w14:paraId="45720A20" w14:textId="77777777" w:rsidR="004D7524" w:rsidRDefault="001F3B0F">
            <w:pPr>
              <w:rPr>
                <w:rFonts w:eastAsia="SimSun"/>
                <w:lang w:val="en-US" w:eastAsia="zh-CN"/>
              </w:rPr>
            </w:pPr>
            <w:r>
              <w:rPr>
                <w:rFonts w:eastAsia="Yu Mincho"/>
                <w:lang w:val="en-US" w:eastAsia="ja-JP"/>
              </w:rPr>
              <w:t xml:space="preserve">Nordic </w:t>
            </w:r>
          </w:p>
        </w:tc>
        <w:tc>
          <w:tcPr>
            <w:tcW w:w="1501" w:type="dxa"/>
          </w:tcPr>
          <w:p w14:paraId="42FB516E" w14:textId="77777777" w:rsidR="004D7524" w:rsidRDefault="001F3B0F">
            <w:pPr>
              <w:tabs>
                <w:tab w:val="left" w:pos="551"/>
              </w:tabs>
              <w:rPr>
                <w:rFonts w:eastAsia="SimSun"/>
                <w:lang w:val="en-US" w:eastAsia="zh-CN"/>
              </w:rPr>
            </w:pPr>
            <w:r>
              <w:rPr>
                <w:rFonts w:eastAsia="Yu Mincho"/>
                <w:lang w:val="en-US" w:eastAsia="ja-JP"/>
              </w:rPr>
              <w:t>Y</w:t>
            </w:r>
          </w:p>
        </w:tc>
        <w:tc>
          <w:tcPr>
            <w:tcW w:w="6659" w:type="dxa"/>
          </w:tcPr>
          <w:p w14:paraId="3E6FC0B4" w14:textId="77777777" w:rsidR="004D7524" w:rsidRDefault="004D7524">
            <w:pPr>
              <w:rPr>
                <w:rFonts w:eastAsia="Malgun Gothic"/>
                <w:lang w:val="en-US" w:eastAsia="ko-KR"/>
              </w:rPr>
            </w:pPr>
          </w:p>
        </w:tc>
      </w:tr>
      <w:tr w:rsidR="004D7524" w14:paraId="47088769" w14:textId="77777777">
        <w:tc>
          <w:tcPr>
            <w:tcW w:w="1471" w:type="dxa"/>
          </w:tcPr>
          <w:p w14:paraId="26A543E5" w14:textId="77777777" w:rsidR="004D7524" w:rsidRDefault="001F3B0F">
            <w:pPr>
              <w:rPr>
                <w:rFonts w:eastAsiaTheme="minorEastAsia"/>
                <w:lang w:val="en-US" w:eastAsia="zh-CN"/>
              </w:rPr>
            </w:pPr>
            <w:r>
              <w:rPr>
                <w:rFonts w:eastAsia="Malgun Gothic"/>
                <w:lang w:val="en-US" w:eastAsia="ko-KR"/>
              </w:rPr>
              <w:t>Ericsson</w:t>
            </w:r>
          </w:p>
        </w:tc>
        <w:tc>
          <w:tcPr>
            <w:tcW w:w="1501" w:type="dxa"/>
          </w:tcPr>
          <w:p w14:paraId="2D2A6BEE" w14:textId="77777777" w:rsidR="004D7524" w:rsidRDefault="001F3B0F">
            <w:pPr>
              <w:tabs>
                <w:tab w:val="left" w:pos="551"/>
              </w:tabs>
              <w:jc w:val="left"/>
              <w:rPr>
                <w:rFonts w:eastAsiaTheme="minorEastAsia"/>
                <w:lang w:val="en-US" w:eastAsia="zh-CN"/>
              </w:rPr>
            </w:pPr>
            <w:r>
              <w:rPr>
                <w:rFonts w:eastAsiaTheme="minorEastAsia"/>
                <w:lang w:val="en-US" w:eastAsia="zh-CN"/>
              </w:rPr>
              <w:t xml:space="preserve">Y </w:t>
            </w:r>
          </w:p>
        </w:tc>
        <w:tc>
          <w:tcPr>
            <w:tcW w:w="6659" w:type="dxa"/>
          </w:tcPr>
          <w:p w14:paraId="4F7B44BB" w14:textId="77777777" w:rsidR="004D7524" w:rsidRDefault="001F3B0F">
            <w:pPr>
              <w:rPr>
                <w:rFonts w:eastAsiaTheme="minorEastAsia"/>
                <w:lang w:val="en-US" w:eastAsia="zh-CN"/>
              </w:rPr>
            </w:pPr>
            <w:r>
              <w:rPr>
                <w:rFonts w:eastAsiaTheme="minorEastAsia"/>
                <w:lang w:val="en-US" w:eastAsia="zh-CN"/>
              </w:rPr>
              <w:t>We prefer that it is applied to both unicast and broadcast channels as this can provide a higher cost saving and it represents an upper bound on the achievable cost saving.</w:t>
            </w:r>
          </w:p>
        </w:tc>
      </w:tr>
      <w:tr w:rsidR="004D7524" w14:paraId="37DECD8A" w14:textId="77777777">
        <w:tc>
          <w:tcPr>
            <w:tcW w:w="1471" w:type="dxa"/>
          </w:tcPr>
          <w:p w14:paraId="2D3F99F1" w14:textId="77777777" w:rsidR="004D7524" w:rsidRDefault="001F3B0F">
            <w:pPr>
              <w:rPr>
                <w:rFonts w:eastAsia="Malgun Gothic"/>
                <w:lang w:val="en-US" w:eastAsia="ko-KR"/>
              </w:rPr>
            </w:pPr>
            <w:r>
              <w:rPr>
                <w:rFonts w:eastAsia="Malgun Gothic" w:hint="eastAsia"/>
                <w:lang w:val="en-US" w:eastAsia="ko-KR"/>
              </w:rPr>
              <w:t>LGE</w:t>
            </w:r>
          </w:p>
        </w:tc>
        <w:tc>
          <w:tcPr>
            <w:tcW w:w="1501" w:type="dxa"/>
          </w:tcPr>
          <w:p w14:paraId="7C01815F" w14:textId="77777777" w:rsidR="004D7524" w:rsidRDefault="001F3B0F">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60CD1D02" w14:textId="77777777" w:rsidR="004D7524" w:rsidRDefault="004D7524">
            <w:pPr>
              <w:rPr>
                <w:rFonts w:eastAsiaTheme="minorEastAsia"/>
                <w:lang w:val="en-US" w:eastAsia="zh-CN"/>
              </w:rPr>
            </w:pPr>
          </w:p>
        </w:tc>
      </w:tr>
      <w:tr w:rsidR="004D7524" w14:paraId="03B85E8D" w14:textId="77777777">
        <w:tc>
          <w:tcPr>
            <w:tcW w:w="1471" w:type="dxa"/>
          </w:tcPr>
          <w:p w14:paraId="797FEB9D" w14:textId="77777777" w:rsidR="004D7524" w:rsidRDefault="001F3B0F">
            <w:pPr>
              <w:tabs>
                <w:tab w:val="left" w:pos="551"/>
              </w:tabs>
              <w:rPr>
                <w:rFonts w:eastAsia="Yu Mincho"/>
                <w:lang w:val="en-US" w:eastAsia="ja-JP"/>
              </w:rPr>
            </w:pPr>
            <w:r>
              <w:rPr>
                <w:rFonts w:eastAsia="Yu Mincho"/>
                <w:lang w:val="en-US" w:eastAsia="ja-JP"/>
              </w:rPr>
              <w:t>Nokia, NSB</w:t>
            </w:r>
          </w:p>
        </w:tc>
        <w:tc>
          <w:tcPr>
            <w:tcW w:w="1501" w:type="dxa"/>
          </w:tcPr>
          <w:p w14:paraId="3B7EE6FD"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0E70429E" w14:textId="77777777" w:rsidR="004D7524" w:rsidRDefault="004D7524">
            <w:pPr>
              <w:rPr>
                <w:rFonts w:eastAsiaTheme="minorEastAsia"/>
                <w:lang w:val="en-US" w:eastAsia="zh-CN"/>
              </w:rPr>
            </w:pPr>
          </w:p>
        </w:tc>
      </w:tr>
      <w:tr w:rsidR="004D7524" w14:paraId="672FD8A7" w14:textId="77777777">
        <w:tc>
          <w:tcPr>
            <w:tcW w:w="1471" w:type="dxa"/>
          </w:tcPr>
          <w:p w14:paraId="530FEEB6" w14:textId="77777777" w:rsidR="004D7524" w:rsidRDefault="001F3B0F">
            <w:pPr>
              <w:rPr>
                <w:rFonts w:eastAsiaTheme="minorEastAsia"/>
                <w:lang w:val="en-US" w:eastAsia="zh-CN"/>
              </w:rPr>
            </w:pPr>
            <w:r>
              <w:rPr>
                <w:rFonts w:eastAsiaTheme="minorEastAsia"/>
                <w:lang w:val="en-US" w:eastAsia="zh-CN"/>
              </w:rPr>
              <w:t>Huawei, HiSilicon</w:t>
            </w:r>
          </w:p>
        </w:tc>
        <w:tc>
          <w:tcPr>
            <w:tcW w:w="1501" w:type="dxa"/>
          </w:tcPr>
          <w:p w14:paraId="25458B65"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78015BE8" w14:textId="77777777" w:rsidR="004D7524" w:rsidRDefault="001F3B0F">
            <w:pPr>
              <w:rPr>
                <w:rFonts w:eastAsiaTheme="minorEastAsia"/>
                <w:lang w:val="en-US" w:eastAsia="zh-CN"/>
              </w:rPr>
            </w:pPr>
            <w:r>
              <w:rPr>
                <w:rFonts w:eastAsiaTheme="minorEastAsia"/>
                <w:lang w:val="en-US" w:eastAsia="zh-CN"/>
              </w:rPr>
              <w:t>From cost reduction perspective, both should comply with the reduced peak rate.</w:t>
            </w:r>
          </w:p>
        </w:tc>
      </w:tr>
      <w:tr w:rsidR="004D7524" w14:paraId="3350E765" w14:textId="77777777">
        <w:tc>
          <w:tcPr>
            <w:tcW w:w="1471" w:type="dxa"/>
          </w:tcPr>
          <w:p w14:paraId="319764CC" w14:textId="77777777" w:rsidR="004D7524" w:rsidRDefault="001F3B0F">
            <w:pPr>
              <w:tabs>
                <w:tab w:val="left" w:pos="551"/>
              </w:tabs>
              <w:rPr>
                <w:rFonts w:eastAsia="Yu Mincho"/>
                <w:lang w:val="en-US" w:eastAsia="ja-JP"/>
              </w:rPr>
            </w:pPr>
            <w:r>
              <w:rPr>
                <w:rFonts w:eastAsia="Yu Mincho"/>
                <w:lang w:val="en-US" w:eastAsia="ja-JP"/>
              </w:rPr>
              <w:t>OPPO</w:t>
            </w:r>
          </w:p>
        </w:tc>
        <w:tc>
          <w:tcPr>
            <w:tcW w:w="1501" w:type="dxa"/>
          </w:tcPr>
          <w:p w14:paraId="1802AFB1" w14:textId="77777777" w:rsidR="004D7524" w:rsidRDefault="004D7524">
            <w:pPr>
              <w:tabs>
                <w:tab w:val="left" w:pos="551"/>
              </w:tabs>
              <w:rPr>
                <w:rFonts w:eastAsia="Yu Mincho"/>
                <w:lang w:val="en-US" w:eastAsia="ja-JP"/>
              </w:rPr>
            </w:pPr>
          </w:p>
        </w:tc>
        <w:tc>
          <w:tcPr>
            <w:tcW w:w="6659" w:type="dxa"/>
          </w:tcPr>
          <w:p w14:paraId="3A1ADB03" w14:textId="77777777" w:rsidR="004D7524" w:rsidRDefault="001F3B0F">
            <w:pPr>
              <w:rPr>
                <w:rFonts w:eastAsiaTheme="minorEastAsia"/>
                <w:lang w:val="en-US" w:eastAsia="zh-CN"/>
              </w:rPr>
            </w:pPr>
            <w:r>
              <w:rPr>
                <w:rFonts w:eastAsiaTheme="minorEastAsia"/>
                <w:lang w:val="en-US" w:eastAsia="zh-CN"/>
              </w:rPr>
              <w:t>We did not see the justification of the question. The broadcast channels may not have any specific target rate to be consider. In the SID, we believe the 10M</w:t>
            </w:r>
            <w:r>
              <w:rPr>
                <w:rFonts w:eastAsiaTheme="minorEastAsia" w:hint="eastAsia"/>
                <w:lang w:val="en-US" w:eastAsia="zh-CN"/>
              </w:rPr>
              <w:t>bps</w:t>
            </w:r>
            <w:r>
              <w:rPr>
                <w:rFonts w:eastAsiaTheme="minorEastAsia"/>
                <w:lang w:val="en-US" w:eastAsia="zh-CN"/>
              </w:rPr>
              <w:t xml:space="preserve"> is for unicast </w:t>
            </w:r>
          </w:p>
        </w:tc>
      </w:tr>
      <w:tr w:rsidR="004D7524" w14:paraId="48B55589" w14:textId="77777777">
        <w:tc>
          <w:tcPr>
            <w:tcW w:w="1471" w:type="dxa"/>
          </w:tcPr>
          <w:p w14:paraId="41C9D759" w14:textId="77777777" w:rsidR="004D7524" w:rsidRDefault="001F3B0F">
            <w:pPr>
              <w:tabs>
                <w:tab w:val="left" w:pos="551"/>
              </w:tabs>
              <w:rPr>
                <w:rFonts w:eastAsia="Yu Mincho"/>
                <w:lang w:val="en-US" w:eastAsia="ja-JP"/>
              </w:rPr>
            </w:pPr>
            <w:r>
              <w:rPr>
                <w:rFonts w:eastAsia="Yu Mincho"/>
                <w:lang w:eastAsia="ja-JP"/>
              </w:rPr>
              <w:t>Qualcomm</w:t>
            </w:r>
          </w:p>
        </w:tc>
        <w:tc>
          <w:tcPr>
            <w:tcW w:w="1501" w:type="dxa"/>
          </w:tcPr>
          <w:p w14:paraId="77573A02"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68596645" w14:textId="77777777" w:rsidR="004D7524" w:rsidRDefault="004D7524">
            <w:pPr>
              <w:rPr>
                <w:rFonts w:eastAsiaTheme="minorEastAsia"/>
                <w:lang w:val="en-US" w:eastAsia="zh-CN"/>
              </w:rPr>
            </w:pPr>
          </w:p>
        </w:tc>
      </w:tr>
      <w:tr w:rsidR="004D7524" w14:paraId="47F2E992" w14:textId="77777777">
        <w:tc>
          <w:tcPr>
            <w:tcW w:w="1471" w:type="dxa"/>
          </w:tcPr>
          <w:p w14:paraId="6F9F34E5" w14:textId="77777777" w:rsidR="004D7524" w:rsidRDefault="001F3B0F">
            <w:pPr>
              <w:tabs>
                <w:tab w:val="left" w:pos="551"/>
              </w:tabs>
              <w:rPr>
                <w:rFonts w:eastAsia="Yu Mincho"/>
                <w:lang w:eastAsia="ja-JP"/>
              </w:rPr>
            </w:pPr>
            <w:r>
              <w:rPr>
                <w:rFonts w:eastAsiaTheme="minorEastAsia" w:hint="eastAsia"/>
                <w:lang w:eastAsia="zh-CN"/>
              </w:rPr>
              <w:t>X</w:t>
            </w:r>
            <w:r>
              <w:rPr>
                <w:rFonts w:eastAsiaTheme="minorEastAsia"/>
                <w:lang w:eastAsia="zh-CN"/>
              </w:rPr>
              <w:t>iaomi</w:t>
            </w:r>
            <w:r>
              <w:rPr>
                <w:rFonts w:eastAsiaTheme="minorEastAsia" w:hint="eastAsia"/>
                <w:lang w:eastAsia="zh-CN"/>
              </w:rPr>
              <w:t>5</w:t>
            </w:r>
          </w:p>
        </w:tc>
        <w:tc>
          <w:tcPr>
            <w:tcW w:w="1501" w:type="dxa"/>
          </w:tcPr>
          <w:p w14:paraId="49BD2403" w14:textId="77777777" w:rsidR="004D7524" w:rsidRDefault="004D7524">
            <w:pPr>
              <w:tabs>
                <w:tab w:val="left" w:pos="551"/>
              </w:tabs>
              <w:rPr>
                <w:rFonts w:eastAsia="Yu Mincho"/>
                <w:lang w:val="en-US" w:eastAsia="ja-JP"/>
              </w:rPr>
            </w:pPr>
          </w:p>
        </w:tc>
        <w:tc>
          <w:tcPr>
            <w:tcW w:w="6659" w:type="dxa"/>
          </w:tcPr>
          <w:p w14:paraId="781B5370" w14:textId="77777777" w:rsidR="004D7524" w:rsidRDefault="001F3B0F">
            <w:pPr>
              <w:rPr>
                <w:rFonts w:eastAsiaTheme="minorEastAsia"/>
                <w:lang w:val="en-US" w:eastAsia="zh-CN"/>
              </w:rPr>
            </w:pPr>
            <w:r>
              <w:rPr>
                <w:rFonts w:eastAsiaTheme="minorEastAsia"/>
                <w:lang w:val="en-US" w:eastAsia="zh-CN"/>
              </w:rPr>
              <w:t xml:space="preserve">Is the common channel dedicated for R18 eRedCap or the common for all Ues? </w:t>
            </w:r>
          </w:p>
          <w:p w14:paraId="4B5CF369" w14:textId="77777777" w:rsidR="004D7524" w:rsidRDefault="004D7524">
            <w:pPr>
              <w:rPr>
                <w:rFonts w:eastAsiaTheme="minorEastAsia"/>
                <w:lang w:val="en-US" w:eastAsia="zh-CN"/>
              </w:rPr>
            </w:pPr>
          </w:p>
        </w:tc>
      </w:tr>
    </w:tbl>
    <w:p w14:paraId="4CF76B7E" w14:textId="77777777" w:rsidR="004D7524" w:rsidRDefault="004D7524">
      <w:pPr>
        <w:rPr>
          <w:highlight w:val="magenta"/>
          <w:lang w:val="en-US"/>
        </w:rPr>
      </w:pPr>
    </w:p>
    <w:p w14:paraId="4AE3985D" w14:textId="77777777" w:rsidR="004D7524" w:rsidRDefault="001F3B0F">
      <w:pPr>
        <w:tabs>
          <w:tab w:val="left" w:pos="772"/>
        </w:tabs>
        <w:spacing w:after="100" w:afterAutospacing="1"/>
        <w:rPr>
          <w:b/>
          <w:bCs/>
          <w:lang w:val="en-US"/>
        </w:rPr>
      </w:pPr>
      <w:r>
        <w:rPr>
          <w:b/>
          <w:highlight w:val="yellow"/>
          <w:lang w:val="en-US"/>
        </w:rPr>
        <w:t>FL4 High Priority Question 7.3-3a</w:t>
      </w:r>
      <w:r>
        <w:rPr>
          <w:b/>
          <w:bCs/>
          <w:lang w:val="en-US"/>
        </w:rPr>
        <w:t>: Is it enough to study one of Options PR1 and PR2? Please elaborate in the Comments field.</w:t>
      </w:r>
    </w:p>
    <w:tbl>
      <w:tblPr>
        <w:tblStyle w:val="TableGrid"/>
        <w:tblW w:w="9631" w:type="dxa"/>
        <w:tblLayout w:type="fixed"/>
        <w:tblLook w:val="04A0" w:firstRow="1" w:lastRow="0" w:firstColumn="1" w:lastColumn="0" w:noHBand="0" w:noVBand="1"/>
      </w:tblPr>
      <w:tblGrid>
        <w:gridCol w:w="1471"/>
        <w:gridCol w:w="1501"/>
        <w:gridCol w:w="6659"/>
      </w:tblGrid>
      <w:tr w:rsidR="004D7524" w14:paraId="6AA176CD" w14:textId="77777777">
        <w:tc>
          <w:tcPr>
            <w:tcW w:w="1471" w:type="dxa"/>
            <w:shd w:val="clear" w:color="auto" w:fill="D9D9D9" w:themeFill="background1" w:themeFillShade="D9"/>
          </w:tcPr>
          <w:p w14:paraId="18590E97" w14:textId="77777777" w:rsidR="004D7524" w:rsidRDefault="001F3B0F">
            <w:pPr>
              <w:rPr>
                <w:b/>
                <w:bCs/>
                <w:lang w:val="en-US"/>
              </w:rPr>
            </w:pPr>
            <w:r>
              <w:rPr>
                <w:b/>
                <w:bCs/>
                <w:lang w:val="en-US"/>
              </w:rPr>
              <w:t>Company</w:t>
            </w:r>
          </w:p>
        </w:tc>
        <w:tc>
          <w:tcPr>
            <w:tcW w:w="1501" w:type="dxa"/>
            <w:shd w:val="clear" w:color="auto" w:fill="D9D9D9" w:themeFill="background1" w:themeFillShade="D9"/>
          </w:tcPr>
          <w:p w14:paraId="2B91726D" w14:textId="77777777" w:rsidR="004D7524" w:rsidRDefault="001F3B0F">
            <w:pPr>
              <w:rPr>
                <w:b/>
                <w:bCs/>
                <w:lang w:val="en-US"/>
              </w:rPr>
            </w:pPr>
            <w:r>
              <w:rPr>
                <w:b/>
                <w:bCs/>
                <w:lang w:val="en-US"/>
              </w:rPr>
              <w:t>Y/N</w:t>
            </w:r>
          </w:p>
        </w:tc>
        <w:tc>
          <w:tcPr>
            <w:tcW w:w="6659" w:type="dxa"/>
            <w:shd w:val="clear" w:color="auto" w:fill="D9D9D9" w:themeFill="background1" w:themeFillShade="D9"/>
          </w:tcPr>
          <w:p w14:paraId="05DF8296" w14:textId="77777777" w:rsidR="004D7524" w:rsidRDefault="001F3B0F">
            <w:pPr>
              <w:rPr>
                <w:b/>
                <w:bCs/>
                <w:lang w:val="en-US"/>
              </w:rPr>
            </w:pPr>
            <w:r>
              <w:rPr>
                <w:b/>
                <w:bCs/>
                <w:lang w:val="en-US"/>
              </w:rPr>
              <w:t>Comments</w:t>
            </w:r>
          </w:p>
        </w:tc>
      </w:tr>
      <w:tr w:rsidR="004D7524" w14:paraId="7A558B60" w14:textId="77777777">
        <w:tc>
          <w:tcPr>
            <w:tcW w:w="1471" w:type="dxa"/>
          </w:tcPr>
          <w:p w14:paraId="4F578D29" w14:textId="77777777" w:rsidR="004D7524" w:rsidRDefault="001F3B0F">
            <w:pPr>
              <w:rPr>
                <w:rFonts w:eastAsiaTheme="minorEastAsia"/>
                <w:lang w:val="en-US" w:eastAsia="zh-CN"/>
              </w:rPr>
            </w:pPr>
            <w:r>
              <w:rPr>
                <w:rFonts w:eastAsiaTheme="minorEastAsia"/>
                <w:lang w:val="en-US" w:eastAsia="zh-CN"/>
              </w:rPr>
              <w:t>Sierra Wireless</w:t>
            </w:r>
          </w:p>
        </w:tc>
        <w:tc>
          <w:tcPr>
            <w:tcW w:w="1501" w:type="dxa"/>
          </w:tcPr>
          <w:p w14:paraId="6CCF2CF1"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62FC0B97" w14:textId="77777777" w:rsidR="004D7524" w:rsidRDefault="001F3B0F">
            <w:pPr>
              <w:rPr>
                <w:rFonts w:eastAsiaTheme="minorEastAsia"/>
                <w:lang w:val="en-US" w:eastAsia="zh-CN"/>
              </w:rPr>
            </w:pPr>
            <w:r>
              <w:rPr>
                <w:rFonts w:eastAsiaTheme="minorEastAsia"/>
                <w:lang w:val="en-US" w:eastAsia="zh-CN"/>
              </w:rPr>
              <w:t>PR2 is preferred as it is a clearer limit.</w:t>
            </w:r>
          </w:p>
        </w:tc>
      </w:tr>
      <w:tr w:rsidR="004D7524" w14:paraId="1C26A609" w14:textId="77777777">
        <w:tc>
          <w:tcPr>
            <w:tcW w:w="1471" w:type="dxa"/>
          </w:tcPr>
          <w:p w14:paraId="3ED0D4D1" w14:textId="77777777" w:rsidR="004D7524" w:rsidRDefault="001F3B0F">
            <w:pPr>
              <w:rPr>
                <w:rFonts w:eastAsiaTheme="minorEastAsia"/>
                <w:lang w:val="en-US" w:eastAsia="zh-CN"/>
              </w:rPr>
            </w:pPr>
            <w:r>
              <w:rPr>
                <w:rFonts w:eastAsiaTheme="minorEastAsia"/>
                <w:lang w:val="en-US" w:eastAsia="zh-CN"/>
              </w:rPr>
              <w:t>Intel</w:t>
            </w:r>
          </w:p>
        </w:tc>
        <w:tc>
          <w:tcPr>
            <w:tcW w:w="1501" w:type="dxa"/>
          </w:tcPr>
          <w:p w14:paraId="6C8121FA"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31015BAC" w14:textId="77777777" w:rsidR="004D7524" w:rsidRDefault="001F3B0F">
            <w:pPr>
              <w:rPr>
                <w:rFonts w:eastAsiaTheme="minorEastAsia"/>
                <w:lang w:val="en-US" w:eastAsia="zh-CN"/>
              </w:rPr>
            </w:pPr>
            <w:r>
              <w:rPr>
                <w:rFonts w:eastAsiaTheme="minorEastAsia"/>
                <w:lang w:val="en-US" w:eastAsia="zh-CN"/>
              </w:rPr>
              <w:t xml:space="preserve">Since it is not precluded yet that multiple PDSCHs can be scheduled in a slot, PR2 is equivalent to PR1. In other words, PR1 is similar to limitation the sum of the TBS of multiple PDSCH/PUSCH in a slot. </w:t>
            </w:r>
          </w:p>
        </w:tc>
      </w:tr>
      <w:tr w:rsidR="004D7524" w14:paraId="526B84B4" w14:textId="77777777">
        <w:tc>
          <w:tcPr>
            <w:tcW w:w="1471" w:type="dxa"/>
          </w:tcPr>
          <w:p w14:paraId="11BC64DD" w14:textId="77777777" w:rsidR="004D7524" w:rsidRDefault="001F3B0F">
            <w:pPr>
              <w:rPr>
                <w:rFonts w:eastAsiaTheme="minorEastAsia"/>
                <w:lang w:val="en-US" w:eastAsia="zh-CN"/>
              </w:rPr>
            </w:pPr>
            <w:r>
              <w:t>FUTUREWEI</w:t>
            </w:r>
          </w:p>
        </w:tc>
        <w:tc>
          <w:tcPr>
            <w:tcW w:w="1501" w:type="dxa"/>
          </w:tcPr>
          <w:p w14:paraId="0376319B" w14:textId="77777777" w:rsidR="004D7524" w:rsidRDefault="004D7524">
            <w:pPr>
              <w:tabs>
                <w:tab w:val="left" w:pos="551"/>
              </w:tabs>
              <w:jc w:val="left"/>
              <w:rPr>
                <w:rFonts w:eastAsiaTheme="minorEastAsia"/>
                <w:lang w:val="en-US" w:eastAsia="zh-CN"/>
              </w:rPr>
            </w:pPr>
          </w:p>
        </w:tc>
        <w:tc>
          <w:tcPr>
            <w:tcW w:w="6659" w:type="dxa"/>
          </w:tcPr>
          <w:p w14:paraId="6859A713" w14:textId="77777777" w:rsidR="004D7524" w:rsidRDefault="001F3B0F">
            <w:pPr>
              <w:rPr>
                <w:rFonts w:eastAsiaTheme="minorEastAsia"/>
                <w:lang w:val="en-US" w:eastAsia="zh-CN"/>
              </w:rPr>
            </w:pPr>
            <w:r>
              <w:t>Fine with studying either one of the options</w:t>
            </w:r>
          </w:p>
        </w:tc>
      </w:tr>
      <w:tr w:rsidR="004D7524" w14:paraId="0BEA856C" w14:textId="77777777">
        <w:tc>
          <w:tcPr>
            <w:tcW w:w="1471" w:type="dxa"/>
          </w:tcPr>
          <w:p w14:paraId="01CED073" w14:textId="77777777" w:rsidR="004D7524" w:rsidRDefault="001F3B0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501" w:type="dxa"/>
          </w:tcPr>
          <w:p w14:paraId="761F8432"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321F69C1" w14:textId="77777777" w:rsidR="004D7524" w:rsidRDefault="001F3B0F">
            <w:pPr>
              <w:rPr>
                <w:rFonts w:eastAsiaTheme="minorEastAsia"/>
                <w:lang w:val="en-US" w:eastAsia="zh-CN"/>
              </w:rPr>
            </w:pPr>
            <w:r>
              <w:rPr>
                <w:rFonts w:eastAsiaTheme="minorEastAsia"/>
                <w:lang w:val="en-US" w:eastAsia="zh-CN"/>
              </w:rPr>
              <w:t>Option PR1 and PR2 may have a similar cost impact, but the spec impacts were expected to be quite different. We can identify those different and then make down-selection.</w:t>
            </w:r>
          </w:p>
          <w:p w14:paraId="7A28D7C4" w14:textId="77777777" w:rsidR="004D7524" w:rsidRDefault="001F3B0F">
            <w:r>
              <w:rPr>
                <w:rFonts w:eastAsiaTheme="minorEastAsia"/>
                <w:lang w:val="en-US" w:eastAsia="zh-CN"/>
              </w:rPr>
              <w:t>But, if majority companies think study one option is enough, we can accept it. In that case, we prefer PR1.</w:t>
            </w:r>
          </w:p>
        </w:tc>
      </w:tr>
      <w:tr w:rsidR="004D7524" w14:paraId="47F66154" w14:textId="77777777">
        <w:tc>
          <w:tcPr>
            <w:tcW w:w="1471" w:type="dxa"/>
          </w:tcPr>
          <w:p w14:paraId="3F0D4698" w14:textId="77777777" w:rsidR="004D7524" w:rsidRDefault="001F3B0F">
            <w:pPr>
              <w:rPr>
                <w:rFonts w:eastAsiaTheme="minorEastAsia"/>
                <w:lang w:eastAsia="zh-CN"/>
              </w:rPr>
            </w:pPr>
            <w:r>
              <w:rPr>
                <w:lang w:val="en-US"/>
              </w:rPr>
              <w:t>CMCC</w:t>
            </w:r>
          </w:p>
        </w:tc>
        <w:tc>
          <w:tcPr>
            <w:tcW w:w="1501" w:type="dxa"/>
          </w:tcPr>
          <w:p w14:paraId="7B59FE32" w14:textId="77777777" w:rsidR="004D7524" w:rsidRDefault="004D7524">
            <w:pPr>
              <w:tabs>
                <w:tab w:val="left" w:pos="551"/>
              </w:tabs>
              <w:jc w:val="left"/>
              <w:rPr>
                <w:rFonts w:eastAsiaTheme="minorEastAsia"/>
                <w:lang w:val="en-US" w:eastAsia="zh-CN"/>
              </w:rPr>
            </w:pPr>
          </w:p>
        </w:tc>
        <w:tc>
          <w:tcPr>
            <w:tcW w:w="6659" w:type="dxa"/>
          </w:tcPr>
          <w:p w14:paraId="4679C138" w14:textId="77777777" w:rsidR="004D7524" w:rsidRDefault="001F3B0F">
            <w:pPr>
              <w:rPr>
                <w:rFonts w:eastAsiaTheme="minorEastAsia"/>
                <w:lang w:val="en-US" w:eastAsia="zh-CN"/>
              </w:rPr>
            </w:pPr>
            <w:r>
              <w:rPr>
                <w:lang w:val="en-US"/>
              </w:rPr>
              <w:t>We are open to study both if differences are justified.</w:t>
            </w:r>
          </w:p>
        </w:tc>
      </w:tr>
      <w:tr w:rsidR="004D7524" w14:paraId="0409A57B" w14:textId="77777777">
        <w:tc>
          <w:tcPr>
            <w:tcW w:w="1471" w:type="dxa"/>
          </w:tcPr>
          <w:p w14:paraId="5200A124" w14:textId="77777777" w:rsidR="004D7524" w:rsidRDefault="001F3B0F">
            <w:pPr>
              <w:rPr>
                <w:rFonts w:eastAsiaTheme="minorEastAsia"/>
                <w:lang w:eastAsia="zh-CN"/>
              </w:rPr>
            </w:pPr>
            <w:r>
              <w:rPr>
                <w:rFonts w:eastAsiaTheme="minorEastAsia"/>
                <w:lang w:eastAsia="zh-CN"/>
              </w:rPr>
              <w:t>Samsung</w:t>
            </w:r>
          </w:p>
        </w:tc>
        <w:tc>
          <w:tcPr>
            <w:tcW w:w="1501" w:type="dxa"/>
          </w:tcPr>
          <w:p w14:paraId="7D32C2CF" w14:textId="77777777" w:rsidR="004D7524" w:rsidRDefault="004D7524">
            <w:pPr>
              <w:tabs>
                <w:tab w:val="left" w:pos="551"/>
              </w:tabs>
              <w:jc w:val="left"/>
              <w:rPr>
                <w:rFonts w:eastAsiaTheme="minorEastAsia"/>
                <w:lang w:val="en-US" w:eastAsia="zh-CN"/>
              </w:rPr>
            </w:pPr>
          </w:p>
        </w:tc>
        <w:tc>
          <w:tcPr>
            <w:tcW w:w="6659" w:type="dxa"/>
          </w:tcPr>
          <w:p w14:paraId="1F686C26" w14:textId="77777777" w:rsidR="004D7524" w:rsidRDefault="001F3B0F">
            <w:pPr>
              <w:rPr>
                <w:rFonts w:eastAsiaTheme="minorEastAsia"/>
                <w:lang w:val="en-US" w:eastAsia="zh-CN"/>
              </w:rPr>
            </w:pPr>
            <w:r>
              <w:rPr>
                <w:rFonts w:eastAsiaTheme="minorEastAsia"/>
                <w:lang w:val="en-US" w:eastAsia="zh-CN"/>
              </w:rPr>
              <w:t xml:space="preserve">We are only open to study them as optional options, since they are not listed in the SID. </w:t>
            </w:r>
          </w:p>
        </w:tc>
      </w:tr>
      <w:tr w:rsidR="004D7524" w14:paraId="4C441AAE" w14:textId="77777777">
        <w:tc>
          <w:tcPr>
            <w:tcW w:w="1471" w:type="dxa"/>
          </w:tcPr>
          <w:p w14:paraId="011E1197" w14:textId="77777777" w:rsidR="004D7524" w:rsidRDefault="001F3B0F">
            <w:pPr>
              <w:rPr>
                <w:rFonts w:eastAsiaTheme="minorEastAsia"/>
                <w:lang w:eastAsia="zh-CN"/>
              </w:rPr>
            </w:pPr>
            <w:r>
              <w:rPr>
                <w:rFonts w:eastAsiaTheme="minorEastAsia"/>
                <w:lang w:eastAsia="zh-CN"/>
              </w:rPr>
              <w:t>Vivo</w:t>
            </w:r>
          </w:p>
        </w:tc>
        <w:tc>
          <w:tcPr>
            <w:tcW w:w="1501" w:type="dxa"/>
          </w:tcPr>
          <w:p w14:paraId="79958047"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7672D5C" w14:textId="77777777" w:rsidR="004D7524" w:rsidRDefault="001F3B0F">
            <w:r>
              <w:t>Fine with studying either one of the options</w:t>
            </w:r>
          </w:p>
        </w:tc>
      </w:tr>
      <w:tr w:rsidR="004D7524" w14:paraId="36E6A66B" w14:textId="77777777">
        <w:tc>
          <w:tcPr>
            <w:tcW w:w="1471" w:type="dxa"/>
          </w:tcPr>
          <w:p w14:paraId="6BC07394" w14:textId="77777777" w:rsidR="004D7524" w:rsidRDefault="001F3B0F">
            <w:pPr>
              <w:rPr>
                <w:rFonts w:eastAsiaTheme="minorEastAsia"/>
                <w:lang w:eastAsia="zh-CN"/>
              </w:rPr>
            </w:pPr>
            <w:r>
              <w:rPr>
                <w:rFonts w:eastAsiaTheme="minorEastAsia" w:hint="eastAsia"/>
                <w:lang w:eastAsia="zh-CN"/>
              </w:rPr>
              <w:t>CATT</w:t>
            </w:r>
          </w:p>
        </w:tc>
        <w:tc>
          <w:tcPr>
            <w:tcW w:w="1501" w:type="dxa"/>
          </w:tcPr>
          <w:p w14:paraId="511EE3F5" w14:textId="77777777" w:rsidR="004D7524" w:rsidRDefault="004D7524">
            <w:pPr>
              <w:tabs>
                <w:tab w:val="left" w:pos="551"/>
              </w:tabs>
              <w:jc w:val="left"/>
              <w:rPr>
                <w:rFonts w:eastAsiaTheme="minorEastAsia"/>
                <w:lang w:val="en-US" w:eastAsia="zh-CN"/>
              </w:rPr>
            </w:pPr>
          </w:p>
        </w:tc>
        <w:tc>
          <w:tcPr>
            <w:tcW w:w="6659" w:type="dxa"/>
          </w:tcPr>
          <w:p w14:paraId="291C1D20" w14:textId="77777777" w:rsidR="004D7524" w:rsidRDefault="001F3B0F">
            <w:pPr>
              <w:rPr>
                <w:rFonts w:eastAsiaTheme="minorEastAsia"/>
                <w:lang w:eastAsia="zh-CN"/>
              </w:rPr>
            </w:pPr>
            <w:r>
              <w:rPr>
                <w:rFonts w:eastAsiaTheme="minorEastAsia" w:hint="eastAsia"/>
                <w:lang w:eastAsia="zh-CN"/>
              </w:rPr>
              <w:t xml:space="preserve">While we think the cost reduction between them may be similar, this question is a bit unclear. </w:t>
            </w:r>
          </w:p>
          <w:p w14:paraId="3696166A" w14:textId="77777777" w:rsidR="004D7524" w:rsidRDefault="001F3B0F">
            <w:pPr>
              <w:rPr>
                <w:rFonts w:eastAsiaTheme="minorEastAsia"/>
                <w:lang w:eastAsia="zh-CN"/>
              </w:rPr>
            </w:pPr>
            <w:r>
              <w:rPr>
                <w:rFonts w:eastAsiaTheme="minorEastAsia" w:hint="eastAsia"/>
                <w:lang w:eastAsia="zh-CN"/>
              </w:rPr>
              <w:t xml:space="preserve">We do not want to see the answer of this </w:t>
            </w:r>
            <w:r>
              <w:rPr>
                <w:rFonts w:eastAsiaTheme="minorEastAsia"/>
                <w:lang w:eastAsia="zh-CN"/>
              </w:rPr>
              <w:t>proposal</w:t>
            </w:r>
            <w:r>
              <w:rPr>
                <w:rFonts w:eastAsiaTheme="minorEastAsia" w:hint="eastAsia"/>
                <w:lang w:eastAsia="zh-CN"/>
              </w:rPr>
              <w:t xml:space="preserve"> precludes either PR1 or PR2 become </w:t>
            </w:r>
            <w:r>
              <w:rPr>
                <w:rFonts w:eastAsiaTheme="minorEastAsia"/>
                <w:lang w:eastAsia="zh-CN"/>
              </w:rPr>
              <w:t>‘</w:t>
            </w:r>
            <w:r>
              <w:rPr>
                <w:rFonts w:eastAsiaTheme="minorEastAsia" w:hint="eastAsia"/>
                <w:lang w:eastAsia="zh-CN"/>
              </w:rPr>
              <w:t>specified solution for reducing peak data rate</w:t>
            </w:r>
            <w:r>
              <w:rPr>
                <w:rFonts w:eastAsiaTheme="minorEastAsia"/>
                <w:lang w:eastAsia="zh-CN"/>
              </w:rPr>
              <w:t>’</w:t>
            </w:r>
            <w:r>
              <w:rPr>
                <w:rFonts w:eastAsiaTheme="minorEastAsia" w:hint="eastAsia"/>
                <w:lang w:eastAsia="zh-CN"/>
              </w:rPr>
              <w:t xml:space="preserve"> at this early stage.</w:t>
            </w:r>
          </w:p>
        </w:tc>
      </w:tr>
      <w:tr w:rsidR="004D7524" w14:paraId="342C785B" w14:textId="77777777">
        <w:tc>
          <w:tcPr>
            <w:tcW w:w="1471" w:type="dxa"/>
          </w:tcPr>
          <w:p w14:paraId="498B1C67" w14:textId="77777777" w:rsidR="004D7524" w:rsidRDefault="001F3B0F">
            <w:pPr>
              <w:rPr>
                <w:rFonts w:eastAsia="Yu Mincho"/>
                <w:lang w:eastAsia="ja-JP"/>
              </w:rPr>
            </w:pPr>
            <w:r>
              <w:rPr>
                <w:rFonts w:eastAsia="Yu Mincho" w:hint="eastAsia"/>
                <w:lang w:eastAsia="ja-JP"/>
              </w:rPr>
              <w:lastRenderedPageBreak/>
              <w:t>P</w:t>
            </w:r>
            <w:r>
              <w:rPr>
                <w:rFonts w:eastAsia="Yu Mincho"/>
                <w:lang w:eastAsia="ja-JP"/>
              </w:rPr>
              <w:t>anasonic</w:t>
            </w:r>
          </w:p>
        </w:tc>
        <w:tc>
          <w:tcPr>
            <w:tcW w:w="1501" w:type="dxa"/>
          </w:tcPr>
          <w:p w14:paraId="78CD8AD5" w14:textId="77777777" w:rsidR="004D7524" w:rsidRDefault="004D7524">
            <w:pPr>
              <w:tabs>
                <w:tab w:val="left" w:pos="551"/>
              </w:tabs>
              <w:jc w:val="left"/>
              <w:rPr>
                <w:rFonts w:eastAsiaTheme="minorEastAsia"/>
                <w:lang w:val="en-US" w:eastAsia="zh-CN"/>
              </w:rPr>
            </w:pPr>
          </w:p>
        </w:tc>
        <w:tc>
          <w:tcPr>
            <w:tcW w:w="6659" w:type="dxa"/>
          </w:tcPr>
          <w:p w14:paraId="00541168" w14:textId="77777777" w:rsidR="004D7524" w:rsidRDefault="001F3B0F">
            <w:pPr>
              <w:rPr>
                <w:rFonts w:eastAsia="Yu Mincho"/>
                <w:lang w:eastAsia="ja-JP"/>
              </w:rPr>
            </w:pPr>
            <w:r>
              <w:rPr>
                <w:rFonts w:eastAsia="Yu Mincho" w:hint="eastAsia"/>
                <w:lang w:val="en-US" w:eastAsia="ja-JP"/>
              </w:rPr>
              <w:t>W</w:t>
            </w:r>
            <w:r>
              <w:rPr>
                <w:rFonts w:eastAsia="Yu Mincho"/>
                <w:lang w:val="en-US" w:eastAsia="ja-JP"/>
              </w:rPr>
              <w:t>e are open whether to study one or both.</w:t>
            </w:r>
          </w:p>
        </w:tc>
      </w:tr>
      <w:tr w:rsidR="004D7524" w14:paraId="23DC61EC" w14:textId="77777777">
        <w:tc>
          <w:tcPr>
            <w:tcW w:w="1471" w:type="dxa"/>
          </w:tcPr>
          <w:p w14:paraId="29121008" w14:textId="77777777" w:rsidR="004D7524" w:rsidRDefault="001F3B0F">
            <w:pPr>
              <w:rPr>
                <w:rFonts w:eastAsia="Yu Mincho"/>
                <w:lang w:eastAsia="ja-JP"/>
              </w:rPr>
            </w:pPr>
            <w:r>
              <w:rPr>
                <w:rFonts w:eastAsia="Yu Mincho" w:hint="eastAsia"/>
                <w:lang w:eastAsia="ja-JP"/>
              </w:rPr>
              <w:t>D</w:t>
            </w:r>
            <w:r>
              <w:rPr>
                <w:rFonts w:eastAsia="Yu Mincho"/>
                <w:lang w:eastAsia="ja-JP"/>
              </w:rPr>
              <w:t>OCOMO</w:t>
            </w:r>
          </w:p>
        </w:tc>
        <w:tc>
          <w:tcPr>
            <w:tcW w:w="1501" w:type="dxa"/>
          </w:tcPr>
          <w:p w14:paraId="34FDC405" w14:textId="77777777" w:rsidR="004D7524" w:rsidRDefault="004D7524">
            <w:pPr>
              <w:tabs>
                <w:tab w:val="left" w:pos="551"/>
              </w:tabs>
              <w:jc w:val="left"/>
              <w:rPr>
                <w:rFonts w:eastAsiaTheme="minorEastAsia"/>
                <w:lang w:val="en-US" w:eastAsia="zh-CN"/>
              </w:rPr>
            </w:pPr>
          </w:p>
        </w:tc>
        <w:tc>
          <w:tcPr>
            <w:tcW w:w="6659" w:type="dxa"/>
          </w:tcPr>
          <w:p w14:paraId="0655C7BD" w14:textId="77777777" w:rsidR="004D7524" w:rsidRDefault="001F3B0F">
            <w:pPr>
              <w:rPr>
                <w:rFonts w:eastAsia="Yu Mincho"/>
                <w:lang w:val="en-US" w:eastAsia="ja-JP"/>
              </w:rPr>
            </w:pPr>
            <w:r>
              <w:rPr>
                <w:rFonts w:eastAsia="Yu Mincho"/>
                <w:lang w:eastAsia="ja-JP"/>
              </w:rPr>
              <w:t>We are fine to study either one of them in terms of complexity reduction. We think while the breakdowns for complexity reduction may be almost same between PR1 and PR2, other impacts (e.g., performance aspects, coexistence aspects, spec impact aspects etc.) for each PR1/PR2 should be studied separately.</w:t>
            </w:r>
          </w:p>
        </w:tc>
      </w:tr>
      <w:tr w:rsidR="004D7524" w14:paraId="567413ED" w14:textId="77777777">
        <w:tc>
          <w:tcPr>
            <w:tcW w:w="1471" w:type="dxa"/>
          </w:tcPr>
          <w:p w14:paraId="58A5606B" w14:textId="77777777" w:rsidR="004D7524" w:rsidRDefault="001F3B0F">
            <w:pPr>
              <w:rPr>
                <w:rFonts w:eastAsia="SimSun"/>
                <w:lang w:val="en-US" w:eastAsia="ja-JP"/>
              </w:rPr>
            </w:pPr>
            <w:r>
              <w:rPr>
                <w:rFonts w:eastAsia="SimSun" w:hint="eastAsia"/>
                <w:lang w:val="en-US" w:eastAsia="zh-CN"/>
              </w:rPr>
              <w:t>ZTE, Sanechips</w:t>
            </w:r>
          </w:p>
        </w:tc>
        <w:tc>
          <w:tcPr>
            <w:tcW w:w="1501" w:type="dxa"/>
          </w:tcPr>
          <w:p w14:paraId="5B70BFDD" w14:textId="77777777" w:rsidR="004D7524" w:rsidRDefault="004D7524">
            <w:pPr>
              <w:tabs>
                <w:tab w:val="left" w:pos="551"/>
              </w:tabs>
              <w:jc w:val="left"/>
              <w:rPr>
                <w:rFonts w:eastAsiaTheme="minorEastAsia"/>
                <w:lang w:val="en-US" w:eastAsia="zh-CN"/>
              </w:rPr>
            </w:pPr>
          </w:p>
        </w:tc>
        <w:tc>
          <w:tcPr>
            <w:tcW w:w="6659" w:type="dxa"/>
          </w:tcPr>
          <w:p w14:paraId="0F7D56B5" w14:textId="77777777" w:rsidR="004D7524" w:rsidRDefault="001F3B0F">
            <w:pPr>
              <w:rPr>
                <w:rFonts w:eastAsia="SimSun"/>
                <w:lang w:val="en-US" w:eastAsia="ja-JP"/>
              </w:rPr>
            </w:pPr>
            <w:r>
              <w:rPr>
                <w:rFonts w:eastAsia="SimSun" w:hint="eastAsia"/>
                <w:lang w:val="en-US" w:eastAsia="zh-CN"/>
              </w:rPr>
              <w:t>We are open to study them as the optional evaluation.</w:t>
            </w:r>
          </w:p>
        </w:tc>
      </w:tr>
      <w:tr w:rsidR="004D7524" w14:paraId="23836627" w14:textId="77777777">
        <w:tc>
          <w:tcPr>
            <w:tcW w:w="1471" w:type="dxa"/>
          </w:tcPr>
          <w:p w14:paraId="3E2D5173" w14:textId="77777777" w:rsidR="004D7524" w:rsidRDefault="001F3B0F">
            <w:pPr>
              <w:rPr>
                <w:rFonts w:eastAsia="SimSun"/>
                <w:lang w:val="en-US" w:eastAsia="zh-CN"/>
              </w:rPr>
            </w:pPr>
            <w:r>
              <w:rPr>
                <w:rFonts w:eastAsia="Yu Mincho"/>
                <w:lang w:eastAsia="ja-JP"/>
              </w:rPr>
              <w:t>Nordic</w:t>
            </w:r>
          </w:p>
        </w:tc>
        <w:tc>
          <w:tcPr>
            <w:tcW w:w="1501" w:type="dxa"/>
          </w:tcPr>
          <w:p w14:paraId="6B9A8742"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2243F10E" w14:textId="77777777" w:rsidR="004D7524" w:rsidRDefault="001F3B0F">
            <w:pPr>
              <w:rPr>
                <w:rFonts w:eastAsia="SimSun"/>
                <w:lang w:val="en-US" w:eastAsia="zh-CN"/>
              </w:rPr>
            </w:pPr>
            <w:r>
              <w:rPr>
                <w:rFonts w:eastAsia="Yu Mincho"/>
                <w:lang w:eastAsia="ja-JP"/>
              </w:rPr>
              <w:t>Because, PR2 is independent of max PRB allocation, while PR1 is still dependent on max PRB allocation</w:t>
            </w:r>
          </w:p>
        </w:tc>
      </w:tr>
      <w:tr w:rsidR="004D7524" w14:paraId="2A29FFE6" w14:textId="77777777">
        <w:tc>
          <w:tcPr>
            <w:tcW w:w="1471" w:type="dxa"/>
          </w:tcPr>
          <w:p w14:paraId="02F2A543" w14:textId="77777777" w:rsidR="004D7524" w:rsidRDefault="001F3B0F">
            <w:pPr>
              <w:rPr>
                <w:rFonts w:eastAsiaTheme="minorEastAsia"/>
                <w:lang w:val="en-US" w:eastAsia="zh-CN"/>
              </w:rPr>
            </w:pPr>
            <w:r>
              <w:rPr>
                <w:rFonts w:eastAsiaTheme="minorEastAsia"/>
                <w:lang w:val="en-US" w:eastAsia="zh-CN"/>
              </w:rPr>
              <w:t>Ericsson</w:t>
            </w:r>
          </w:p>
        </w:tc>
        <w:tc>
          <w:tcPr>
            <w:tcW w:w="1501" w:type="dxa"/>
          </w:tcPr>
          <w:p w14:paraId="31BAAC92"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617B1D7A" w14:textId="77777777" w:rsidR="004D7524" w:rsidRDefault="001F3B0F">
            <w:pPr>
              <w:rPr>
                <w:rFonts w:eastAsiaTheme="minorEastAsia"/>
                <w:lang w:val="en-US" w:eastAsia="zh-CN"/>
              </w:rPr>
            </w:pPr>
            <w:r>
              <w:rPr>
                <w:rFonts w:eastAsiaTheme="minorEastAsia"/>
                <w:lang w:val="en-US" w:eastAsia="zh-CN"/>
              </w:rPr>
              <w:t>We prefer to study both options.</w:t>
            </w:r>
          </w:p>
          <w:p w14:paraId="4B26CA41" w14:textId="77777777" w:rsidR="004D7524" w:rsidRDefault="001F3B0F">
            <w:pPr>
              <w:rPr>
                <w:rFonts w:eastAsiaTheme="minorEastAsia"/>
                <w:lang w:val="en-US" w:eastAsia="zh-CN"/>
              </w:rPr>
            </w:pPr>
            <w:r>
              <w:rPr>
                <w:rFonts w:eastAsiaTheme="minorEastAsia"/>
                <w:lang w:val="en-US" w:eastAsia="zh-CN"/>
              </w:rPr>
              <w:t>From cost reduction point-of-view, options PR1 and PR2 are perhaps equivalent. However, they may need to be considered separately for specification impact analysis.</w:t>
            </w:r>
          </w:p>
        </w:tc>
      </w:tr>
      <w:tr w:rsidR="004D7524" w14:paraId="727EFC22" w14:textId="77777777">
        <w:tc>
          <w:tcPr>
            <w:tcW w:w="1471" w:type="dxa"/>
          </w:tcPr>
          <w:p w14:paraId="284ADDB1" w14:textId="77777777" w:rsidR="004D7524" w:rsidRDefault="001F3B0F">
            <w:pPr>
              <w:rPr>
                <w:rFonts w:eastAsiaTheme="minorEastAsia"/>
                <w:lang w:val="en-US" w:eastAsia="zh-CN"/>
              </w:rPr>
            </w:pPr>
            <w:r>
              <w:rPr>
                <w:rFonts w:eastAsia="Malgun Gothic" w:hint="eastAsia"/>
                <w:lang w:eastAsia="ko-KR"/>
              </w:rPr>
              <w:t>LGE</w:t>
            </w:r>
          </w:p>
        </w:tc>
        <w:tc>
          <w:tcPr>
            <w:tcW w:w="1501" w:type="dxa"/>
          </w:tcPr>
          <w:p w14:paraId="5B279F8C" w14:textId="77777777" w:rsidR="004D7524" w:rsidRDefault="001F3B0F">
            <w:pPr>
              <w:tabs>
                <w:tab w:val="left" w:pos="551"/>
              </w:tabs>
              <w:jc w:val="left"/>
              <w:rPr>
                <w:rFonts w:eastAsia="Malgun Gothic"/>
                <w:lang w:val="en-US" w:eastAsia="ko-KR"/>
              </w:rPr>
            </w:pPr>
            <w:r>
              <w:rPr>
                <w:rFonts w:eastAsia="Malgun Gothic" w:hint="eastAsia"/>
                <w:lang w:val="en-US" w:eastAsia="ko-KR"/>
              </w:rPr>
              <w:t>Y</w:t>
            </w:r>
          </w:p>
        </w:tc>
        <w:tc>
          <w:tcPr>
            <w:tcW w:w="6659" w:type="dxa"/>
          </w:tcPr>
          <w:p w14:paraId="1A20AC4E" w14:textId="77777777" w:rsidR="004D7524" w:rsidRDefault="001F3B0F">
            <w:pPr>
              <w:rPr>
                <w:rFonts w:eastAsiaTheme="minorEastAsia"/>
                <w:lang w:val="en-US" w:eastAsia="zh-CN"/>
              </w:rPr>
            </w:pPr>
            <w:r>
              <w:rPr>
                <w:rFonts w:eastAsia="Malgun Gothic"/>
                <w:lang w:val="en-US" w:eastAsia="ko-KR"/>
              </w:rPr>
              <w:t>Fine to study one of the options. No strong preference b/w the two.</w:t>
            </w:r>
          </w:p>
        </w:tc>
      </w:tr>
      <w:tr w:rsidR="004D7524" w14:paraId="5173B8FD" w14:textId="77777777">
        <w:tc>
          <w:tcPr>
            <w:tcW w:w="1471" w:type="dxa"/>
          </w:tcPr>
          <w:p w14:paraId="0C9B8F5A" w14:textId="77777777" w:rsidR="004D7524" w:rsidRDefault="001F3B0F">
            <w:pPr>
              <w:rPr>
                <w:rFonts w:eastAsiaTheme="minorEastAsia"/>
                <w:lang w:val="en-US" w:eastAsia="zh-CN"/>
              </w:rPr>
            </w:pPr>
            <w:r>
              <w:rPr>
                <w:rFonts w:eastAsiaTheme="minorEastAsia"/>
                <w:lang w:val="en-US" w:eastAsia="zh-CN"/>
              </w:rPr>
              <w:t>Lenovo</w:t>
            </w:r>
          </w:p>
        </w:tc>
        <w:tc>
          <w:tcPr>
            <w:tcW w:w="1501" w:type="dxa"/>
          </w:tcPr>
          <w:p w14:paraId="46D731DB" w14:textId="77777777" w:rsidR="004D7524" w:rsidRDefault="004D7524">
            <w:pPr>
              <w:tabs>
                <w:tab w:val="left" w:pos="551"/>
              </w:tabs>
              <w:jc w:val="left"/>
              <w:rPr>
                <w:rFonts w:eastAsiaTheme="minorEastAsia"/>
                <w:lang w:val="en-US" w:eastAsia="zh-CN"/>
              </w:rPr>
            </w:pPr>
          </w:p>
        </w:tc>
        <w:tc>
          <w:tcPr>
            <w:tcW w:w="6659" w:type="dxa"/>
          </w:tcPr>
          <w:p w14:paraId="48A0874F" w14:textId="77777777" w:rsidR="004D7524" w:rsidRDefault="001F3B0F">
            <w:pPr>
              <w:rPr>
                <w:rFonts w:eastAsiaTheme="minorEastAsia"/>
                <w:lang w:val="en-US" w:eastAsia="zh-CN"/>
              </w:rPr>
            </w:pPr>
            <w:r>
              <w:rPr>
                <w:rFonts w:eastAsiaTheme="minorEastAsia"/>
                <w:lang w:val="en-US" w:eastAsia="zh-CN"/>
              </w:rPr>
              <w:t>We are open to study both options.</w:t>
            </w:r>
          </w:p>
        </w:tc>
      </w:tr>
      <w:tr w:rsidR="004D7524" w14:paraId="752855D0" w14:textId="77777777">
        <w:tc>
          <w:tcPr>
            <w:tcW w:w="1471" w:type="dxa"/>
          </w:tcPr>
          <w:p w14:paraId="5F8CB333" w14:textId="77777777" w:rsidR="004D7524" w:rsidRDefault="001F3B0F">
            <w:pPr>
              <w:tabs>
                <w:tab w:val="left" w:pos="551"/>
              </w:tabs>
              <w:rPr>
                <w:rFonts w:eastAsia="Yu Mincho"/>
                <w:lang w:val="en-US" w:eastAsia="ja-JP"/>
              </w:rPr>
            </w:pPr>
            <w:r>
              <w:rPr>
                <w:rFonts w:eastAsia="Yu Mincho"/>
                <w:lang w:val="en-US" w:eastAsia="ja-JP"/>
              </w:rPr>
              <w:t>Nokia, NSB</w:t>
            </w:r>
          </w:p>
        </w:tc>
        <w:tc>
          <w:tcPr>
            <w:tcW w:w="1501" w:type="dxa"/>
          </w:tcPr>
          <w:p w14:paraId="33C39DF2"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728F0E66" w14:textId="77777777" w:rsidR="004D7524" w:rsidRDefault="001F3B0F">
            <w:pPr>
              <w:rPr>
                <w:rFonts w:eastAsiaTheme="minorEastAsia"/>
                <w:lang w:val="en-US" w:eastAsia="zh-CN"/>
              </w:rPr>
            </w:pPr>
            <w:r>
              <w:rPr>
                <w:rFonts w:eastAsiaTheme="minorEastAsia"/>
                <w:lang w:val="en-US" w:eastAsia="zh-CN"/>
              </w:rPr>
              <w:t>We prefer PR2 as we think both cases have similar cost reduction but PR2 is more straightforward from specification and implementation impact perspectives.</w:t>
            </w:r>
          </w:p>
        </w:tc>
      </w:tr>
      <w:tr w:rsidR="004D7524" w14:paraId="6C465B2E" w14:textId="77777777">
        <w:tc>
          <w:tcPr>
            <w:tcW w:w="1471" w:type="dxa"/>
          </w:tcPr>
          <w:p w14:paraId="27710905" w14:textId="77777777" w:rsidR="004D7524" w:rsidRDefault="001F3B0F">
            <w:pPr>
              <w:rPr>
                <w:rFonts w:eastAsiaTheme="minorEastAsia"/>
                <w:lang w:val="en-US" w:eastAsia="zh-CN"/>
              </w:rPr>
            </w:pPr>
            <w:r>
              <w:rPr>
                <w:rFonts w:eastAsiaTheme="minorEastAsia"/>
                <w:lang w:val="en-US" w:eastAsia="zh-CN"/>
              </w:rPr>
              <w:t>Huawei, HiSilicon</w:t>
            </w:r>
          </w:p>
        </w:tc>
        <w:tc>
          <w:tcPr>
            <w:tcW w:w="1501" w:type="dxa"/>
          </w:tcPr>
          <w:p w14:paraId="3673D36B" w14:textId="77777777" w:rsidR="004D7524" w:rsidRDefault="004D7524">
            <w:pPr>
              <w:tabs>
                <w:tab w:val="left" w:pos="551"/>
              </w:tabs>
              <w:jc w:val="left"/>
              <w:rPr>
                <w:rFonts w:eastAsiaTheme="minorEastAsia"/>
                <w:lang w:val="en-US" w:eastAsia="zh-CN"/>
              </w:rPr>
            </w:pPr>
          </w:p>
        </w:tc>
        <w:tc>
          <w:tcPr>
            <w:tcW w:w="6659" w:type="dxa"/>
          </w:tcPr>
          <w:p w14:paraId="1482781B" w14:textId="77777777" w:rsidR="004D7524" w:rsidRDefault="001F3B0F">
            <w:pPr>
              <w:rPr>
                <w:rFonts w:eastAsiaTheme="minorEastAsia"/>
                <w:lang w:val="en-US" w:eastAsia="zh-CN"/>
              </w:rPr>
            </w:pPr>
            <w:r>
              <w:rPr>
                <w:rFonts w:eastAsiaTheme="minorEastAsia"/>
                <w:lang w:val="en-US" w:eastAsia="zh-CN"/>
              </w:rPr>
              <w:t>The difference between them seems about how to capture it in specification.</w:t>
            </w:r>
          </w:p>
        </w:tc>
      </w:tr>
      <w:tr w:rsidR="004D7524" w14:paraId="6DB88343" w14:textId="77777777">
        <w:tc>
          <w:tcPr>
            <w:tcW w:w="1471" w:type="dxa"/>
          </w:tcPr>
          <w:p w14:paraId="6224D677" w14:textId="77777777" w:rsidR="004D7524" w:rsidRDefault="001F3B0F">
            <w:pPr>
              <w:tabs>
                <w:tab w:val="left" w:pos="551"/>
              </w:tabs>
              <w:rPr>
                <w:rFonts w:eastAsia="Yu Mincho"/>
                <w:lang w:val="en-US" w:eastAsia="ja-JP"/>
              </w:rPr>
            </w:pPr>
            <w:r>
              <w:rPr>
                <w:rFonts w:eastAsia="Yu Mincho"/>
                <w:lang w:val="en-US" w:eastAsia="ja-JP"/>
              </w:rPr>
              <w:t>OPPO</w:t>
            </w:r>
          </w:p>
        </w:tc>
        <w:tc>
          <w:tcPr>
            <w:tcW w:w="1501" w:type="dxa"/>
          </w:tcPr>
          <w:p w14:paraId="3A447CA8" w14:textId="77777777" w:rsidR="004D7524" w:rsidRDefault="001F3B0F">
            <w:pPr>
              <w:tabs>
                <w:tab w:val="left" w:pos="551"/>
              </w:tabs>
              <w:rPr>
                <w:rFonts w:eastAsia="Yu Mincho"/>
                <w:lang w:val="en-US" w:eastAsia="ja-JP"/>
              </w:rPr>
            </w:pPr>
            <w:r>
              <w:rPr>
                <w:rFonts w:eastAsia="Yu Mincho"/>
                <w:lang w:val="en-US" w:eastAsia="ja-JP"/>
              </w:rPr>
              <w:t>N</w:t>
            </w:r>
          </w:p>
        </w:tc>
        <w:tc>
          <w:tcPr>
            <w:tcW w:w="6659" w:type="dxa"/>
          </w:tcPr>
          <w:p w14:paraId="706F024F" w14:textId="77777777" w:rsidR="004D7524" w:rsidRDefault="001F3B0F">
            <w:pPr>
              <w:rPr>
                <w:rFonts w:eastAsiaTheme="minorEastAsia"/>
                <w:lang w:val="en-US" w:eastAsia="zh-CN"/>
              </w:rPr>
            </w:pPr>
            <w:r>
              <w:rPr>
                <w:rFonts w:eastAsiaTheme="minorEastAsia"/>
                <w:lang w:val="en-US" w:eastAsia="zh-CN"/>
              </w:rPr>
              <w:t>May be it is a bit earlier to do the down-selection.</w:t>
            </w:r>
          </w:p>
        </w:tc>
      </w:tr>
      <w:tr w:rsidR="004D7524" w14:paraId="69E92939" w14:textId="77777777">
        <w:tc>
          <w:tcPr>
            <w:tcW w:w="1471" w:type="dxa"/>
          </w:tcPr>
          <w:p w14:paraId="5A909733" w14:textId="77777777" w:rsidR="004D7524" w:rsidRDefault="001F3B0F">
            <w:pPr>
              <w:tabs>
                <w:tab w:val="left" w:pos="551"/>
              </w:tabs>
              <w:rPr>
                <w:rFonts w:eastAsia="Yu Mincho"/>
                <w:lang w:val="en-US" w:eastAsia="ja-JP"/>
              </w:rPr>
            </w:pPr>
            <w:r>
              <w:rPr>
                <w:rFonts w:eastAsia="Yu Mincho"/>
                <w:lang w:eastAsia="ja-JP"/>
              </w:rPr>
              <w:t>Qualcomm</w:t>
            </w:r>
          </w:p>
        </w:tc>
        <w:tc>
          <w:tcPr>
            <w:tcW w:w="1501" w:type="dxa"/>
          </w:tcPr>
          <w:p w14:paraId="78057516"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0469CCF9" w14:textId="77777777" w:rsidR="004D7524" w:rsidRDefault="001F3B0F">
            <w:pPr>
              <w:rPr>
                <w:rFonts w:eastAsiaTheme="minorEastAsia"/>
                <w:lang w:val="en-US" w:eastAsia="zh-CN"/>
              </w:rPr>
            </w:pPr>
            <w:r>
              <w:rPr>
                <w:rFonts w:eastAsiaTheme="minorEastAsia"/>
                <w:lang w:val="en-US" w:eastAsia="zh-CN"/>
              </w:rPr>
              <w:t>We prefer to study PR1 only</w:t>
            </w:r>
          </w:p>
        </w:tc>
      </w:tr>
      <w:tr w:rsidR="004D7524" w14:paraId="76C8DB93" w14:textId="77777777">
        <w:tc>
          <w:tcPr>
            <w:tcW w:w="1471" w:type="dxa"/>
          </w:tcPr>
          <w:p w14:paraId="30DF5576" w14:textId="77777777" w:rsidR="004D7524" w:rsidRDefault="001F3B0F">
            <w:pPr>
              <w:tabs>
                <w:tab w:val="left" w:pos="551"/>
              </w:tabs>
              <w:rPr>
                <w:rFonts w:eastAsia="Yu Mincho"/>
                <w:lang w:eastAsia="ja-JP"/>
              </w:rPr>
            </w:pPr>
            <w:r>
              <w:rPr>
                <w:rFonts w:eastAsiaTheme="minorEastAsia" w:hint="eastAsia"/>
                <w:lang w:eastAsia="zh-CN"/>
              </w:rPr>
              <w:t>X</w:t>
            </w:r>
            <w:r>
              <w:rPr>
                <w:rFonts w:eastAsiaTheme="minorEastAsia"/>
                <w:lang w:eastAsia="zh-CN"/>
              </w:rPr>
              <w:t>iaomi5</w:t>
            </w:r>
          </w:p>
        </w:tc>
        <w:tc>
          <w:tcPr>
            <w:tcW w:w="1501" w:type="dxa"/>
          </w:tcPr>
          <w:p w14:paraId="02DE5CF9" w14:textId="77777777" w:rsidR="004D7524" w:rsidRDefault="001F3B0F">
            <w:pPr>
              <w:tabs>
                <w:tab w:val="left" w:pos="551"/>
              </w:tabs>
              <w:rPr>
                <w:rFonts w:eastAsia="Yu Mincho"/>
                <w:lang w:val="en-US" w:eastAsia="ja-JP"/>
              </w:rPr>
            </w:pPr>
            <w:r>
              <w:rPr>
                <w:rFonts w:eastAsiaTheme="minorEastAsia"/>
                <w:lang w:val="en-US" w:eastAsia="zh-CN"/>
              </w:rPr>
              <w:t>N</w:t>
            </w:r>
          </w:p>
        </w:tc>
        <w:tc>
          <w:tcPr>
            <w:tcW w:w="6659" w:type="dxa"/>
          </w:tcPr>
          <w:p w14:paraId="27A16C6A" w14:textId="77777777" w:rsidR="004D7524" w:rsidRDefault="001F3B0F">
            <w:pPr>
              <w:rPr>
                <w:rFonts w:eastAsiaTheme="minorEastAsia"/>
                <w:lang w:val="en-US" w:eastAsia="zh-CN"/>
              </w:rPr>
            </w:pPr>
            <w:r>
              <w:rPr>
                <w:rFonts w:eastAsiaTheme="minorEastAsia"/>
                <w:lang w:val="en-US" w:eastAsia="zh-CN"/>
              </w:rPr>
              <w:t>PR1 and PR2 have the similar cost gain but they have different spec impact. So, it is better to study both options.</w:t>
            </w:r>
          </w:p>
        </w:tc>
      </w:tr>
    </w:tbl>
    <w:p w14:paraId="129C88AC" w14:textId="77777777" w:rsidR="004D7524" w:rsidRDefault="004D7524">
      <w:pPr>
        <w:rPr>
          <w:highlight w:val="magenta"/>
          <w:lang w:val="en-US"/>
        </w:rPr>
      </w:pPr>
    </w:p>
    <w:p w14:paraId="1A33E21D" w14:textId="77777777" w:rsidR="004D7524" w:rsidRDefault="001F3B0F">
      <w:pPr>
        <w:tabs>
          <w:tab w:val="left" w:pos="772"/>
        </w:tabs>
        <w:spacing w:after="100" w:afterAutospacing="1"/>
        <w:rPr>
          <w:b/>
          <w:bCs/>
          <w:lang w:val="en-US"/>
        </w:rPr>
      </w:pPr>
      <w:r>
        <w:rPr>
          <w:b/>
          <w:highlight w:val="yellow"/>
          <w:lang w:val="en-US"/>
        </w:rPr>
        <w:t>FL4 High Priority Question 7.3-4a</w:t>
      </w:r>
      <w:r>
        <w:rPr>
          <w:b/>
          <w:bCs/>
          <w:lang w:val="en-US"/>
        </w:rPr>
        <w:t>: Is it enough to study one of Options PR3 and BW3? Please elaborate in the Comments field.</w:t>
      </w:r>
    </w:p>
    <w:tbl>
      <w:tblPr>
        <w:tblStyle w:val="TableGrid"/>
        <w:tblW w:w="9631" w:type="dxa"/>
        <w:tblLayout w:type="fixed"/>
        <w:tblLook w:val="04A0" w:firstRow="1" w:lastRow="0" w:firstColumn="1" w:lastColumn="0" w:noHBand="0" w:noVBand="1"/>
      </w:tblPr>
      <w:tblGrid>
        <w:gridCol w:w="1471"/>
        <w:gridCol w:w="1501"/>
        <w:gridCol w:w="6659"/>
      </w:tblGrid>
      <w:tr w:rsidR="004D7524" w14:paraId="3B9B716C" w14:textId="77777777">
        <w:tc>
          <w:tcPr>
            <w:tcW w:w="1471" w:type="dxa"/>
            <w:shd w:val="clear" w:color="auto" w:fill="D9D9D9" w:themeFill="background1" w:themeFillShade="D9"/>
          </w:tcPr>
          <w:p w14:paraId="53762BC8" w14:textId="77777777" w:rsidR="004D7524" w:rsidRDefault="001F3B0F">
            <w:pPr>
              <w:rPr>
                <w:b/>
                <w:bCs/>
                <w:lang w:val="en-US"/>
              </w:rPr>
            </w:pPr>
            <w:r>
              <w:rPr>
                <w:b/>
                <w:bCs/>
                <w:lang w:val="en-US"/>
              </w:rPr>
              <w:t>Company</w:t>
            </w:r>
          </w:p>
        </w:tc>
        <w:tc>
          <w:tcPr>
            <w:tcW w:w="1501" w:type="dxa"/>
            <w:shd w:val="clear" w:color="auto" w:fill="D9D9D9" w:themeFill="background1" w:themeFillShade="D9"/>
          </w:tcPr>
          <w:p w14:paraId="777A68CD" w14:textId="77777777" w:rsidR="004D7524" w:rsidRDefault="001F3B0F">
            <w:pPr>
              <w:rPr>
                <w:b/>
                <w:bCs/>
                <w:lang w:val="en-US"/>
              </w:rPr>
            </w:pPr>
            <w:r>
              <w:rPr>
                <w:b/>
                <w:bCs/>
                <w:lang w:val="en-US"/>
              </w:rPr>
              <w:t>Y/N</w:t>
            </w:r>
          </w:p>
        </w:tc>
        <w:tc>
          <w:tcPr>
            <w:tcW w:w="6659" w:type="dxa"/>
            <w:shd w:val="clear" w:color="auto" w:fill="D9D9D9" w:themeFill="background1" w:themeFillShade="D9"/>
          </w:tcPr>
          <w:p w14:paraId="2E1375D0" w14:textId="77777777" w:rsidR="004D7524" w:rsidRDefault="001F3B0F">
            <w:pPr>
              <w:rPr>
                <w:b/>
                <w:bCs/>
                <w:lang w:val="en-US"/>
              </w:rPr>
            </w:pPr>
            <w:r>
              <w:rPr>
                <w:b/>
                <w:bCs/>
                <w:lang w:val="en-US"/>
              </w:rPr>
              <w:t>Comments</w:t>
            </w:r>
          </w:p>
        </w:tc>
      </w:tr>
      <w:tr w:rsidR="004D7524" w14:paraId="45D4EA78" w14:textId="77777777">
        <w:tc>
          <w:tcPr>
            <w:tcW w:w="1471" w:type="dxa"/>
          </w:tcPr>
          <w:p w14:paraId="555B134D" w14:textId="77777777" w:rsidR="004D7524" w:rsidRDefault="001F3B0F">
            <w:pPr>
              <w:rPr>
                <w:rFonts w:eastAsiaTheme="minorEastAsia"/>
                <w:lang w:val="en-US" w:eastAsia="zh-CN"/>
              </w:rPr>
            </w:pPr>
            <w:r>
              <w:rPr>
                <w:rFonts w:eastAsiaTheme="minorEastAsia"/>
                <w:lang w:val="en-US" w:eastAsia="zh-CN"/>
              </w:rPr>
              <w:t>Sierra Wireless</w:t>
            </w:r>
          </w:p>
        </w:tc>
        <w:tc>
          <w:tcPr>
            <w:tcW w:w="1501" w:type="dxa"/>
          </w:tcPr>
          <w:p w14:paraId="22004D5D"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00A49AD7" w14:textId="77777777" w:rsidR="004D7524" w:rsidRDefault="001F3B0F">
            <w:pPr>
              <w:rPr>
                <w:rFonts w:eastAsiaTheme="minorEastAsia"/>
                <w:lang w:val="en-US" w:eastAsia="zh-CN"/>
              </w:rPr>
            </w:pPr>
            <w:r>
              <w:rPr>
                <w:rFonts w:eastAsia="Malgun Gothic"/>
                <w:lang w:val="en-US" w:eastAsia="ko-KR"/>
              </w:rPr>
              <w:t>We think both BW3 and PR3 should be studied as there are differences between them. If only one is to be studied, we prefer BW3.</w:t>
            </w:r>
          </w:p>
        </w:tc>
      </w:tr>
      <w:tr w:rsidR="004D7524" w14:paraId="198A2515" w14:textId="77777777">
        <w:tc>
          <w:tcPr>
            <w:tcW w:w="1471" w:type="dxa"/>
          </w:tcPr>
          <w:p w14:paraId="1433D890" w14:textId="77777777" w:rsidR="004D7524" w:rsidRDefault="001F3B0F">
            <w:pPr>
              <w:rPr>
                <w:rFonts w:eastAsiaTheme="minorEastAsia"/>
                <w:lang w:val="en-US" w:eastAsia="zh-CN"/>
              </w:rPr>
            </w:pPr>
            <w:r>
              <w:rPr>
                <w:rFonts w:eastAsiaTheme="minorEastAsia"/>
                <w:lang w:val="en-US" w:eastAsia="zh-CN"/>
              </w:rPr>
              <w:t>Intel</w:t>
            </w:r>
          </w:p>
        </w:tc>
        <w:tc>
          <w:tcPr>
            <w:tcW w:w="1501" w:type="dxa"/>
          </w:tcPr>
          <w:p w14:paraId="2407B886"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573EA699" w14:textId="77777777" w:rsidR="004D7524" w:rsidRDefault="001F3B0F">
            <w:pPr>
              <w:rPr>
                <w:rFonts w:eastAsiaTheme="minorEastAsia"/>
                <w:lang w:val="en-US" w:eastAsia="zh-CN"/>
              </w:rPr>
            </w:pPr>
            <w:r>
              <w:rPr>
                <w:rFonts w:eastAsiaTheme="minorEastAsia"/>
                <w:lang w:val="en-US" w:eastAsia="zh-CN"/>
              </w:rPr>
              <w:t>Both BW3 and PR3 should be studied. BW3 is localized 5MHz for data channel, while PR3 allows a flexibility of distributed frequency resource allocation. Other difference for PR3 is up to clarification in 7.3-5a</w:t>
            </w:r>
          </w:p>
        </w:tc>
      </w:tr>
      <w:tr w:rsidR="004D7524" w14:paraId="757E1410" w14:textId="77777777">
        <w:tc>
          <w:tcPr>
            <w:tcW w:w="1471" w:type="dxa"/>
          </w:tcPr>
          <w:p w14:paraId="63BD66E0" w14:textId="77777777" w:rsidR="004D7524" w:rsidRDefault="001F3B0F">
            <w:pPr>
              <w:rPr>
                <w:rFonts w:eastAsiaTheme="minorEastAsia"/>
                <w:lang w:val="en-US" w:eastAsia="zh-CN"/>
              </w:rPr>
            </w:pPr>
            <w:r>
              <w:t>FUTUREWEI</w:t>
            </w:r>
          </w:p>
        </w:tc>
        <w:tc>
          <w:tcPr>
            <w:tcW w:w="1501" w:type="dxa"/>
          </w:tcPr>
          <w:p w14:paraId="74208DD1" w14:textId="77777777" w:rsidR="004D7524" w:rsidRDefault="001F3B0F">
            <w:pPr>
              <w:tabs>
                <w:tab w:val="left" w:pos="551"/>
              </w:tabs>
              <w:jc w:val="left"/>
              <w:rPr>
                <w:rFonts w:eastAsiaTheme="minorEastAsia"/>
                <w:lang w:val="en-US" w:eastAsia="zh-CN"/>
              </w:rPr>
            </w:pPr>
            <w:r>
              <w:t>N</w:t>
            </w:r>
          </w:p>
        </w:tc>
        <w:tc>
          <w:tcPr>
            <w:tcW w:w="6659" w:type="dxa"/>
          </w:tcPr>
          <w:p w14:paraId="1FED8117" w14:textId="77777777" w:rsidR="004D7524" w:rsidRDefault="001F3B0F">
            <w:pPr>
              <w:rPr>
                <w:rFonts w:eastAsiaTheme="minorEastAsia"/>
                <w:lang w:val="en-US" w:eastAsia="zh-CN"/>
              </w:rPr>
            </w:pPr>
            <w:r>
              <w:rPr>
                <w:rFonts w:eastAsiaTheme="minorEastAsia"/>
                <w:lang w:val="en-US" w:eastAsia="zh-CN"/>
              </w:rPr>
              <w:t>Okay to study both</w:t>
            </w:r>
          </w:p>
        </w:tc>
      </w:tr>
      <w:tr w:rsidR="004D7524" w14:paraId="70F9DBFF" w14:textId="77777777">
        <w:tc>
          <w:tcPr>
            <w:tcW w:w="1471" w:type="dxa"/>
          </w:tcPr>
          <w:p w14:paraId="00D4994F" w14:textId="77777777" w:rsidR="004D7524" w:rsidRDefault="001F3B0F">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501" w:type="dxa"/>
          </w:tcPr>
          <w:p w14:paraId="770A29F6" w14:textId="77777777" w:rsidR="004D7524" w:rsidRDefault="001F3B0F">
            <w:pPr>
              <w:tabs>
                <w:tab w:val="left" w:pos="551"/>
              </w:tabs>
              <w:jc w:val="left"/>
              <w:rPr>
                <w:rFonts w:eastAsiaTheme="minorEastAsia"/>
                <w:lang w:eastAsia="zh-CN"/>
              </w:rPr>
            </w:pPr>
            <w:r>
              <w:rPr>
                <w:rFonts w:eastAsiaTheme="minorEastAsia" w:hint="eastAsia"/>
                <w:lang w:eastAsia="zh-CN"/>
              </w:rPr>
              <w:t>N</w:t>
            </w:r>
          </w:p>
        </w:tc>
        <w:tc>
          <w:tcPr>
            <w:tcW w:w="6659" w:type="dxa"/>
          </w:tcPr>
          <w:p w14:paraId="5BF8C065" w14:textId="77777777" w:rsidR="004D7524" w:rsidRDefault="001F3B0F">
            <w:pPr>
              <w:rPr>
                <w:rFonts w:eastAsiaTheme="minorEastAsia"/>
                <w:lang w:val="en-US" w:eastAsia="zh-CN"/>
              </w:rPr>
            </w:pPr>
            <w:r>
              <w:rPr>
                <w:rFonts w:eastAsiaTheme="minorEastAsia"/>
                <w:lang w:val="en-US" w:eastAsia="zh-CN"/>
              </w:rPr>
              <w:t>As illustrated by some companies, there may some different between BW3 and PR3, we are OK to study both.</w:t>
            </w:r>
          </w:p>
        </w:tc>
      </w:tr>
      <w:tr w:rsidR="004D7524" w14:paraId="28801C7E" w14:textId="77777777">
        <w:tc>
          <w:tcPr>
            <w:tcW w:w="1471" w:type="dxa"/>
          </w:tcPr>
          <w:p w14:paraId="3C79C8C3" w14:textId="77777777" w:rsidR="004D7524" w:rsidRDefault="001F3B0F">
            <w:pPr>
              <w:rPr>
                <w:rFonts w:eastAsiaTheme="minorEastAsia"/>
                <w:lang w:eastAsia="zh-CN"/>
              </w:rPr>
            </w:pPr>
            <w:r>
              <w:rPr>
                <w:lang w:val="en-US"/>
              </w:rPr>
              <w:t>CMCC</w:t>
            </w:r>
          </w:p>
        </w:tc>
        <w:tc>
          <w:tcPr>
            <w:tcW w:w="1501" w:type="dxa"/>
          </w:tcPr>
          <w:p w14:paraId="2717B5E3" w14:textId="77777777" w:rsidR="004D7524" w:rsidRDefault="001F3B0F">
            <w:pPr>
              <w:tabs>
                <w:tab w:val="left" w:pos="551"/>
              </w:tabs>
              <w:jc w:val="left"/>
              <w:rPr>
                <w:rFonts w:eastAsiaTheme="minorEastAsia"/>
                <w:lang w:eastAsia="zh-CN"/>
              </w:rPr>
            </w:pPr>
            <w:r>
              <w:rPr>
                <w:lang w:val="en-US"/>
              </w:rPr>
              <w:t>N</w:t>
            </w:r>
          </w:p>
        </w:tc>
        <w:tc>
          <w:tcPr>
            <w:tcW w:w="6659" w:type="dxa"/>
          </w:tcPr>
          <w:p w14:paraId="53A97F29" w14:textId="77777777" w:rsidR="004D7524" w:rsidRDefault="001F3B0F">
            <w:pPr>
              <w:rPr>
                <w:rFonts w:eastAsiaTheme="minorEastAsia"/>
                <w:lang w:val="en-US" w:eastAsia="zh-CN"/>
              </w:rPr>
            </w:pPr>
            <w:r>
              <w:rPr>
                <w:rFonts w:eastAsiaTheme="minorEastAsia"/>
                <w:lang w:val="en-US" w:eastAsia="zh-CN"/>
              </w:rPr>
              <w:t>According the previous comments, there may be different frequency allocation limitations for PR3 and BW3. Both can be analyzed or evaluated for further possible down selection.</w:t>
            </w:r>
          </w:p>
        </w:tc>
      </w:tr>
      <w:tr w:rsidR="004D7524" w14:paraId="5298B46B" w14:textId="77777777">
        <w:tc>
          <w:tcPr>
            <w:tcW w:w="1471" w:type="dxa"/>
          </w:tcPr>
          <w:p w14:paraId="55D1C405" w14:textId="77777777" w:rsidR="004D7524" w:rsidRDefault="001F3B0F">
            <w:pPr>
              <w:rPr>
                <w:rFonts w:eastAsiaTheme="minorEastAsia"/>
                <w:lang w:eastAsia="zh-CN"/>
              </w:rPr>
            </w:pPr>
            <w:r>
              <w:rPr>
                <w:rFonts w:eastAsiaTheme="minorEastAsia"/>
                <w:lang w:eastAsia="zh-CN"/>
              </w:rPr>
              <w:t>Samsung</w:t>
            </w:r>
          </w:p>
        </w:tc>
        <w:tc>
          <w:tcPr>
            <w:tcW w:w="1501" w:type="dxa"/>
          </w:tcPr>
          <w:p w14:paraId="6B59E122" w14:textId="77777777" w:rsidR="004D7524" w:rsidRDefault="001F3B0F">
            <w:pPr>
              <w:tabs>
                <w:tab w:val="left" w:pos="551"/>
              </w:tabs>
              <w:jc w:val="left"/>
              <w:rPr>
                <w:rFonts w:eastAsiaTheme="minorEastAsia"/>
                <w:lang w:eastAsia="zh-CN"/>
              </w:rPr>
            </w:pPr>
            <w:r>
              <w:rPr>
                <w:rFonts w:eastAsiaTheme="minorEastAsia"/>
                <w:lang w:eastAsia="zh-CN"/>
              </w:rPr>
              <w:t>Y</w:t>
            </w:r>
          </w:p>
        </w:tc>
        <w:tc>
          <w:tcPr>
            <w:tcW w:w="6659" w:type="dxa"/>
          </w:tcPr>
          <w:p w14:paraId="721ED613" w14:textId="77777777" w:rsidR="004D7524" w:rsidRDefault="001F3B0F">
            <w:pPr>
              <w:rPr>
                <w:rFonts w:eastAsiaTheme="minorEastAsia"/>
                <w:lang w:val="en-US" w:eastAsia="zh-CN"/>
              </w:rPr>
            </w:pPr>
            <w:r>
              <w:rPr>
                <w:rFonts w:eastAsiaTheme="minorEastAsia"/>
                <w:lang w:val="en-US" w:eastAsia="zh-CN"/>
              </w:rPr>
              <w:t xml:space="preserve">We think PR 3 is align the description in the SID. </w:t>
            </w:r>
          </w:p>
          <w:p w14:paraId="24079981" w14:textId="77777777" w:rsidR="004D7524" w:rsidRDefault="001F3B0F">
            <w:pPr>
              <w:rPr>
                <w:rFonts w:eastAsiaTheme="minorEastAsia"/>
                <w:lang w:val="en-US" w:eastAsia="zh-CN"/>
              </w:rPr>
            </w:pPr>
            <w:r>
              <w:rPr>
                <w:rFonts w:eastAsiaTheme="minorEastAsia"/>
                <w:lang w:val="en-US" w:eastAsia="zh-CN"/>
              </w:rPr>
              <w:lastRenderedPageBreak/>
              <w:t xml:space="preserve">Although we are open to study BW3 optionally. </w:t>
            </w:r>
          </w:p>
        </w:tc>
      </w:tr>
      <w:tr w:rsidR="004D7524" w14:paraId="6E1DE160" w14:textId="77777777">
        <w:tc>
          <w:tcPr>
            <w:tcW w:w="1471" w:type="dxa"/>
          </w:tcPr>
          <w:p w14:paraId="474E3C72" w14:textId="77777777" w:rsidR="004D7524" w:rsidRDefault="001F3B0F">
            <w:pPr>
              <w:rPr>
                <w:rFonts w:eastAsiaTheme="minorEastAsia"/>
                <w:lang w:eastAsia="zh-CN"/>
              </w:rPr>
            </w:pPr>
            <w:r>
              <w:rPr>
                <w:rFonts w:eastAsiaTheme="minorEastAsia"/>
                <w:lang w:eastAsia="zh-CN"/>
              </w:rPr>
              <w:lastRenderedPageBreak/>
              <w:t>Vivo</w:t>
            </w:r>
          </w:p>
        </w:tc>
        <w:tc>
          <w:tcPr>
            <w:tcW w:w="1501" w:type="dxa"/>
          </w:tcPr>
          <w:p w14:paraId="1F71B782" w14:textId="77777777" w:rsidR="004D7524" w:rsidRDefault="001F3B0F">
            <w:pPr>
              <w:tabs>
                <w:tab w:val="left" w:pos="551"/>
              </w:tabs>
              <w:jc w:val="left"/>
              <w:rPr>
                <w:rFonts w:eastAsiaTheme="minorEastAsia"/>
                <w:lang w:eastAsia="zh-CN"/>
              </w:rPr>
            </w:pPr>
            <w:r>
              <w:rPr>
                <w:rFonts w:eastAsiaTheme="minorEastAsia" w:hint="eastAsia"/>
                <w:lang w:eastAsia="zh-CN"/>
              </w:rPr>
              <w:t>Y</w:t>
            </w:r>
          </w:p>
        </w:tc>
        <w:tc>
          <w:tcPr>
            <w:tcW w:w="6659" w:type="dxa"/>
          </w:tcPr>
          <w:p w14:paraId="6899C4C0" w14:textId="77777777" w:rsidR="004D7524" w:rsidRDefault="001F3B0F">
            <w:pPr>
              <w:rPr>
                <w:rFonts w:eastAsiaTheme="minorEastAsia"/>
                <w:lang w:val="en-US" w:eastAsia="zh-CN"/>
              </w:rPr>
            </w:pPr>
            <w:r>
              <w:rPr>
                <w:lang w:eastAsia="zh-CN"/>
              </w:rPr>
              <w:t xml:space="preserve">We can understand that the PDSCH allocation should be within 5MHz for BW3 while the PDSCH allocation can be distributed in frequency with total size not exceeding 25RB (assuming 15KHz SCS). But from UE buffering perspective, the two options seem the same, i.e UE can reduce the buffering by only buffering the interested RBs after PDCCH is decoded. Therefore, study Option BW3 is sufficient.  </w:t>
            </w:r>
          </w:p>
        </w:tc>
      </w:tr>
      <w:tr w:rsidR="004D7524" w14:paraId="0D576DA8" w14:textId="77777777">
        <w:tc>
          <w:tcPr>
            <w:tcW w:w="1471" w:type="dxa"/>
          </w:tcPr>
          <w:p w14:paraId="0B5C01BC" w14:textId="77777777" w:rsidR="004D7524" w:rsidRDefault="001F3B0F">
            <w:pPr>
              <w:rPr>
                <w:rFonts w:eastAsiaTheme="minorEastAsia"/>
                <w:lang w:eastAsia="zh-CN"/>
              </w:rPr>
            </w:pPr>
            <w:r>
              <w:rPr>
                <w:rFonts w:eastAsiaTheme="minorEastAsia" w:hint="eastAsia"/>
                <w:lang w:eastAsia="zh-CN"/>
              </w:rPr>
              <w:t>CATT</w:t>
            </w:r>
          </w:p>
        </w:tc>
        <w:tc>
          <w:tcPr>
            <w:tcW w:w="1501" w:type="dxa"/>
          </w:tcPr>
          <w:p w14:paraId="63BB4576" w14:textId="77777777" w:rsidR="004D7524" w:rsidRDefault="001F3B0F">
            <w:pPr>
              <w:tabs>
                <w:tab w:val="left" w:pos="551"/>
              </w:tabs>
              <w:jc w:val="left"/>
              <w:rPr>
                <w:rFonts w:eastAsiaTheme="minorEastAsia"/>
                <w:lang w:eastAsia="zh-CN"/>
              </w:rPr>
            </w:pPr>
            <w:r>
              <w:rPr>
                <w:rFonts w:eastAsiaTheme="minorEastAsia" w:hint="eastAsia"/>
                <w:lang w:eastAsia="zh-CN"/>
              </w:rPr>
              <w:t>Y</w:t>
            </w:r>
          </w:p>
        </w:tc>
        <w:tc>
          <w:tcPr>
            <w:tcW w:w="6659" w:type="dxa"/>
          </w:tcPr>
          <w:p w14:paraId="2264BA9A" w14:textId="77777777" w:rsidR="004D7524" w:rsidRDefault="001F3B0F">
            <w:pPr>
              <w:rPr>
                <w:rFonts w:eastAsiaTheme="minorEastAsia"/>
                <w:lang w:eastAsia="zh-CN"/>
              </w:rPr>
            </w:pPr>
            <w:r>
              <w:rPr>
                <w:rFonts w:eastAsiaTheme="minorEastAsia" w:hint="eastAsia"/>
                <w:lang w:eastAsia="zh-CN"/>
              </w:rPr>
              <w:t xml:space="preserve">The difference should be small in either performance or cost. Between them we slightly prefer BW3. </w:t>
            </w:r>
          </w:p>
        </w:tc>
      </w:tr>
      <w:tr w:rsidR="004D7524" w14:paraId="2AC4C972" w14:textId="77777777">
        <w:tc>
          <w:tcPr>
            <w:tcW w:w="1471" w:type="dxa"/>
          </w:tcPr>
          <w:p w14:paraId="6E1672FC" w14:textId="77777777" w:rsidR="004D7524" w:rsidRDefault="001F3B0F">
            <w:pPr>
              <w:rPr>
                <w:rFonts w:eastAsia="Yu Mincho"/>
                <w:lang w:eastAsia="ja-JP"/>
              </w:rPr>
            </w:pPr>
            <w:r>
              <w:rPr>
                <w:rFonts w:eastAsia="Yu Mincho" w:hint="eastAsia"/>
                <w:lang w:eastAsia="ja-JP"/>
              </w:rPr>
              <w:t>P</w:t>
            </w:r>
            <w:r>
              <w:rPr>
                <w:rFonts w:eastAsia="Yu Mincho"/>
                <w:lang w:eastAsia="ja-JP"/>
              </w:rPr>
              <w:t>anasonic</w:t>
            </w:r>
          </w:p>
        </w:tc>
        <w:tc>
          <w:tcPr>
            <w:tcW w:w="1501" w:type="dxa"/>
          </w:tcPr>
          <w:p w14:paraId="6E462D26" w14:textId="77777777" w:rsidR="004D7524" w:rsidRDefault="004D7524">
            <w:pPr>
              <w:tabs>
                <w:tab w:val="left" w:pos="551"/>
              </w:tabs>
              <w:jc w:val="left"/>
              <w:rPr>
                <w:rFonts w:eastAsiaTheme="minorEastAsia"/>
                <w:lang w:eastAsia="zh-CN"/>
              </w:rPr>
            </w:pPr>
          </w:p>
        </w:tc>
        <w:tc>
          <w:tcPr>
            <w:tcW w:w="6659" w:type="dxa"/>
          </w:tcPr>
          <w:p w14:paraId="153EF189" w14:textId="77777777" w:rsidR="004D7524" w:rsidRDefault="001F3B0F">
            <w:pPr>
              <w:rPr>
                <w:rFonts w:eastAsiaTheme="minorEastAsia"/>
                <w:lang w:eastAsia="zh-CN"/>
              </w:rPr>
            </w:pPr>
            <w:r>
              <w:rPr>
                <w:rFonts w:eastAsia="Yu Mincho" w:hint="eastAsia"/>
                <w:lang w:val="en-US" w:eastAsia="ja-JP"/>
              </w:rPr>
              <w:t>W</w:t>
            </w:r>
            <w:r>
              <w:rPr>
                <w:rFonts w:eastAsia="Yu Mincho"/>
                <w:lang w:val="en-US" w:eastAsia="ja-JP"/>
              </w:rPr>
              <w:t>e are open whether to study one or both. The difference (e.g., distributed allocation is allowed or not) should be clarified.</w:t>
            </w:r>
          </w:p>
        </w:tc>
      </w:tr>
      <w:tr w:rsidR="004D7524" w14:paraId="30FA9909" w14:textId="77777777">
        <w:tc>
          <w:tcPr>
            <w:tcW w:w="1471" w:type="dxa"/>
          </w:tcPr>
          <w:p w14:paraId="5A70E87D" w14:textId="77777777" w:rsidR="004D7524" w:rsidRDefault="001F3B0F">
            <w:pPr>
              <w:rPr>
                <w:rFonts w:eastAsiaTheme="minorEastAsia"/>
                <w:lang w:eastAsia="zh-CN"/>
              </w:rPr>
            </w:pPr>
            <w:r>
              <w:rPr>
                <w:rFonts w:eastAsiaTheme="minorEastAsia" w:hint="eastAsia"/>
                <w:lang w:eastAsia="zh-CN"/>
              </w:rPr>
              <w:t>Sharp</w:t>
            </w:r>
          </w:p>
        </w:tc>
        <w:tc>
          <w:tcPr>
            <w:tcW w:w="1501" w:type="dxa"/>
          </w:tcPr>
          <w:p w14:paraId="3893E797" w14:textId="77777777" w:rsidR="004D7524" w:rsidRDefault="004D7524">
            <w:pPr>
              <w:tabs>
                <w:tab w:val="left" w:pos="551"/>
              </w:tabs>
              <w:jc w:val="left"/>
              <w:rPr>
                <w:rFonts w:eastAsiaTheme="minorEastAsia"/>
                <w:lang w:eastAsia="zh-CN"/>
              </w:rPr>
            </w:pPr>
          </w:p>
        </w:tc>
        <w:tc>
          <w:tcPr>
            <w:tcW w:w="6659" w:type="dxa"/>
          </w:tcPr>
          <w:p w14:paraId="1D286014" w14:textId="77777777" w:rsidR="004D7524" w:rsidRDefault="001F3B0F">
            <w:pPr>
              <w:rPr>
                <w:rFonts w:eastAsiaTheme="minorEastAsia"/>
                <w:lang w:val="en-US" w:eastAsia="zh-CN"/>
              </w:rPr>
            </w:pPr>
            <w:r>
              <w:rPr>
                <w:rFonts w:eastAsiaTheme="minorEastAsia"/>
                <w:lang w:val="en-US" w:eastAsia="zh-CN"/>
              </w:rPr>
              <w:t>W</w:t>
            </w:r>
            <w:r>
              <w:rPr>
                <w:rFonts w:eastAsiaTheme="minorEastAsia" w:hint="eastAsia"/>
                <w:lang w:val="en-US" w:eastAsia="zh-CN"/>
              </w:rPr>
              <w:t>e are open to study both</w:t>
            </w:r>
          </w:p>
        </w:tc>
      </w:tr>
      <w:tr w:rsidR="004D7524" w14:paraId="217738D0" w14:textId="77777777">
        <w:tc>
          <w:tcPr>
            <w:tcW w:w="1471" w:type="dxa"/>
          </w:tcPr>
          <w:p w14:paraId="18CDC9D6" w14:textId="77777777" w:rsidR="004D7524" w:rsidRDefault="001F3B0F">
            <w:pPr>
              <w:rPr>
                <w:rFonts w:eastAsiaTheme="minorEastAsia"/>
                <w:lang w:eastAsia="zh-CN"/>
              </w:rPr>
            </w:pPr>
            <w:r>
              <w:rPr>
                <w:rFonts w:eastAsia="Yu Mincho" w:hint="eastAsia"/>
                <w:lang w:eastAsia="ja-JP"/>
              </w:rPr>
              <w:t>D</w:t>
            </w:r>
            <w:r>
              <w:rPr>
                <w:rFonts w:eastAsia="Yu Mincho"/>
                <w:lang w:eastAsia="ja-JP"/>
              </w:rPr>
              <w:t>OCOMO</w:t>
            </w:r>
          </w:p>
        </w:tc>
        <w:tc>
          <w:tcPr>
            <w:tcW w:w="1501" w:type="dxa"/>
          </w:tcPr>
          <w:p w14:paraId="29C4C8DF" w14:textId="77777777" w:rsidR="004D7524" w:rsidRDefault="001F3B0F">
            <w:pPr>
              <w:tabs>
                <w:tab w:val="left" w:pos="551"/>
              </w:tabs>
              <w:jc w:val="left"/>
              <w:rPr>
                <w:rFonts w:eastAsiaTheme="minorEastAsia"/>
                <w:lang w:eastAsia="zh-CN"/>
              </w:rPr>
            </w:pPr>
            <w:r>
              <w:rPr>
                <w:rFonts w:eastAsia="Yu Mincho"/>
                <w:lang w:eastAsia="ja-JP"/>
              </w:rPr>
              <w:t>N</w:t>
            </w:r>
          </w:p>
        </w:tc>
        <w:tc>
          <w:tcPr>
            <w:tcW w:w="6659" w:type="dxa"/>
          </w:tcPr>
          <w:p w14:paraId="7D5ADA57" w14:textId="77777777" w:rsidR="004D7524" w:rsidRDefault="001F3B0F">
            <w:pPr>
              <w:rPr>
                <w:rFonts w:eastAsiaTheme="minorEastAsia"/>
                <w:lang w:val="en-US" w:eastAsia="zh-CN"/>
              </w:rPr>
            </w:pPr>
            <w:r>
              <w:rPr>
                <w:rFonts w:eastAsia="Yu Mincho"/>
                <w:lang w:val="en-US" w:eastAsia="ja-JP"/>
              </w:rPr>
              <w:t>We are fine to study both BW3 and PR3. We also agree with Lenovo’s comment at the previous round that PR3 should assume the distributed resource allocation only.</w:t>
            </w:r>
          </w:p>
        </w:tc>
      </w:tr>
      <w:tr w:rsidR="004D7524" w14:paraId="2F4CD4E1" w14:textId="77777777">
        <w:tc>
          <w:tcPr>
            <w:tcW w:w="1471" w:type="dxa"/>
          </w:tcPr>
          <w:p w14:paraId="75CB4B1E" w14:textId="77777777" w:rsidR="004D7524" w:rsidRDefault="001F3B0F">
            <w:pPr>
              <w:rPr>
                <w:rFonts w:eastAsia="SimSun"/>
                <w:lang w:val="en-US" w:eastAsia="ja-JP"/>
              </w:rPr>
            </w:pPr>
            <w:r>
              <w:rPr>
                <w:rFonts w:eastAsia="SimSun" w:hint="eastAsia"/>
                <w:lang w:val="en-US" w:eastAsia="zh-CN"/>
              </w:rPr>
              <w:t>ZTE, Sanechips</w:t>
            </w:r>
          </w:p>
        </w:tc>
        <w:tc>
          <w:tcPr>
            <w:tcW w:w="1501" w:type="dxa"/>
          </w:tcPr>
          <w:p w14:paraId="130DA9A6" w14:textId="77777777" w:rsidR="004D7524" w:rsidRDefault="001F3B0F">
            <w:pPr>
              <w:tabs>
                <w:tab w:val="left" w:pos="551"/>
              </w:tabs>
              <w:jc w:val="left"/>
              <w:rPr>
                <w:rFonts w:eastAsiaTheme="minorEastAsia"/>
                <w:lang w:val="en-US" w:eastAsia="ja-JP"/>
              </w:rPr>
            </w:pPr>
            <w:r>
              <w:rPr>
                <w:rFonts w:eastAsiaTheme="minorEastAsia" w:hint="eastAsia"/>
                <w:lang w:val="en-US" w:eastAsia="zh-CN"/>
              </w:rPr>
              <w:t>Y</w:t>
            </w:r>
          </w:p>
        </w:tc>
        <w:tc>
          <w:tcPr>
            <w:tcW w:w="6659" w:type="dxa"/>
          </w:tcPr>
          <w:p w14:paraId="0E320094" w14:textId="77777777" w:rsidR="004D7524" w:rsidRDefault="001F3B0F">
            <w:pPr>
              <w:rPr>
                <w:rFonts w:eastAsia="SimSun"/>
                <w:lang w:val="en-US" w:eastAsia="ja-JP"/>
              </w:rPr>
            </w:pPr>
            <w:r>
              <w:rPr>
                <w:rFonts w:eastAsia="SimSun" w:hint="eastAsia"/>
                <w:lang w:val="en-US" w:eastAsia="zh-CN"/>
              </w:rPr>
              <w:t xml:space="preserve">Similar complexity reduction between BW3 and PR3 is observed. Study one of them would be enough. </w:t>
            </w:r>
          </w:p>
        </w:tc>
      </w:tr>
      <w:tr w:rsidR="004D7524" w14:paraId="7DCD5481" w14:textId="77777777">
        <w:tc>
          <w:tcPr>
            <w:tcW w:w="1471" w:type="dxa"/>
          </w:tcPr>
          <w:p w14:paraId="318F8E89" w14:textId="77777777" w:rsidR="004D7524" w:rsidRDefault="001F3B0F">
            <w:pPr>
              <w:rPr>
                <w:rFonts w:eastAsia="SimSun"/>
                <w:lang w:val="en-US" w:eastAsia="zh-CN"/>
              </w:rPr>
            </w:pPr>
            <w:r>
              <w:rPr>
                <w:rFonts w:eastAsia="Yu Mincho"/>
                <w:lang w:eastAsia="ja-JP"/>
              </w:rPr>
              <w:t xml:space="preserve">Nordic </w:t>
            </w:r>
          </w:p>
        </w:tc>
        <w:tc>
          <w:tcPr>
            <w:tcW w:w="1501" w:type="dxa"/>
          </w:tcPr>
          <w:p w14:paraId="6B5BEC97" w14:textId="77777777" w:rsidR="004D7524" w:rsidRDefault="001F3B0F">
            <w:pPr>
              <w:tabs>
                <w:tab w:val="left" w:pos="551"/>
              </w:tabs>
              <w:jc w:val="left"/>
              <w:rPr>
                <w:rFonts w:eastAsiaTheme="minorEastAsia"/>
                <w:lang w:val="en-US" w:eastAsia="zh-CN"/>
              </w:rPr>
            </w:pPr>
            <w:r>
              <w:rPr>
                <w:rFonts w:eastAsia="Yu Mincho"/>
                <w:lang w:eastAsia="ja-JP"/>
              </w:rPr>
              <w:t>Y</w:t>
            </w:r>
          </w:p>
        </w:tc>
        <w:tc>
          <w:tcPr>
            <w:tcW w:w="6659" w:type="dxa"/>
          </w:tcPr>
          <w:p w14:paraId="4090605B" w14:textId="77777777" w:rsidR="004D7524" w:rsidRDefault="001F3B0F">
            <w:pPr>
              <w:rPr>
                <w:rFonts w:eastAsia="SimSun"/>
                <w:lang w:val="en-US" w:eastAsia="zh-CN"/>
              </w:rPr>
            </w:pPr>
            <w:r>
              <w:rPr>
                <w:rFonts w:eastAsia="Yu Mincho"/>
                <w:lang w:val="en-US" w:eastAsia="ja-JP"/>
              </w:rPr>
              <w:t>As shown, while distributed/localized is difference between PR3 and BW3, there is no difference in hardware requirements to support those.</w:t>
            </w:r>
          </w:p>
        </w:tc>
      </w:tr>
      <w:tr w:rsidR="004D7524" w14:paraId="10079826" w14:textId="77777777">
        <w:tc>
          <w:tcPr>
            <w:tcW w:w="1471" w:type="dxa"/>
          </w:tcPr>
          <w:p w14:paraId="492FC3B6" w14:textId="77777777" w:rsidR="004D7524" w:rsidRDefault="001F3B0F">
            <w:pPr>
              <w:rPr>
                <w:rFonts w:eastAsiaTheme="minorEastAsia"/>
                <w:lang w:val="en-US" w:eastAsia="zh-CN"/>
              </w:rPr>
            </w:pPr>
            <w:r>
              <w:rPr>
                <w:rFonts w:eastAsiaTheme="minorEastAsia"/>
                <w:lang w:val="en-US" w:eastAsia="zh-CN"/>
              </w:rPr>
              <w:t>Ericsson</w:t>
            </w:r>
          </w:p>
        </w:tc>
        <w:tc>
          <w:tcPr>
            <w:tcW w:w="1501" w:type="dxa"/>
          </w:tcPr>
          <w:p w14:paraId="4873F7DB"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23F86520" w14:textId="77777777" w:rsidR="004D7524" w:rsidRDefault="001F3B0F">
            <w:pPr>
              <w:pStyle w:val="ListParagraph"/>
              <w:numPr>
                <w:ilvl w:val="0"/>
                <w:numId w:val="43"/>
              </w:numPr>
              <w:spacing w:after="0" w:line="240" w:lineRule="auto"/>
              <w:contextualSpacing w:val="0"/>
              <w:jc w:val="left"/>
              <w:rPr>
                <w:sz w:val="20"/>
                <w:szCs w:val="20"/>
                <w:lang w:val="en-US"/>
              </w:rPr>
            </w:pPr>
            <w:r>
              <w:rPr>
                <w:sz w:val="20"/>
                <w:szCs w:val="20"/>
                <w:lang w:val="en-US"/>
              </w:rPr>
              <w:t xml:space="preserve">Agree with Intel regarding differences between BW3 and PR3.We prefer to consider both options in the study phase so that we have clear descriptions and evaluations/comparisons. </w:t>
            </w:r>
          </w:p>
          <w:p w14:paraId="0B4C4AEE" w14:textId="77777777" w:rsidR="004D7524" w:rsidRDefault="001F3B0F">
            <w:pPr>
              <w:pStyle w:val="ListParagraph"/>
              <w:numPr>
                <w:ilvl w:val="0"/>
                <w:numId w:val="43"/>
              </w:numPr>
              <w:spacing w:after="0" w:line="240" w:lineRule="auto"/>
              <w:contextualSpacing w:val="0"/>
              <w:jc w:val="left"/>
              <w:rPr>
                <w:sz w:val="20"/>
                <w:szCs w:val="20"/>
                <w:lang w:val="en-US"/>
              </w:rPr>
            </w:pPr>
            <w:r>
              <w:rPr>
                <w:sz w:val="20"/>
                <w:szCs w:val="20"/>
                <w:lang w:val="en-US"/>
              </w:rPr>
              <w:t>If we need to down select, we should down select BW3 which can provide higher cost saving.</w:t>
            </w:r>
          </w:p>
          <w:p w14:paraId="08E338D2" w14:textId="77777777" w:rsidR="004D7524" w:rsidRDefault="004D7524">
            <w:pPr>
              <w:rPr>
                <w:rFonts w:eastAsiaTheme="minorEastAsia"/>
                <w:lang w:val="en-US" w:eastAsia="zh-CN"/>
              </w:rPr>
            </w:pPr>
          </w:p>
        </w:tc>
      </w:tr>
      <w:tr w:rsidR="004D7524" w14:paraId="01DF9216" w14:textId="77777777">
        <w:tc>
          <w:tcPr>
            <w:tcW w:w="1471" w:type="dxa"/>
          </w:tcPr>
          <w:p w14:paraId="0E64A4B4" w14:textId="77777777" w:rsidR="004D7524" w:rsidRDefault="001F3B0F">
            <w:pPr>
              <w:rPr>
                <w:rFonts w:eastAsiaTheme="minorEastAsia"/>
                <w:lang w:val="en-US" w:eastAsia="zh-CN"/>
              </w:rPr>
            </w:pPr>
            <w:r>
              <w:rPr>
                <w:rFonts w:eastAsia="Malgun Gothic" w:hint="eastAsia"/>
                <w:lang w:eastAsia="ko-KR"/>
              </w:rPr>
              <w:t>LGE</w:t>
            </w:r>
          </w:p>
        </w:tc>
        <w:tc>
          <w:tcPr>
            <w:tcW w:w="1501" w:type="dxa"/>
          </w:tcPr>
          <w:p w14:paraId="460F3806" w14:textId="77777777" w:rsidR="004D7524" w:rsidRDefault="001F3B0F">
            <w:pPr>
              <w:tabs>
                <w:tab w:val="left" w:pos="551"/>
              </w:tabs>
              <w:jc w:val="left"/>
              <w:rPr>
                <w:rFonts w:eastAsiaTheme="minorEastAsia"/>
                <w:lang w:val="en-US" w:eastAsia="zh-CN"/>
              </w:rPr>
            </w:pPr>
            <w:r>
              <w:rPr>
                <w:rFonts w:eastAsia="Malgun Gothic" w:hint="eastAsia"/>
                <w:lang w:eastAsia="ko-KR"/>
              </w:rPr>
              <w:t>Y</w:t>
            </w:r>
          </w:p>
        </w:tc>
        <w:tc>
          <w:tcPr>
            <w:tcW w:w="6659" w:type="dxa"/>
          </w:tcPr>
          <w:p w14:paraId="50E52594" w14:textId="77777777" w:rsidR="004D7524" w:rsidRDefault="001F3B0F">
            <w:pPr>
              <w:rPr>
                <w:lang w:val="en-US"/>
              </w:rPr>
            </w:pPr>
            <w:r>
              <w:rPr>
                <w:rFonts w:eastAsia="SimSun"/>
                <w:lang w:val="en-US" w:eastAsia="zh-CN"/>
              </w:rPr>
              <w:t>The difference is small in our view. If both are to be studies, to avoid duplicate efforts, PR3 can be focused on the differences only, e.g., the aspect of different frequency allocation.</w:t>
            </w:r>
          </w:p>
        </w:tc>
      </w:tr>
      <w:tr w:rsidR="004D7524" w14:paraId="4B3CA3FF" w14:textId="77777777">
        <w:tc>
          <w:tcPr>
            <w:tcW w:w="1471" w:type="dxa"/>
          </w:tcPr>
          <w:p w14:paraId="78F3F802" w14:textId="77777777" w:rsidR="004D7524" w:rsidRDefault="001F3B0F">
            <w:pPr>
              <w:rPr>
                <w:rFonts w:eastAsiaTheme="minorEastAsia"/>
                <w:lang w:val="en-US" w:eastAsia="zh-CN"/>
              </w:rPr>
            </w:pPr>
            <w:r>
              <w:rPr>
                <w:rFonts w:eastAsiaTheme="minorEastAsia"/>
                <w:lang w:val="en-US" w:eastAsia="zh-CN"/>
              </w:rPr>
              <w:t>Lenovo</w:t>
            </w:r>
          </w:p>
        </w:tc>
        <w:tc>
          <w:tcPr>
            <w:tcW w:w="1501" w:type="dxa"/>
          </w:tcPr>
          <w:p w14:paraId="427E5067" w14:textId="77777777" w:rsidR="004D7524" w:rsidRDefault="004D7524">
            <w:pPr>
              <w:tabs>
                <w:tab w:val="left" w:pos="551"/>
              </w:tabs>
              <w:jc w:val="left"/>
              <w:rPr>
                <w:rFonts w:eastAsiaTheme="minorEastAsia"/>
                <w:lang w:val="en-US" w:eastAsia="zh-CN"/>
              </w:rPr>
            </w:pPr>
          </w:p>
        </w:tc>
        <w:tc>
          <w:tcPr>
            <w:tcW w:w="6659" w:type="dxa"/>
          </w:tcPr>
          <w:p w14:paraId="02DF4A93" w14:textId="77777777" w:rsidR="004D7524" w:rsidRDefault="001F3B0F">
            <w:pPr>
              <w:spacing w:after="0" w:line="240" w:lineRule="auto"/>
              <w:jc w:val="left"/>
              <w:rPr>
                <w:lang w:val="en-US"/>
              </w:rPr>
            </w:pPr>
            <w:r>
              <w:rPr>
                <w:lang w:val="en-US"/>
              </w:rPr>
              <w:t>We are open to study both options.</w:t>
            </w:r>
          </w:p>
        </w:tc>
      </w:tr>
      <w:tr w:rsidR="004D7524" w14:paraId="48B2B1BF" w14:textId="77777777">
        <w:tc>
          <w:tcPr>
            <w:tcW w:w="1471" w:type="dxa"/>
          </w:tcPr>
          <w:p w14:paraId="706C4920" w14:textId="77777777" w:rsidR="004D7524" w:rsidRDefault="001F3B0F">
            <w:pPr>
              <w:tabs>
                <w:tab w:val="left" w:pos="551"/>
              </w:tabs>
              <w:rPr>
                <w:rFonts w:eastAsia="Yu Mincho"/>
                <w:lang w:val="en-US" w:eastAsia="ja-JP"/>
              </w:rPr>
            </w:pPr>
            <w:r>
              <w:rPr>
                <w:rFonts w:eastAsia="Yu Mincho"/>
                <w:lang w:val="en-US" w:eastAsia="ja-JP"/>
              </w:rPr>
              <w:t>Nokia, NSB</w:t>
            </w:r>
          </w:p>
        </w:tc>
        <w:tc>
          <w:tcPr>
            <w:tcW w:w="1501" w:type="dxa"/>
          </w:tcPr>
          <w:p w14:paraId="053E3927"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3F234FA1" w14:textId="77777777" w:rsidR="004D7524" w:rsidRDefault="001F3B0F">
            <w:pPr>
              <w:rPr>
                <w:rFonts w:eastAsiaTheme="minorEastAsia"/>
                <w:lang w:val="en-US" w:eastAsia="zh-CN"/>
              </w:rPr>
            </w:pPr>
            <w:r>
              <w:rPr>
                <w:rFonts w:eastAsiaTheme="minorEastAsia"/>
                <w:lang w:val="en-US" w:eastAsia="zh-CN"/>
              </w:rPr>
              <w:t>We think it is enough to consider BW3 only as we don’t see meaningful difference in complexity between these two options.</w:t>
            </w:r>
          </w:p>
        </w:tc>
      </w:tr>
      <w:tr w:rsidR="004D7524" w14:paraId="34B98740" w14:textId="77777777">
        <w:tc>
          <w:tcPr>
            <w:tcW w:w="1471" w:type="dxa"/>
          </w:tcPr>
          <w:p w14:paraId="0A59D990" w14:textId="77777777" w:rsidR="004D7524" w:rsidRDefault="001F3B0F">
            <w:pPr>
              <w:rPr>
                <w:rFonts w:eastAsiaTheme="minorEastAsia"/>
                <w:lang w:val="en-US" w:eastAsia="zh-CN"/>
              </w:rPr>
            </w:pPr>
            <w:r>
              <w:rPr>
                <w:rFonts w:eastAsiaTheme="minorEastAsia"/>
                <w:lang w:val="en-US" w:eastAsia="zh-CN"/>
              </w:rPr>
              <w:t>Huawei, HiSilicon</w:t>
            </w:r>
          </w:p>
        </w:tc>
        <w:tc>
          <w:tcPr>
            <w:tcW w:w="1501" w:type="dxa"/>
          </w:tcPr>
          <w:p w14:paraId="33FC0F61" w14:textId="77777777" w:rsidR="004D7524" w:rsidRDefault="004D7524">
            <w:pPr>
              <w:tabs>
                <w:tab w:val="left" w:pos="551"/>
              </w:tabs>
              <w:jc w:val="left"/>
              <w:rPr>
                <w:rFonts w:eastAsiaTheme="minorEastAsia"/>
                <w:lang w:val="en-US" w:eastAsia="zh-CN"/>
              </w:rPr>
            </w:pPr>
          </w:p>
        </w:tc>
        <w:tc>
          <w:tcPr>
            <w:tcW w:w="6659" w:type="dxa"/>
          </w:tcPr>
          <w:p w14:paraId="67E6BA34" w14:textId="77777777" w:rsidR="004D7524" w:rsidRDefault="001F3B0F">
            <w:pPr>
              <w:rPr>
                <w:rFonts w:eastAsiaTheme="minorEastAsia"/>
                <w:lang w:val="en-US" w:eastAsia="zh-CN"/>
              </w:rPr>
            </w:pPr>
            <w:r>
              <w:rPr>
                <w:rFonts w:eastAsiaTheme="minorEastAsia"/>
                <w:lang w:val="en-US" w:eastAsia="zh-CN"/>
              </w:rPr>
              <w:t>At least for UL, it is enough to study BW3 only, because UL PUSCH has contiguous PRB allocation. We don’t feel that almost-contiguous PUSCH is a typical scheme for Rel-18 RedCap, which requires optional UE capability.</w:t>
            </w:r>
          </w:p>
          <w:p w14:paraId="19823F0D" w14:textId="77777777" w:rsidR="004D7524" w:rsidRDefault="001F3B0F">
            <w:pPr>
              <w:rPr>
                <w:rFonts w:eastAsiaTheme="minorEastAsia"/>
                <w:lang w:val="en-US" w:eastAsia="zh-CN"/>
              </w:rPr>
            </w:pPr>
            <w:r>
              <w:rPr>
                <w:rFonts w:eastAsiaTheme="minorEastAsia"/>
                <w:lang w:val="en-US" w:eastAsia="zh-CN"/>
              </w:rPr>
              <w:t xml:space="preserve">For DL, some clarification is needed to clearly define its difference from BWP3, e.g. the UE supports to be scheduled with PRBs that is not localized within 5MHz only. </w:t>
            </w:r>
          </w:p>
        </w:tc>
      </w:tr>
      <w:tr w:rsidR="004D7524" w14:paraId="2D8AF6BE" w14:textId="77777777">
        <w:tc>
          <w:tcPr>
            <w:tcW w:w="1471" w:type="dxa"/>
          </w:tcPr>
          <w:p w14:paraId="4C867E90" w14:textId="77777777" w:rsidR="004D7524" w:rsidRDefault="001F3B0F">
            <w:pPr>
              <w:tabs>
                <w:tab w:val="left" w:pos="551"/>
              </w:tabs>
              <w:rPr>
                <w:rFonts w:eastAsia="Yu Mincho"/>
                <w:lang w:val="en-US" w:eastAsia="ja-JP"/>
              </w:rPr>
            </w:pPr>
            <w:r>
              <w:rPr>
                <w:rFonts w:eastAsia="Yu Mincho"/>
                <w:lang w:val="en-US" w:eastAsia="ja-JP"/>
              </w:rPr>
              <w:t>OPPO</w:t>
            </w:r>
          </w:p>
        </w:tc>
        <w:tc>
          <w:tcPr>
            <w:tcW w:w="1501" w:type="dxa"/>
          </w:tcPr>
          <w:p w14:paraId="5EB22BC2"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74459C52" w14:textId="77777777" w:rsidR="004D7524" w:rsidRDefault="001F3B0F">
            <w:pPr>
              <w:rPr>
                <w:rFonts w:eastAsiaTheme="minorEastAsia"/>
                <w:lang w:val="en-US" w:eastAsia="zh-CN"/>
              </w:rPr>
            </w:pPr>
            <w:r>
              <w:rPr>
                <w:rFonts w:eastAsiaTheme="minorEastAsia"/>
                <w:lang w:val="en-US" w:eastAsia="zh-CN"/>
              </w:rPr>
              <w:t>We would like to focus on PR3.</w:t>
            </w:r>
          </w:p>
        </w:tc>
      </w:tr>
      <w:tr w:rsidR="004D7524" w14:paraId="0C150F09" w14:textId="77777777">
        <w:tc>
          <w:tcPr>
            <w:tcW w:w="1471" w:type="dxa"/>
          </w:tcPr>
          <w:p w14:paraId="4728A1BA" w14:textId="77777777" w:rsidR="004D7524" w:rsidRDefault="001F3B0F">
            <w:pPr>
              <w:tabs>
                <w:tab w:val="left" w:pos="551"/>
              </w:tabs>
              <w:rPr>
                <w:rFonts w:eastAsia="Yu Mincho"/>
                <w:lang w:val="en-US" w:eastAsia="ja-JP"/>
              </w:rPr>
            </w:pPr>
            <w:r>
              <w:rPr>
                <w:rFonts w:eastAsia="Yu Mincho"/>
                <w:lang w:val="en-US" w:eastAsia="ja-JP"/>
              </w:rPr>
              <w:t>Qualcomm</w:t>
            </w:r>
          </w:p>
        </w:tc>
        <w:tc>
          <w:tcPr>
            <w:tcW w:w="1501" w:type="dxa"/>
          </w:tcPr>
          <w:p w14:paraId="7CD13A14" w14:textId="77777777" w:rsidR="004D7524" w:rsidRDefault="001F3B0F">
            <w:pPr>
              <w:tabs>
                <w:tab w:val="left" w:pos="551"/>
              </w:tabs>
              <w:rPr>
                <w:rFonts w:eastAsia="Yu Mincho"/>
                <w:lang w:val="en-US" w:eastAsia="ja-JP"/>
              </w:rPr>
            </w:pPr>
            <w:r>
              <w:t>N</w:t>
            </w:r>
          </w:p>
        </w:tc>
        <w:tc>
          <w:tcPr>
            <w:tcW w:w="6659" w:type="dxa"/>
          </w:tcPr>
          <w:p w14:paraId="01AE057C" w14:textId="77777777" w:rsidR="004D7524" w:rsidRDefault="001F3B0F">
            <w:pPr>
              <w:rPr>
                <w:rFonts w:eastAsiaTheme="minorEastAsia"/>
                <w:lang w:val="en-US" w:eastAsia="zh-CN"/>
              </w:rPr>
            </w:pPr>
            <w:r>
              <w:rPr>
                <w:rFonts w:eastAsiaTheme="minorEastAsia"/>
                <w:lang w:val="en-US" w:eastAsia="zh-CN"/>
              </w:rPr>
              <w:t>Okay to study both</w:t>
            </w:r>
          </w:p>
        </w:tc>
      </w:tr>
      <w:tr w:rsidR="004D7524" w14:paraId="0F45D295" w14:textId="77777777">
        <w:tc>
          <w:tcPr>
            <w:tcW w:w="1471" w:type="dxa"/>
          </w:tcPr>
          <w:p w14:paraId="1EEE8D76" w14:textId="77777777" w:rsidR="004D7524" w:rsidRDefault="001F3B0F">
            <w:pPr>
              <w:tabs>
                <w:tab w:val="left" w:pos="551"/>
              </w:tabs>
              <w:rPr>
                <w:rFonts w:eastAsia="Yu Mincho"/>
                <w:lang w:val="en-US" w:eastAsia="ja-JP"/>
              </w:rPr>
            </w:pPr>
            <w:r>
              <w:rPr>
                <w:rFonts w:eastAsiaTheme="minorEastAsia" w:hint="eastAsia"/>
                <w:lang w:val="en-US" w:eastAsia="zh-CN"/>
              </w:rPr>
              <w:t>Xi</w:t>
            </w:r>
            <w:r>
              <w:rPr>
                <w:rFonts w:eastAsiaTheme="minorEastAsia"/>
                <w:lang w:val="en-US" w:eastAsia="zh-CN"/>
              </w:rPr>
              <w:t>aomi5</w:t>
            </w:r>
          </w:p>
        </w:tc>
        <w:tc>
          <w:tcPr>
            <w:tcW w:w="1501" w:type="dxa"/>
          </w:tcPr>
          <w:p w14:paraId="40B5B363" w14:textId="77777777" w:rsidR="004D7524" w:rsidRDefault="001F3B0F">
            <w:pPr>
              <w:tabs>
                <w:tab w:val="left" w:pos="551"/>
              </w:tabs>
            </w:pPr>
            <w:r>
              <w:rPr>
                <w:rFonts w:eastAsiaTheme="minorEastAsia" w:hint="eastAsia"/>
                <w:lang w:eastAsia="zh-CN"/>
              </w:rPr>
              <w:t>Y</w:t>
            </w:r>
            <w:r>
              <w:rPr>
                <w:rFonts w:eastAsiaTheme="minorEastAsia"/>
                <w:lang w:eastAsia="zh-CN"/>
              </w:rPr>
              <w:t xml:space="preserve"> </w:t>
            </w:r>
          </w:p>
        </w:tc>
        <w:tc>
          <w:tcPr>
            <w:tcW w:w="6659" w:type="dxa"/>
          </w:tcPr>
          <w:p w14:paraId="15AFAB28" w14:textId="77777777" w:rsidR="004D7524" w:rsidRDefault="001F3B0F">
            <w:pPr>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LGE.</w:t>
            </w:r>
          </w:p>
        </w:tc>
      </w:tr>
    </w:tbl>
    <w:p w14:paraId="04AC68B0" w14:textId="77777777" w:rsidR="004D7524" w:rsidRDefault="004D7524">
      <w:pPr>
        <w:rPr>
          <w:highlight w:val="magenta"/>
          <w:lang w:val="en-US"/>
        </w:rPr>
      </w:pPr>
    </w:p>
    <w:p w14:paraId="6538D125" w14:textId="77777777" w:rsidR="004D7524" w:rsidRDefault="001F3B0F">
      <w:pPr>
        <w:tabs>
          <w:tab w:val="left" w:pos="772"/>
        </w:tabs>
        <w:spacing w:after="100" w:afterAutospacing="1"/>
        <w:rPr>
          <w:b/>
          <w:bCs/>
          <w:lang w:val="en-US"/>
        </w:rPr>
      </w:pPr>
      <w:r>
        <w:rPr>
          <w:b/>
          <w:highlight w:val="cyan"/>
          <w:lang w:val="en-US"/>
        </w:rPr>
        <w:t>FL4 Medium Priority Question 7.3-5a</w:t>
      </w:r>
      <w:r>
        <w:rPr>
          <w:b/>
          <w:bCs/>
          <w:lang w:val="en-US"/>
        </w:rPr>
        <w:t>: Is the restricted number of PRBs in Option PR3 a hardcoded limit? If the answer is no, please elaborate in the Comments field on how the maximum number of PRBs depends on other (scheduling) parameters.</w:t>
      </w:r>
    </w:p>
    <w:tbl>
      <w:tblPr>
        <w:tblStyle w:val="TableGrid"/>
        <w:tblW w:w="9631" w:type="dxa"/>
        <w:tblLayout w:type="fixed"/>
        <w:tblLook w:val="04A0" w:firstRow="1" w:lastRow="0" w:firstColumn="1" w:lastColumn="0" w:noHBand="0" w:noVBand="1"/>
      </w:tblPr>
      <w:tblGrid>
        <w:gridCol w:w="1471"/>
        <w:gridCol w:w="1501"/>
        <w:gridCol w:w="6659"/>
      </w:tblGrid>
      <w:tr w:rsidR="004D7524" w14:paraId="2A33D4B0" w14:textId="77777777">
        <w:tc>
          <w:tcPr>
            <w:tcW w:w="1471" w:type="dxa"/>
            <w:shd w:val="clear" w:color="auto" w:fill="D9D9D9" w:themeFill="background1" w:themeFillShade="D9"/>
          </w:tcPr>
          <w:p w14:paraId="4FBC74E6" w14:textId="77777777" w:rsidR="004D7524" w:rsidRDefault="001F3B0F">
            <w:pPr>
              <w:rPr>
                <w:b/>
                <w:bCs/>
                <w:lang w:val="en-US"/>
              </w:rPr>
            </w:pPr>
            <w:r>
              <w:rPr>
                <w:b/>
                <w:bCs/>
                <w:lang w:val="en-US"/>
              </w:rPr>
              <w:lastRenderedPageBreak/>
              <w:t>Company</w:t>
            </w:r>
          </w:p>
        </w:tc>
        <w:tc>
          <w:tcPr>
            <w:tcW w:w="1501" w:type="dxa"/>
            <w:shd w:val="clear" w:color="auto" w:fill="D9D9D9" w:themeFill="background1" w:themeFillShade="D9"/>
          </w:tcPr>
          <w:p w14:paraId="0BDD6A15" w14:textId="77777777" w:rsidR="004D7524" w:rsidRDefault="001F3B0F">
            <w:pPr>
              <w:rPr>
                <w:b/>
                <w:bCs/>
                <w:lang w:val="en-US"/>
              </w:rPr>
            </w:pPr>
            <w:r>
              <w:rPr>
                <w:b/>
                <w:bCs/>
                <w:lang w:val="en-US"/>
              </w:rPr>
              <w:t>Y/N</w:t>
            </w:r>
          </w:p>
        </w:tc>
        <w:tc>
          <w:tcPr>
            <w:tcW w:w="6659" w:type="dxa"/>
            <w:shd w:val="clear" w:color="auto" w:fill="D9D9D9" w:themeFill="background1" w:themeFillShade="D9"/>
          </w:tcPr>
          <w:p w14:paraId="483B68E4" w14:textId="77777777" w:rsidR="004D7524" w:rsidRDefault="001F3B0F">
            <w:pPr>
              <w:rPr>
                <w:b/>
                <w:bCs/>
                <w:lang w:val="en-US"/>
              </w:rPr>
            </w:pPr>
            <w:r>
              <w:rPr>
                <w:b/>
                <w:bCs/>
                <w:lang w:val="en-US"/>
              </w:rPr>
              <w:t>Comments</w:t>
            </w:r>
          </w:p>
        </w:tc>
      </w:tr>
      <w:tr w:rsidR="004D7524" w14:paraId="6BB04578" w14:textId="77777777">
        <w:tc>
          <w:tcPr>
            <w:tcW w:w="1471" w:type="dxa"/>
          </w:tcPr>
          <w:p w14:paraId="21731FF5" w14:textId="77777777" w:rsidR="004D7524" w:rsidRDefault="001F3B0F">
            <w:pPr>
              <w:rPr>
                <w:rFonts w:eastAsiaTheme="minorEastAsia"/>
                <w:lang w:val="en-US" w:eastAsia="zh-CN"/>
              </w:rPr>
            </w:pPr>
            <w:r>
              <w:rPr>
                <w:rFonts w:eastAsiaTheme="minorEastAsia"/>
                <w:lang w:val="en-US" w:eastAsia="zh-CN"/>
              </w:rPr>
              <w:t>Intel</w:t>
            </w:r>
          </w:p>
        </w:tc>
        <w:tc>
          <w:tcPr>
            <w:tcW w:w="1501" w:type="dxa"/>
          </w:tcPr>
          <w:p w14:paraId="589DC06F"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36EC58A3" w14:textId="77777777" w:rsidR="004D7524" w:rsidRDefault="001F3B0F">
            <w:pPr>
              <w:rPr>
                <w:rFonts w:eastAsiaTheme="minorEastAsia"/>
                <w:lang w:val="en-US" w:eastAsia="zh-CN"/>
              </w:rPr>
            </w:pPr>
            <w:r>
              <w:rPr>
                <w:rFonts w:eastAsiaTheme="minorEastAsia"/>
                <w:lang w:val="en-US" w:eastAsia="zh-CN"/>
              </w:rPr>
              <w:t>We prefer to study both the following two interpretations of PR3</w:t>
            </w:r>
          </w:p>
          <w:p w14:paraId="241137CA" w14:textId="77777777" w:rsidR="004D7524" w:rsidRDefault="001F3B0F">
            <w:pPr>
              <w:rPr>
                <w:rFonts w:eastAsiaTheme="minorEastAsia"/>
                <w:lang w:val="en-US" w:eastAsia="zh-CN"/>
              </w:rPr>
            </w:pPr>
            <w:r>
              <w:rPr>
                <w:rFonts w:eastAsiaTheme="minorEastAsia"/>
                <w:lang w:val="en-US" w:eastAsia="zh-CN"/>
              </w:rPr>
              <w:t xml:space="preserve">Interpretation 1: Hard limit on maximum number of PRBs in PR3. This hard limit is also used in the formula in 38.306 for peak data rate calculation. </w:t>
            </w:r>
          </w:p>
          <w:p w14:paraId="4395FA4D" w14:textId="77777777" w:rsidR="004D7524" w:rsidRDefault="001F3B0F">
            <w:pPr>
              <w:rPr>
                <w:rFonts w:eastAsiaTheme="minorEastAsia"/>
                <w:lang w:val="en-US" w:eastAsia="zh-CN"/>
              </w:rPr>
            </w:pPr>
            <w:r>
              <w:rPr>
                <w:rFonts w:eastAsiaTheme="minorEastAsia"/>
                <w:lang w:val="en-US" w:eastAsia="zh-CN"/>
              </w:rPr>
              <w:t xml:space="preserve">Interpretation 2: the maximum number of PRBs in PR3 just a value to define peak data, while the actually allocated PRBs of data channel can be larger. This is similar to the handling of modulation order in the formula for peak data rate calculation in 38.306. Further, it may be considered to limit the number of allocated OFDM symbols when the number of allocated PRBs is larger than 25. For example, gNB may schedule &gt;25 PRBs with less OFDM symbols for PDSCH/PUSCH. Note: since total number of Res is limited in interpretation 2, it has similar complexity as interpretation 1 for post-FFT data buffering. </w:t>
            </w:r>
          </w:p>
        </w:tc>
      </w:tr>
      <w:tr w:rsidR="004D7524" w14:paraId="6A6D2B85" w14:textId="77777777">
        <w:tc>
          <w:tcPr>
            <w:tcW w:w="1471" w:type="dxa"/>
          </w:tcPr>
          <w:p w14:paraId="64660334" w14:textId="77777777" w:rsidR="004D7524" w:rsidRDefault="001F3B0F">
            <w:pPr>
              <w:rPr>
                <w:rFonts w:eastAsiaTheme="minorEastAsia"/>
                <w:lang w:val="en-US" w:eastAsia="zh-CN"/>
              </w:rPr>
            </w:pPr>
            <w:r>
              <w:t>FUTUREWEI</w:t>
            </w:r>
          </w:p>
        </w:tc>
        <w:tc>
          <w:tcPr>
            <w:tcW w:w="1501" w:type="dxa"/>
          </w:tcPr>
          <w:p w14:paraId="3895D069" w14:textId="77777777" w:rsidR="004D7524" w:rsidRDefault="001F3B0F">
            <w:pPr>
              <w:tabs>
                <w:tab w:val="left" w:pos="551"/>
              </w:tabs>
              <w:jc w:val="left"/>
              <w:rPr>
                <w:rFonts w:eastAsiaTheme="minorEastAsia"/>
                <w:lang w:val="en-US" w:eastAsia="zh-CN"/>
              </w:rPr>
            </w:pPr>
            <w:r>
              <w:t>Y</w:t>
            </w:r>
          </w:p>
        </w:tc>
        <w:tc>
          <w:tcPr>
            <w:tcW w:w="6659" w:type="dxa"/>
          </w:tcPr>
          <w:p w14:paraId="666922E9" w14:textId="77777777" w:rsidR="004D7524" w:rsidRDefault="001F3B0F">
            <w:pPr>
              <w:rPr>
                <w:rFonts w:eastAsiaTheme="minorEastAsia"/>
                <w:lang w:val="en-US" w:eastAsia="zh-CN"/>
              </w:rPr>
            </w:pPr>
            <w:r>
              <w:t>We need to keep things simple and related to UE capability</w:t>
            </w:r>
          </w:p>
        </w:tc>
      </w:tr>
      <w:tr w:rsidR="004D7524" w14:paraId="19835803" w14:textId="77777777">
        <w:tc>
          <w:tcPr>
            <w:tcW w:w="1471" w:type="dxa"/>
          </w:tcPr>
          <w:p w14:paraId="792B7636" w14:textId="77777777" w:rsidR="004D7524" w:rsidRDefault="001F3B0F">
            <w:pPr>
              <w:rPr>
                <w:rFonts w:eastAsiaTheme="minorEastAsia"/>
                <w:lang w:val="en-US" w:eastAsia="zh-CN"/>
              </w:rPr>
            </w:pPr>
            <w:r>
              <w:rPr>
                <w:rFonts w:eastAsiaTheme="minorEastAsia"/>
                <w:lang w:val="en-US" w:eastAsia="zh-CN"/>
              </w:rPr>
              <w:t>CMCC</w:t>
            </w:r>
          </w:p>
        </w:tc>
        <w:tc>
          <w:tcPr>
            <w:tcW w:w="1501" w:type="dxa"/>
          </w:tcPr>
          <w:p w14:paraId="13630136"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58323761" w14:textId="77777777" w:rsidR="004D7524" w:rsidRDefault="001F3B0F">
            <w:pPr>
              <w:rPr>
                <w:rFonts w:eastAsiaTheme="minorEastAsia"/>
                <w:lang w:val="en-US" w:eastAsia="zh-CN"/>
              </w:rPr>
            </w:pPr>
            <w:r>
              <w:rPr>
                <w:rFonts w:eastAsiaTheme="minorEastAsia"/>
                <w:lang w:val="en-US" w:eastAsia="zh-CN"/>
              </w:rPr>
              <w:t>To make clear difference between PR3 and PR2, it may be better to always limit the PRB number.</w:t>
            </w:r>
          </w:p>
        </w:tc>
      </w:tr>
      <w:tr w:rsidR="004D7524" w14:paraId="630A0423" w14:textId="77777777">
        <w:tc>
          <w:tcPr>
            <w:tcW w:w="1471" w:type="dxa"/>
          </w:tcPr>
          <w:p w14:paraId="5ED42169" w14:textId="77777777" w:rsidR="004D7524" w:rsidRDefault="001F3B0F">
            <w:pPr>
              <w:rPr>
                <w:rFonts w:eastAsiaTheme="minorEastAsia"/>
                <w:lang w:val="en-US" w:eastAsia="zh-CN"/>
              </w:rPr>
            </w:pPr>
            <w:r>
              <w:rPr>
                <w:rFonts w:eastAsiaTheme="minorEastAsia"/>
                <w:lang w:val="en-US" w:eastAsia="zh-CN"/>
              </w:rPr>
              <w:t>Vivo</w:t>
            </w:r>
          </w:p>
        </w:tc>
        <w:tc>
          <w:tcPr>
            <w:tcW w:w="1501" w:type="dxa"/>
          </w:tcPr>
          <w:p w14:paraId="0B12AD70"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66945191" w14:textId="77777777" w:rsidR="004D7524" w:rsidRDefault="001F3B0F">
            <w:pPr>
              <w:rPr>
                <w:rFonts w:eastAsiaTheme="minorEastAsia"/>
                <w:lang w:val="en-US" w:eastAsia="zh-CN"/>
              </w:rPr>
            </w:pPr>
            <w:r>
              <w:rPr>
                <w:rFonts w:eastAsiaTheme="minorEastAsia"/>
                <w:lang w:val="en-US" w:eastAsia="zh-CN"/>
              </w:rPr>
              <w:t xml:space="preserve">For Interpretation 2 proposed by Intel, it is similar to Option PR2 that </w:t>
            </w:r>
            <w:r>
              <w:rPr>
                <w:lang w:val="en-US"/>
              </w:rPr>
              <w:t>any factors determine the TBS can be relaxed.</w:t>
            </w:r>
          </w:p>
        </w:tc>
      </w:tr>
      <w:tr w:rsidR="004D7524" w14:paraId="3C991961" w14:textId="77777777">
        <w:tc>
          <w:tcPr>
            <w:tcW w:w="1471" w:type="dxa"/>
          </w:tcPr>
          <w:p w14:paraId="124D921A" w14:textId="77777777" w:rsidR="004D7524" w:rsidRDefault="001F3B0F">
            <w:pPr>
              <w:rPr>
                <w:rFonts w:eastAsiaTheme="minorEastAsia"/>
                <w:lang w:val="en-US" w:eastAsia="zh-CN"/>
              </w:rPr>
            </w:pPr>
            <w:r>
              <w:rPr>
                <w:rFonts w:eastAsiaTheme="minorEastAsia" w:hint="eastAsia"/>
                <w:lang w:val="en-US" w:eastAsia="zh-CN"/>
              </w:rPr>
              <w:t>CATT</w:t>
            </w:r>
          </w:p>
        </w:tc>
        <w:tc>
          <w:tcPr>
            <w:tcW w:w="1501" w:type="dxa"/>
          </w:tcPr>
          <w:p w14:paraId="44EAABB0"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9C95A46" w14:textId="77777777" w:rsidR="004D7524" w:rsidRDefault="001F3B0F">
            <w:pPr>
              <w:rPr>
                <w:rFonts w:eastAsiaTheme="minorEastAsia"/>
                <w:lang w:val="en-US" w:eastAsia="zh-CN"/>
              </w:rPr>
            </w:pPr>
            <w:r>
              <w:rPr>
                <w:rFonts w:eastAsiaTheme="minorEastAsia" w:hint="eastAsia"/>
                <w:lang w:val="en-US" w:eastAsia="zh-CN"/>
              </w:rPr>
              <w:t>O</w:t>
            </w:r>
            <w:r>
              <w:rPr>
                <w:rFonts w:eastAsiaTheme="minorEastAsia"/>
                <w:lang w:val="en-US" w:eastAsia="zh-CN"/>
              </w:rPr>
              <w:t>t</w:t>
            </w:r>
            <w:r>
              <w:rPr>
                <w:rFonts w:eastAsiaTheme="minorEastAsia" w:hint="eastAsia"/>
                <w:lang w:val="en-US" w:eastAsia="zh-CN"/>
              </w:rPr>
              <w:t>herwise it is more like just a variant of limiting the TBS.</w:t>
            </w:r>
          </w:p>
        </w:tc>
      </w:tr>
      <w:tr w:rsidR="004D7524" w14:paraId="06CD23C6" w14:textId="77777777">
        <w:tc>
          <w:tcPr>
            <w:tcW w:w="1471" w:type="dxa"/>
          </w:tcPr>
          <w:p w14:paraId="586F7215" w14:textId="77777777" w:rsidR="004D7524" w:rsidRDefault="001F3B0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01" w:type="dxa"/>
          </w:tcPr>
          <w:p w14:paraId="46787349" w14:textId="77777777" w:rsidR="004D7524" w:rsidRDefault="001F3B0F">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15EB8154" w14:textId="77777777" w:rsidR="004D7524" w:rsidRDefault="001F3B0F">
            <w:pPr>
              <w:rPr>
                <w:rFonts w:eastAsiaTheme="minorEastAsia"/>
                <w:lang w:val="en-US" w:eastAsia="zh-CN"/>
              </w:rPr>
            </w:pPr>
            <w:r>
              <w:rPr>
                <w:rFonts w:eastAsia="Yu Mincho"/>
                <w:lang w:val="en-US" w:eastAsia="ja-JP"/>
              </w:rPr>
              <w:t xml:space="preserve">We think the number of PRB should be hard limit for the complexity reduction gain evaluation since PR3 can be the one of the options of BW reduction as well. </w:t>
            </w:r>
          </w:p>
        </w:tc>
      </w:tr>
      <w:tr w:rsidR="004D7524" w14:paraId="4A3D2933" w14:textId="77777777">
        <w:tc>
          <w:tcPr>
            <w:tcW w:w="1471" w:type="dxa"/>
          </w:tcPr>
          <w:p w14:paraId="06E21583" w14:textId="77777777" w:rsidR="004D7524" w:rsidRDefault="001F3B0F">
            <w:pPr>
              <w:rPr>
                <w:rFonts w:eastAsiaTheme="minorEastAsia"/>
                <w:lang w:val="en-US" w:eastAsia="ja-JP"/>
              </w:rPr>
            </w:pPr>
            <w:r>
              <w:rPr>
                <w:rFonts w:eastAsiaTheme="minorEastAsia" w:hint="eastAsia"/>
                <w:lang w:val="en-US" w:eastAsia="zh-CN"/>
              </w:rPr>
              <w:t>ZTE, Sanechips</w:t>
            </w:r>
          </w:p>
        </w:tc>
        <w:tc>
          <w:tcPr>
            <w:tcW w:w="1501" w:type="dxa"/>
          </w:tcPr>
          <w:p w14:paraId="2A5FE702" w14:textId="77777777" w:rsidR="004D7524" w:rsidRDefault="001F3B0F">
            <w:pPr>
              <w:tabs>
                <w:tab w:val="left" w:pos="551"/>
              </w:tabs>
              <w:jc w:val="left"/>
              <w:rPr>
                <w:rFonts w:eastAsiaTheme="minorEastAsia"/>
                <w:lang w:val="en-US" w:eastAsia="ja-JP"/>
              </w:rPr>
            </w:pPr>
            <w:r>
              <w:rPr>
                <w:rFonts w:eastAsiaTheme="minorEastAsia" w:hint="eastAsia"/>
                <w:lang w:val="en-US" w:eastAsia="zh-CN"/>
              </w:rPr>
              <w:t>Y</w:t>
            </w:r>
          </w:p>
        </w:tc>
        <w:tc>
          <w:tcPr>
            <w:tcW w:w="6659" w:type="dxa"/>
          </w:tcPr>
          <w:p w14:paraId="3C2DF5D8" w14:textId="77777777" w:rsidR="004D7524" w:rsidRDefault="004D7524">
            <w:pPr>
              <w:rPr>
                <w:rFonts w:eastAsia="Yu Mincho"/>
                <w:lang w:val="en-US" w:eastAsia="ja-JP"/>
              </w:rPr>
            </w:pPr>
          </w:p>
        </w:tc>
      </w:tr>
      <w:tr w:rsidR="004D7524" w14:paraId="06AA00DE" w14:textId="77777777">
        <w:tc>
          <w:tcPr>
            <w:tcW w:w="1471" w:type="dxa"/>
          </w:tcPr>
          <w:p w14:paraId="2762592E" w14:textId="77777777" w:rsidR="004D7524" w:rsidRDefault="001F3B0F">
            <w:pPr>
              <w:rPr>
                <w:rFonts w:eastAsiaTheme="minorEastAsia"/>
                <w:lang w:val="en-US" w:eastAsia="zh-CN"/>
              </w:rPr>
            </w:pPr>
            <w:r>
              <w:rPr>
                <w:rFonts w:eastAsia="Yu Mincho"/>
                <w:lang w:val="en-US" w:eastAsia="ja-JP"/>
              </w:rPr>
              <w:t xml:space="preserve">Nordic </w:t>
            </w:r>
          </w:p>
        </w:tc>
        <w:tc>
          <w:tcPr>
            <w:tcW w:w="1501" w:type="dxa"/>
          </w:tcPr>
          <w:p w14:paraId="0303F06A" w14:textId="77777777" w:rsidR="004D7524" w:rsidRDefault="001F3B0F">
            <w:pPr>
              <w:tabs>
                <w:tab w:val="left" w:pos="551"/>
              </w:tabs>
              <w:jc w:val="left"/>
              <w:rPr>
                <w:rFonts w:eastAsiaTheme="minorEastAsia"/>
                <w:lang w:val="en-US" w:eastAsia="zh-CN"/>
              </w:rPr>
            </w:pPr>
            <w:r>
              <w:rPr>
                <w:rFonts w:eastAsia="Yu Mincho"/>
                <w:lang w:val="en-US" w:eastAsia="ja-JP"/>
              </w:rPr>
              <w:t>Y</w:t>
            </w:r>
          </w:p>
        </w:tc>
        <w:tc>
          <w:tcPr>
            <w:tcW w:w="6659" w:type="dxa"/>
          </w:tcPr>
          <w:p w14:paraId="492AB68C" w14:textId="77777777" w:rsidR="004D7524" w:rsidRDefault="001F3B0F">
            <w:pPr>
              <w:rPr>
                <w:rFonts w:eastAsia="Yu Mincho"/>
                <w:lang w:val="en-US" w:eastAsia="ja-JP"/>
              </w:rPr>
            </w:pPr>
            <w:r>
              <w:rPr>
                <w:rFonts w:eastAsia="Yu Mincho"/>
                <w:lang w:val="en-US" w:eastAsia="ja-JP"/>
              </w:rPr>
              <w:t xml:space="preserve">Note: Intel’s interpretation 2 is even closer to BW3 </w:t>
            </w:r>
            <w:r>
              <w:rPr>
                <w:rFonts w:ascii="Segoe UI Emoji" w:eastAsia="Segoe UI Emoji" w:hAnsi="Segoe UI Emoji" w:cs="Segoe UI Emoji"/>
                <w:lang w:val="en-US" w:eastAsia="ja-JP"/>
              </w:rPr>
              <w:t>😊</w:t>
            </w:r>
          </w:p>
        </w:tc>
      </w:tr>
      <w:tr w:rsidR="004D7524" w14:paraId="25F8C452" w14:textId="77777777">
        <w:tc>
          <w:tcPr>
            <w:tcW w:w="1471" w:type="dxa"/>
          </w:tcPr>
          <w:p w14:paraId="42EFED42" w14:textId="77777777" w:rsidR="004D7524" w:rsidRDefault="001F3B0F">
            <w:pPr>
              <w:rPr>
                <w:rFonts w:eastAsiaTheme="minorEastAsia"/>
                <w:lang w:val="en-US" w:eastAsia="zh-CN"/>
              </w:rPr>
            </w:pPr>
            <w:r>
              <w:rPr>
                <w:rFonts w:eastAsiaTheme="minorEastAsia"/>
                <w:lang w:val="en-US" w:eastAsia="zh-CN"/>
              </w:rPr>
              <w:t>Ericsson</w:t>
            </w:r>
          </w:p>
        </w:tc>
        <w:tc>
          <w:tcPr>
            <w:tcW w:w="1501" w:type="dxa"/>
          </w:tcPr>
          <w:p w14:paraId="096DE80E"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586C03DA" w14:textId="77777777" w:rsidR="004D7524" w:rsidRDefault="001F3B0F">
            <w:pPr>
              <w:rPr>
                <w:rFonts w:eastAsiaTheme="minorEastAsia"/>
                <w:lang w:val="en-US" w:eastAsia="zh-CN"/>
              </w:rPr>
            </w:pPr>
            <w:r>
              <w:rPr>
                <w:rFonts w:eastAsiaTheme="minorEastAsia"/>
                <w:lang w:val="en-US" w:eastAsia="zh-CN"/>
              </w:rPr>
              <w:t>Our interpretation is that restricted number of PRBs is a hardcoded limit. The “maximum” number of PRBs can be hardcoded given the 10 Mbps peak data rate target.</w:t>
            </w:r>
          </w:p>
          <w:p w14:paraId="42DCA6D3" w14:textId="77777777" w:rsidR="004D7524" w:rsidRDefault="001F3B0F">
            <w:pPr>
              <w:rPr>
                <w:rFonts w:eastAsiaTheme="minorEastAsia"/>
                <w:lang w:val="en-US" w:eastAsia="zh-CN"/>
              </w:rPr>
            </w:pPr>
            <w:r>
              <w:rPr>
                <w:rFonts w:eastAsiaTheme="minorEastAsia"/>
                <w:lang w:val="en-US" w:eastAsia="zh-CN"/>
              </w:rPr>
              <w:t>@Intel Wouldn’t ‘Interpretation 2’ be equivalent to Option PR1 (from the perspective of “a value to define peak data”)?</w:t>
            </w:r>
          </w:p>
        </w:tc>
      </w:tr>
      <w:tr w:rsidR="004D7524" w14:paraId="56D2A7DD" w14:textId="77777777">
        <w:tc>
          <w:tcPr>
            <w:tcW w:w="1471" w:type="dxa"/>
          </w:tcPr>
          <w:p w14:paraId="53904532" w14:textId="77777777" w:rsidR="004D7524" w:rsidRDefault="001F3B0F">
            <w:pPr>
              <w:rPr>
                <w:rFonts w:eastAsiaTheme="minorEastAsia"/>
                <w:lang w:val="en-US" w:eastAsia="zh-CN"/>
              </w:rPr>
            </w:pPr>
            <w:r>
              <w:rPr>
                <w:rFonts w:eastAsia="Malgun Gothic" w:hint="eastAsia"/>
                <w:lang w:val="en-US" w:eastAsia="ko-KR"/>
              </w:rPr>
              <w:t>LGE</w:t>
            </w:r>
          </w:p>
        </w:tc>
        <w:tc>
          <w:tcPr>
            <w:tcW w:w="1501" w:type="dxa"/>
          </w:tcPr>
          <w:p w14:paraId="60BB6CF9" w14:textId="77777777" w:rsidR="004D7524" w:rsidRDefault="001F3B0F">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1150762F" w14:textId="77777777" w:rsidR="004D7524" w:rsidRDefault="004D7524">
            <w:pPr>
              <w:rPr>
                <w:rFonts w:eastAsiaTheme="minorEastAsia"/>
                <w:lang w:val="en-US" w:eastAsia="zh-CN"/>
              </w:rPr>
            </w:pPr>
          </w:p>
        </w:tc>
      </w:tr>
      <w:tr w:rsidR="004D7524" w14:paraId="3841E188" w14:textId="77777777">
        <w:tc>
          <w:tcPr>
            <w:tcW w:w="1471" w:type="dxa"/>
          </w:tcPr>
          <w:p w14:paraId="6A7EAB5D" w14:textId="77777777" w:rsidR="004D7524" w:rsidRDefault="001F3B0F">
            <w:pPr>
              <w:tabs>
                <w:tab w:val="left" w:pos="551"/>
              </w:tabs>
              <w:rPr>
                <w:rFonts w:eastAsia="Yu Mincho"/>
                <w:lang w:val="en-US" w:eastAsia="ja-JP"/>
              </w:rPr>
            </w:pPr>
            <w:r>
              <w:rPr>
                <w:rFonts w:eastAsia="Yu Mincho"/>
                <w:lang w:val="en-US" w:eastAsia="ja-JP"/>
              </w:rPr>
              <w:t>Nokia, NSB</w:t>
            </w:r>
          </w:p>
        </w:tc>
        <w:tc>
          <w:tcPr>
            <w:tcW w:w="1501" w:type="dxa"/>
          </w:tcPr>
          <w:p w14:paraId="18810613"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28D2C0F9" w14:textId="77777777" w:rsidR="004D7524" w:rsidRDefault="004D7524">
            <w:pPr>
              <w:rPr>
                <w:rFonts w:eastAsiaTheme="minorEastAsia"/>
                <w:lang w:val="en-US" w:eastAsia="zh-CN"/>
              </w:rPr>
            </w:pPr>
          </w:p>
        </w:tc>
      </w:tr>
      <w:tr w:rsidR="004D7524" w14:paraId="1B66BC93" w14:textId="77777777">
        <w:tc>
          <w:tcPr>
            <w:tcW w:w="1471" w:type="dxa"/>
          </w:tcPr>
          <w:p w14:paraId="5275E669" w14:textId="77777777" w:rsidR="004D7524" w:rsidRDefault="001F3B0F">
            <w:pPr>
              <w:rPr>
                <w:rFonts w:eastAsiaTheme="minorEastAsia"/>
                <w:lang w:val="en-US" w:eastAsia="zh-CN"/>
              </w:rPr>
            </w:pPr>
            <w:r>
              <w:rPr>
                <w:rFonts w:eastAsiaTheme="minorEastAsia"/>
                <w:lang w:val="en-US" w:eastAsia="zh-CN"/>
              </w:rPr>
              <w:t>Huawei, HiSilicon</w:t>
            </w:r>
          </w:p>
        </w:tc>
        <w:tc>
          <w:tcPr>
            <w:tcW w:w="1501" w:type="dxa"/>
          </w:tcPr>
          <w:p w14:paraId="10153957"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1945875D" w14:textId="77777777" w:rsidR="004D7524" w:rsidRDefault="004D7524">
            <w:pPr>
              <w:rPr>
                <w:rFonts w:eastAsiaTheme="minorEastAsia"/>
                <w:lang w:val="en-US" w:eastAsia="zh-CN"/>
              </w:rPr>
            </w:pPr>
          </w:p>
        </w:tc>
      </w:tr>
      <w:tr w:rsidR="004D7524" w14:paraId="732637DF" w14:textId="77777777">
        <w:tc>
          <w:tcPr>
            <w:tcW w:w="1471" w:type="dxa"/>
          </w:tcPr>
          <w:p w14:paraId="4F5D194F" w14:textId="77777777" w:rsidR="004D7524" w:rsidRDefault="001F3B0F">
            <w:pPr>
              <w:rPr>
                <w:rFonts w:eastAsiaTheme="minorEastAsia"/>
                <w:lang w:val="en-US" w:eastAsia="zh-CN"/>
              </w:rPr>
            </w:pPr>
            <w:r>
              <w:rPr>
                <w:rFonts w:eastAsia="Yu Mincho"/>
                <w:lang w:val="en-US" w:eastAsia="ja-JP"/>
              </w:rPr>
              <w:t>OPPO</w:t>
            </w:r>
          </w:p>
        </w:tc>
        <w:tc>
          <w:tcPr>
            <w:tcW w:w="1501" w:type="dxa"/>
          </w:tcPr>
          <w:p w14:paraId="41A0D799" w14:textId="77777777" w:rsidR="004D7524" w:rsidRDefault="001F3B0F">
            <w:pPr>
              <w:tabs>
                <w:tab w:val="left" w:pos="551"/>
              </w:tabs>
              <w:jc w:val="left"/>
              <w:rPr>
                <w:rFonts w:eastAsiaTheme="minorEastAsia"/>
                <w:lang w:val="en-US" w:eastAsia="zh-CN"/>
              </w:rPr>
            </w:pPr>
            <w:r>
              <w:rPr>
                <w:rFonts w:eastAsia="Yu Mincho"/>
                <w:lang w:val="en-US" w:eastAsia="ja-JP"/>
              </w:rPr>
              <w:t>Y</w:t>
            </w:r>
          </w:p>
        </w:tc>
        <w:tc>
          <w:tcPr>
            <w:tcW w:w="6659" w:type="dxa"/>
          </w:tcPr>
          <w:p w14:paraId="527BD1A3" w14:textId="77777777" w:rsidR="004D7524" w:rsidRDefault="001F3B0F">
            <w:pPr>
              <w:rPr>
                <w:rFonts w:eastAsiaTheme="minorEastAsia"/>
                <w:lang w:val="en-US" w:eastAsia="zh-CN"/>
              </w:rPr>
            </w:pPr>
            <w:r>
              <w:rPr>
                <w:rFonts w:eastAsiaTheme="minorEastAsia"/>
                <w:lang w:val="en-US" w:eastAsia="zh-CN"/>
              </w:rPr>
              <w:t>But seems to be better to list out options.</w:t>
            </w:r>
          </w:p>
        </w:tc>
      </w:tr>
      <w:tr w:rsidR="004D7524" w14:paraId="1A87C1D7" w14:textId="77777777">
        <w:tc>
          <w:tcPr>
            <w:tcW w:w="1471" w:type="dxa"/>
          </w:tcPr>
          <w:p w14:paraId="1C3A682A" w14:textId="77777777" w:rsidR="004D7524" w:rsidRDefault="001F3B0F">
            <w:pPr>
              <w:rPr>
                <w:rFonts w:eastAsiaTheme="minorEastAsia"/>
                <w:lang w:val="en-US" w:eastAsia="zh-CN"/>
              </w:rPr>
            </w:pPr>
            <w:r>
              <w:rPr>
                <w:rFonts w:eastAsia="Yu Mincho"/>
                <w:lang w:val="en-US" w:eastAsia="ja-JP"/>
              </w:rPr>
              <w:t>Qualcomm</w:t>
            </w:r>
          </w:p>
        </w:tc>
        <w:tc>
          <w:tcPr>
            <w:tcW w:w="1501" w:type="dxa"/>
          </w:tcPr>
          <w:p w14:paraId="07BADA5E" w14:textId="77777777" w:rsidR="004D7524" w:rsidRDefault="001F3B0F">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26580A16" w14:textId="77777777" w:rsidR="004D7524" w:rsidRDefault="004D7524">
            <w:pPr>
              <w:rPr>
                <w:rFonts w:eastAsiaTheme="minorEastAsia"/>
                <w:lang w:val="en-US" w:eastAsia="zh-CN"/>
              </w:rPr>
            </w:pPr>
          </w:p>
        </w:tc>
      </w:tr>
      <w:tr w:rsidR="004D7524" w14:paraId="3571D913" w14:textId="77777777">
        <w:tc>
          <w:tcPr>
            <w:tcW w:w="1471" w:type="dxa"/>
          </w:tcPr>
          <w:p w14:paraId="65241265" w14:textId="77777777" w:rsidR="004D7524" w:rsidRDefault="001F3B0F">
            <w:pPr>
              <w:rPr>
                <w:rFonts w:eastAsiaTheme="minorEastAsia"/>
                <w:lang w:val="en-US" w:eastAsia="zh-CN"/>
              </w:rPr>
            </w:pPr>
            <w:r>
              <w:rPr>
                <w:rFonts w:eastAsiaTheme="minorEastAsia"/>
                <w:lang w:val="en-US" w:eastAsia="zh-CN"/>
              </w:rPr>
              <w:t>FL5</w:t>
            </w:r>
          </w:p>
        </w:tc>
        <w:tc>
          <w:tcPr>
            <w:tcW w:w="8160" w:type="dxa"/>
            <w:gridSpan w:val="2"/>
          </w:tcPr>
          <w:p w14:paraId="33E29CDC" w14:textId="77777777" w:rsidR="004D7524" w:rsidRDefault="001F3B0F">
            <w:pPr>
              <w:rPr>
                <w:rFonts w:eastAsiaTheme="minorEastAsia"/>
                <w:lang w:val="en-US" w:eastAsia="zh-CN"/>
              </w:rPr>
            </w:pPr>
            <w:r>
              <w:rPr>
                <w:rFonts w:eastAsiaTheme="minorEastAsia"/>
                <w:lang w:val="en-US" w:eastAsia="zh-CN"/>
              </w:rPr>
              <w:t>Based on the received responses, the following proposal can be considered.</w:t>
            </w:r>
          </w:p>
          <w:p w14:paraId="17A87A8B" w14:textId="77777777" w:rsidR="004D7524" w:rsidRDefault="001F3B0F">
            <w:pPr>
              <w:jc w:val="left"/>
              <w:rPr>
                <w:b/>
                <w:bCs/>
                <w:lang w:val="en-US"/>
              </w:rPr>
            </w:pPr>
            <w:r>
              <w:rPr>
                <w:b/>
                <w:highlight w:val="cyan"/>
                <w:lang w:val="en-US"/>
              </w:rPr>
              <w:t>Medium Priority Proposal 7.3-5b</w:t>
            </w:r>
            <w:r>
              <w:rPr>
                <w:b/>
                <w:bCs/>
                <w:lang w:val="en-US"/>
              </w:rPr>
              <w:t>: The restricted number of PRBs in Option PR3 is a hardcoded limit.</w:t>
            </w:r>
          </w:p>
        </w:tc>
      </w:tr>
      <w:tr w:rsidR="004D7524" w14:paraId="5513396D" w14:textId="77777777">
        <w:tc>
          <w:tcPr>
            <w:tcW w:w="1471" w:type="dxa"/>
          </w:tcPr>
          <w:p w14:paraId="6BA178AE" w14:textId="77777777" w:rsidR="004D7524" w:rsidRDefault="001F3B0F">
            <w:pPr>
              <w:rPr>
                <w:rFonts w:eastAsiaTheme="minorEastAsia"/>
                <w:lang w:val="en-US" w:eastAsia="zh-CN"/>
              </w:rPr>
            </w:pPr>
            <w:r>
              <w:rPr>
                <w:rFonts w:eastAsiaTheme="minorEastAsia"/>
                <w:lang w:val="en-US" w:eastAsia="zh-CN"/>
              </w:rPr>
              <w:t xml:space="preserve">Nordic </w:t>
            </w:r>
          </w:p>
        </w:tc>
        <w:tc>
          <w:tcPr>
            <w:tcW w:w="1501" w:type="dxa"/>
          </w:tcPr>
          <w:p w14:paraId="2C9F8FB1"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0058431C" w14:textId="77777777" w:rsidR="004D7524" w:rsidRDefault="004D7524">
            <w:pPr>
              <w:rPr>
                <w:rFonts w:eastAsiaTheme="minorEastAsia"/>
                <w:lang w:val="en-US" w:eastAsia="zh-CN"/>
              </w:rPr>
            </w:pPr>
          </w:p>
        </w:tc>
      </w:tr>
      <w:tr w:rsidR="004D7524" w14:paraId="61FADA5C" w14:textId="77777777">
        <w:tc>
          <w:tcPr>
            <w:tcW w:w="1471" w:type="dxa"/>
          </w:tcPr>
          <w:p w14:paraId="5D8EE38A" w14:textId="77777777" w:rsidR="004D7524" w:rsidRDefault="001F3B0F">
            <w:pPr>
              <w:rPr>
                <w:rFonts w:eastAsiaTheme="minorEastAsia"/>
                <w:lang w:val="en-US" w:eastAsia="zh-CN"/>
              </w:rPr>
            </w:pPr>
            <w:r>
              <w:rPr>
                <w:rFonts w:eastAsiaTheme="minorEastAsia"/>
                <w:lang w:val="en-US" w:eastAsia="zh-CN"/>
              </w:rPr>
              <w:t>IDCC</w:t>
            </w:r>
          </w:p>
        </w:tc>
        <w:tc>
          <w:tcPr>
            <w:tcW w:w="1501" w:type="dxa"/>
          </w:tcPr>
          <w:p w14:paraId="4DBBFE4C"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4017894B" w14:textId="77777777" w:rsidR="004D7524" w:rsidRDefault="004D7524">
            <w:pPr>
              <w:rPr>
                <w:rFonts w:eastAsiaTheme="minorEastAsia"/>
                <w:lang w:val="en-US" w:eastAsia="zh-CN"/>
              </w:rPr>
            </w:pPr>
          </w:p>
        </w:tc>
      </w:tr>
      <w:tr w:rsidR="004D7524" w14:paraId="12013CEB" w14:textId="77777777">
        <w:tc>
          <w:tcPr>
            <w:tcW w:w="1471" w:type="dxa"/>
          </w:tcPr>
          <w:p w14:paraId="6F97ECA3" w14:textId="77777777" w:rsidR="004D7524" w:rsidRDefault="001F3B0F">
            <w:pPr>
              <w:rPr>
                <w:rFonts w:eastAsiaTheme="minorEastAsia"/>
                <w:lang w:val="en-US" w:eastAsia="zh-CN"/>
              </w:rPr>
            </w:pPr>
            <w:r>
              <w:rPr>
                <w:rFonts w:eastAsiaTheme="minorEastAsia"/>
                <w:lang w:val="en-US" w:eastAsia="zh-CN"/>
              </w:rPr>
              <w:lastRenderedPageBreak/>
              <w:t>FUTUREWEI</w:t>
            </w:r>
          </w:p>
        </w:tc>
        <w:tc>
          <w:tcPr>
            <w:tcW w:w="1501" w:type="dxa"/>
          </w:tcPr>
          <w:p w14:paraId="325E14AA"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5E4B8384" w14:textId="77777777" w:rsidR="004D7524" w:rsidRDefault="004D7524">
            <w:pPr>
              <w:rPr>
                <w:rFonts w:eastAsiaTheme="minorEastAsia"/>
                <w:lang w:val="en-US" w:eastAsia="zh-CN"/>
              </w:rPr>
            </w:pPr>
          </w:p>
        </w:tc>
      </w:tr>
      <w:tr w:rsidR="004D7524" w14:paraId="449B9EB9" w14:textId="77777777">
        <w:tc>
          <w:tcPr>
            <w:tcW w:w="1471" w:type="dxa"/>
          </w:tcPr>
          <w:p w14:paraId="548AAE4E" w14:textId="77777777" w:rsidR="004D7524" w:rsidRDefault="001F3B0F">
            <w:pPr>
              <w:rPr>
                <w:rFonts w:eastAsiaTheme="minorEastAsia"/>
                <w:lang w:val="en-US" w:eastAsia="zh-CN"/>
              </w:rPr>
            </w:pPr>
            <w:r>
              <w:rPr>
                <w:rFonts w:eastAsiaTheme="minorEastAsia" w:hint="eastAsia"/>
                <w:lang w:val="en-US" w:eastAsia="zh-CN"/>
              </w:rPr>
              <w:t>CATT</w:t>
            </w:r>
          </w:p>
        </w:tc>
        <w:tc>
          <w:tcPr>
            <w:tcW w:w="1501" w:type="dxa"/>
          </w:tcPr>
          <w:p w14:paraId="674DC33F"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2D482AB8" w14:textId="77777777" w:rsidR="004D7524" w:rsidRDefault="004D7524">
            <w:pPr>
              <w:rPr>
                <w:rFonts w:eastAsiaTheme="minorEastAsia"/>
                <w:lang w:val="en-US" w:eastAsia="zh-CN"/>
              </w:rPr>
            </w:pPr>
          </w:p>
        </w:tc>
      </w:tr>
      <w:tr w:rsidR="004D7524" w14:paraId="584322F9" w14:textId="77777777">
        <w:tc>
          <w:tcPr>
            <w:tcW w:w="1471" w:type="dxa"/>
          </w:tcPr>
          <w:p w14:paraId="2124FCCB" w14:textId="77777777" w:rsidR="004D7524" w:rsidRDefault="001F3B0F">
            <w:pPr>
              <w:rPr>
                <w:rFonts w:eastAsiaTheme="minorEastAsia"/>
                <w:lang w:val="en-US" w:eastAsia="zh-CN"/>
              </w:rPr>
            </w:pPr>
            <w:r>
              <w:rPr>
                <w:rFonts w:eastAsiaTheme="minorEastAsia" w:hint="eastAsia"/>
                <w:lang w:val="en-US" w:eastAsia="zh-CN"/>
              </w:rPr>
              <w:t>ZTE, Sanechips</w:t>
            </w:r>
          </w:p>
        </w:tc>
        <w:tc>
          <w:tcPr>
            <w:tcW w:w="1501" w:type="dxa"/>
          </w:tcPr>
          <w:p w14:paraId="2302CC91"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D6EA1D4" w14:textId="77777777" w:rsidR="004D7524" w:rsidRDefault="004D7524">
            <w:pPr>
              <w:rPr>
                <w:rFonts w:eastAsiaTheme="minorEastAsia"/>
                <w:lang w:val="en-US" w:eastAsia="zh-CN"/>
              </w:rPr>
            </w:pPr>
          </w:p>
        </w:tc>
      </w:tr>
      <w:tr w:rsidR="004D7524" w14:paraId="15E3158C" w14:textId="77777777">
        <w:tc>
          <w:tcPr>
            <w:tcW w:w="1471" w:type="dxa"/>
          </w:tcPr>
          <w:p w14:paraId="22A185F2" w14:textId="77777777" w:rsidR="004D7524" w:rsidRDefault="001F3B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01" w:type="dxa"/>
          </w:tcPr>
          <w:p w14:paraId="299C6670"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012A223" w14:textId="77777777" w:rsidR="004D7524" w:rsidRDefault="004D7524">
            <w:pPr>
              <w:rPr>
                <w:rFonts w:eastAsiaTheme="minorEastAsia"/>
                <w:lang w:val="en-US" w:eastAsia="zh-CN"/>
              </w:rPr>
            </w:pPr>
          </w:p>
        </w:tc>
      </w:tr>
      <w:tr w:rsidR="004D7524" w14:paraId="54F4F86E" w14:textId="77777777">
        <w:tc>
          <w:tcPr>
            <w:tcW w:w="1471" w:type="dxa"/>
          </w:tcPr>
          <w:p w14:paraId="43BE6703" w14:textId="77777777" w:rsidR="004D7524" w:rsidRDefault="001F3B0F">
            <w:pPr>
              <w:rPr>
                <w:rFonts w:eastAsiaTheme="minorEastAsia"/>
                <w:lang w:val="en-US" w:eastAsia="zh-CN"/>
              </w:rPr>
            </w:pPr>
            <w:r>
              <w:rPr>
                <w:rFonts w:eastAsiaTheme="minorEastAsia"/>
                <w:lang w:val="en-US" w:eastAsia="zh-CN"/>
              </w:rPr>
              <w:t>CMCC</w:t>
            </w:r>
          </w:p>
        </w:tc>
        <w:tc>
          <w:tcPr>
            <w:tcW w:w="1501" w:type="dxa"/>
          </w:tcPr>
          <w:p w14:paraId="7A82BF0B"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04E80ADA" w14:textId="77777777" w:rsidR="004D7524" w:rsidRDefault="004D7524">
            <w:pPr>
              <w:rPr>
                <w:rFonts w:eastAsiaTheme="minorEastAsia"/>
                <w:lang w:val="en-US" w:eastAsia="zh-CN"/>
              </w:rPr>
            </w:pPr>
          </w:p>
        </w:tc>
      </w:tr>
      <w:tr w:rsidR="004D7524" w14:paraId="42028488" w14:textId="77777777">
        <w:tc>
          <w:tcPr>
            <w:tcW w:w="1471" w:type="dxa"/>
          </w:tcPr>
          <w:p w14:paraId="54EB6662" w14:textId="77777777" w:rsidR="004D7524" w:rsidRDefault="001F3B0F">
            <w:pPr>
              <w:rPr>
                <w:rFonts w:eastAsiaTheme="minorEastAsia"/>
                <w:lang w:val="en-US" w:eastAsia="zh-CN"/>
              </w:rPr>
            </w:pPr>
            <w:r>
              <w:rPr>
                <w:rFonts w:eastAsiaTheme="minorEastAsia"/>
                <w:lang w:val="en-US" w:eastAsia="zh-CN"/>
              </w:rPr>
              <w:t>Qualcomm</w:t>
            </w:r>
          </w:p>
        </w:tc>
        <w:tc>
          <w:tcPr>
            <w:tcW w:w="1501" w:type="dxa"/>
          </w:tcPr>
          <w:p w14:paraId="65C38FF2" w14:textId="77777777" w:rsidR="004D7524" w:rsidRDefault="001F3B0F">
            <w:pPr>
              <w:tabs>
                <w:tab w:val="left" w:pos="551"/>
              </w:tabs>
              <w:jc w:val="left"/>
              <w:rPr>
                <w:rFonts w:eastAsiaTheme="minorEastAsia"/>
                <w:lang w:val="en-US" w:eastAsia="zh-CN"/>
              </w:rPr>
            </w:pPr>
            <w:r>
              <w:rPr>
                <w:rFonts w:eastAsiaTheme="minorEastAsia"/>
                <w:lang w:val="en-US" w:eastAsia="zh-CN"/>
              </w:rPr>
              <w:t xml:space="preserve">Y </w:t>
            </w:r>
          </w:p>
        </w:tc>
        <w:tc>
          <w:tcPr>
            <w:tcW w:w="6659" w:type="dxa"/>
          </w:tcPr>
          <w:p w14:paraId="1A7628A8" w14:textId="77777777" w:rsidR="004D7524" w:rsidRDefault="004D7524">
            <w:pPr>
              <w:rPr>
                <w:rFonts w:eastAsiaTheme="minorEastAsia"/>
                <w:lang w:val="en-US" w:eastAsia="zh-CN"/>
              </w:rPr>
            </w:pPr>
          </w:p>
        </w:tc>
      </w:tr>
      <w:tr w:rsidR="004D7524" w14:paraId="2C9572B5" w14:textId="77777777">
        <w:tc>
          <w:tcPr>
            <w:tcW w:w="1471" w:type="dxa"/>
          </w:tcPr>
          <w:p w14:paraId="75A32487" w14:textId="77777777" w:rsidR="004D7524" w:rsidRDefault="001F3B0F">
            <w:pPr>
              <w:rPr>
                <w:rFonts w:eastAsiaTheme="minorEastAsia"/>
                <w:lang w:val="en-US" w:eastAsia="zh-CN"/>
              </w:rPr>
            </w:pPr>
            <w:r>
              <w:rPr>
                <w:rFonts w:eastAsiaTheme="minorEastAsia"/>
                <w:lang w:val="en-US" w:eastAsia="zh-CN"/>
              </w:rPr>
              <w:t>Samsung</w:t>
            </w:r>
          </w:p>
        </w:tc>
        <w:tc>
          <w:tcPr>
            <w:tcW w:w="1501" w:type="dxa"/>
          </w:tcPr>
          <w:p w14:paraId="0EBD480E"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0E82020D" w14:textId="77777777" w:rsidR="004D7524" w:rsidRDefault="004D7524">
            <w:pPr>
              <w:rPr>
                <w:rFonts w:eastAsiaTheme="minorEastAsia"/>
                <w:lang w:val="en-US" w:eastAsia="zh-CN"/>
              </w:rPr>
            </w:pPr>
          </w:p>
        </w:tc>
      </w:tr>
      <w:tr w:rsidR="004D7524" w14:paraId="6D0C2979" w14:textId="77777777">
        <w:tc>
          <w:tcPr>
            <w:tcW w:w="1471" w:type="dxa"/>
          </w:tcPr>
          <w:p w14:paraId="7C5E5641" w14:textId="77777777" w:rsidR="004D7524" w:rsidRDefault="001F3B0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501" w:type="dxa"/>
          </w:tcPr>
          <w:p w14:paraId="4A1FE6E9"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44EA56AE" w14:textId="77777777" w:rsidR="004D7524" w:rsidRDefault="004D7524">
            <w:pPr>
              <w:rPr>
                <w:rFonts w:eastAsiaTheme="minorEastAsia"/>
                <w:lang w:val="en-US" w:eastAsia="zh-CN"/>
              </w:rPr>
            </w:pPr>
          </w:p>
        </w:tc>
      </w:tr>
      <w:tr w:rsidR="004D7524" w14:paraId="0FCA6E75" w14:textId="77777777">
        <w:tc>
          <w:tcPr>
            <w:tcW w:w="1471" w:type="dxa"/>
          </w:tcPr>
          <w:p w14:paraId="06A0061D" w14:textId="77777777" w:rsidR="004D7524" w:rsidRDefault="001F3B0F">
            <w:pPr>
              <w:rPr>
                <w:rFonts w:eastAsiaTheme="minorEastAsia"/>
                <w:lang w:val="en-US" w:eastAsia="zh-CN"/>
              </w:rPr>
            </w:pPr>
            <w:r>
              <w:rPr>
                <w:rFonts w:eastAsia="Malgun Gothic" w:hint="eastAsia"/>
                <w:lang w:val="en-US" w:eastAsia="ko-KR"/>
              </w:rPr>
              <w:t>LGE</w:t>
            </w:r>
          </w:p>
        </w:tc>
        <w:tc>
          <w:tcPr>
            <w:tcW w:w="1501" w:type="dxa"/>
          </w:tcPr>
          <w:p w14:paraId="44174374" w14:textId="77777777" w:rsidR="004D7524" w:rsidRDefault="001F3B0F">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4B838677" w14:textId="77777777" w:rsidR="004D7524" w:rsidRDefault="004D7524">
            <w:pPr>
              <w:rPr>
                <w:rFonts w:eastAsiaTheme="minorEastAsia"/>
                <w:lang w:val="en-US" w:eastAsia="zh-CN"/>
              </w:rPr>
            </w:pPr>
          </w:p>
        </w:tc>
      </w:tr>
      <w:tr w:rsidR="004D7524" w14:paraId="4CFFB600" w14:textId="77777777">
        <w:tc>
          <w:tcPr>
            <w:tcW w:w="1471" w:type="dxa"/>
          </w:tcPr>
          <w:p w14:paraId="63FC2F35" w14:textId="77777777" w:rsidR="004D7524" w:rsidRDefault="001F3B0F">
            <w:pPr>
              <w:rPr>
                <w:rFonts w:eastAsiaTheme="minorEastAsia"/>
                <w:lang w:val="en-US" w:eastAsia="zh-CN"/>
              </w:rPr>
            </w:pPr>
            <w:r>
              <w:rPr>
                <w:rFonts w:eastAsiaTheme="minorEastAsia" w:hint="eastAsia"/>
                <w:lang w:val="en-US" w:eastAsia="zh-CN"/>
              </w:rPr>
              <w:t>Sharp</w:t>
            </w:r>
          </w:p>
        </w:tc>
        <w:tc>
          <w:tcPr>
            <w:tcW w:w="1501" w:type="dxa"/>
          </w:tcPr>
          <w:p w14:paraId="5CABE0A4"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48D5CBFE" w14:textId="77777777" w:rsidR="004D7524" w:rsidRDefault="004D7524">
            <w:pPr>
              <w:tabs>
                <w:tab w:val="left" w:pos="772"/>
              </w:tabs>
              <w:spacing w:after="100" w:afterAutospacing="1"/>
              <w:jc w:val="left"/>
              <w:rPr>
                <w:rFonts w:eastAsiaTheme="minorEastAsia"/>
                <w:lang w:val="en-US" w:eastAsia="zh-CN"/>
              </w:rPr>
            </w:pPr>
          </w:p>
        </w:tc>
      </w:tr>
      <w:tr w:rsidR="004D7524" w14:paraId="3848BDD7" w14:textId="77777777">
        <w:tc>
          <w:tcPr>
            <w:tcW w:w="1471" w:type="dxa"/>
          </w:tcPr>
          <w:p w14:paraId="08F5F8F7" w14:textId="77777777" w:rsidR="004D7524" w:rsidRDefault="001F3B0F">
            <w:pPr>
              <w:rPr>
                <w:rFonts w:eastAsiaTheme="minorEastAsia"/>
                <w:lang w:val="en-US" w:eastAsia="zh-CN"/>
              </w:rPr>
            </w:pPr>
            <w:r>
              <w:rPr>
                <w:rFonts w:eastAsia="Malgun Gothic"/>
                <w:lang w:val="en-US" w:eastAsia="ko-KR"/>
              </w:rPr>
              <w:t>Intel</w:t>
            </w:r>
          </w:p>
        </w:tc>
        <w:tc>
          <w:tcPr>
            <w:tcW w:w="1501" w:type="dxa"/>
          </w:tcPr>
          <w:p w14:paraId="5F5CE2D6" w14:textId="77777777" w:rsidR="004D7524" w:rsidRDefault="001F3B0F">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0977140C" w14:textId="77777777" w:rsidR="004D7524" w:rsidRDefault="001F3B0F">
            <w:pPr>
              <w:rPr>
                <w:rFonts w:eastAsiaTheme="minorEastAsia"/>
                <w:lang w:val="en-US" w:eastAsia="zh-CN"/>
              </w:rPr>
            </w:pPr>
            <w:r>
              <w:rPr>
                <w:rFonts w:eastAsiaTheme="minorEastAsia"/>
                <w:lang w:val="en-US" w:eastAsia="zh-CN"/>
              </w:rPr>
              <w:t xml:space="preserve">We are fine for the proposal if only the understanding is aligned. </w:t>
            </w:r>
          </w:p>
        </w:tc>
      </w:tr>
      <w:tr w:rsidR="004D7524" w14:paraId="3E03FCE4" w14:textId="77777777">
        <w:tc>
          <w:tcPr>
            <w:tcW w:w="1471" w:type="dxa"/>
          </w:tcPr>
          <w:p w14:paraId="59A7C4C2" w14:textId="77777777" w:rsidR="004D7524" w:rsidRDefault="001F3B0F">
            <w:pPr>
              <w:rPr>
                <w:rFonts w:eastAsia="Yu Mincho"/>
                <w:lang w:val="en-US" w:eastAsia="ja-JP"/>
              </w:rPr>
            </w:pPr>
            <w:r>
              <w:rPr>
                <w:rFonts w:eastAsia="Yu Mincho" w:hint="eastAsia"/>
                <w:lang w:val="en-US" w:eastAsia="ja-JP"/>
              </w:rPr>
              <w:t>D</w:t>
            </w:r>
            <w:r>
              <w:rPr>
                <w:rFonts w:eastAsia="Yu Mincho"/>
                <w:lang w:val="en-US" w:eastAsia="ja-JP"/>
              </w:rPr>
              <w:t>OCOMO</w:t>
            </w:r>
          </w:p>
        </w:tc>
        <w:tc>
          <w:tcPr>
            <w:tcW w:w="1501" w:type="dxa"/>
          </w:tcPr>
          <w:p w14:paraId="143436A6" w14:textId="77777777" w:rsidR="004D7524" w:rsidRDefault="001F3B0F">
            <w:pPr>
              <w:tabs>
                <w:tab w:val="left" w:pos="551"/>
              </w:tabs>
              <w:jc w:val="left"/>
              <w:rPr>
                <w:rFonts w:eastAsia="Yu Mincho"/>
                <w:lang w:val="en-US" w:eastAsia="ja-JP"/>
              </w:rPr>
            </w:pPr>
            <w:r>
              <w:rPr>
                <w:rFonts w:eastAsia="Yu Mincho" w:hint="eastAsia"/>
                <w:lang w:val="en-US" w:eastAsia="ja-JP"/>
              </w:rPr>
              <w:t>Y</w:t>
            </w:r>
          </w:p>
        </w:tc>
        <w:tc>
          <w:tcPr>
            <w:tcW w:w="6659" w:type="dxa"/>
          </w:tcPr>
          <w:p w14:paraId="32212E8F" w14:textId="77777777" w:rsidR="004D7524" w:rsidRDefault="004D7524">
            <w:pPr>
              <w:rPr>
                <w:rFonts w:eastAsiaTheme="minorEastAsia"/>
                <w:lang w:val="en-US" w:eastAsia="zh-CN"/>
              </w:rPr>
            </w:pPr>
          </w:p>
        </w:tc>
      </w:tr>
      <w:tr w:rsidR="004D7524" w14:paraId="1B68AE30" w14:textId="77777777">
        <w:tc>
          <w:tcPr>
            <w:tcW w:w="1471" w:type="dxa"/>
          </w:tcPr>
          <w:p w14:paraId="3A09819B" w14:textId="77777777" w:rsidR="004D7524" w:rsidRDefault="001F3B0F">
            <w:pPr>
              <w:rPr>
                <w:rFonts w:eastAsia="Yu Mincho"/>
                <w:lang w:val="en-US" w:eastAsia="ja-JP"/>
              </w:rPr>
            </w:pPr>
            <w:r>
              <w:rPr>
                <w:rFonts w:eastAsia="Yu Mincho" w:hint="eastAsia"/>
                <w:lang w:val="en-US" w:eastAsia="ja-JP"/>
              </w:rPr>
              <w:t>N</w:t>
            </w:r>
            <w:r>
              <w:rPr>
                <w:rFonts w:eastAsia="Yu Mincho"/>
                <w:lang w:val="en-US" w:eastAsia="ja-JP"/>
              </w:rPr>
              <w:t>EC</w:t>
            </w:r>
          </w:p>
        </w:tc>
        <w:tc>
          <w:tcPr>
            <w:tcW w:w="1501" w:type="dxa"/>
          </w:tcPr>
          <w:p w14:paraId="19BDFBCA" w14:textId="77777777" w:rsidR="004D7524" w:rsidRDefault="001F3B0F">
            <w:pPr>
              <w:tabs>
                <w:tab w:val="left" w:pos="551"/>
              </w:tabs>
              <w:jc w:val="left"/>
              <w:rPr>
                <w:rFonts w:eastAsia="Yu Mincho"/>
                <w:lang w:val="en-US" w:eastAsia="ja-JP"/>
              </w:rPr>
            </w:pPr>
            <w:r>
              <w:rPr>
                <w:rFonts w:eastAsia="Yu Mincho" w:hint="eastAsia"/>
                <w:lang w:val="en-US" w:eastAsia="ja-JP"/>
              </w:rPr>
              <w:t>Y</w:t>
            </w:r>
          </w:p>
        </w:tc>
        <w:tc>
          <w:tcPr>
            <w:tcW w:w="6659" w:type="dxa"/>
          </w:tcPr>
          <w:p w14:paraId="28713E1D" w14:textId="77777777" w:rsidR="004D7524" w:rsidRDefault="004D7524">
            <w:pPr>
              <w:rPr>
                <w:rFonts w:eastAsiaTheme="minorEastAsia"/>
                <w:lang w:val="en-US" w:eastAsia="zh-CN"/>
              </w:rPr>
            </w:pPr>
          </w:p>
        </w:tc>
      </w:tr>
      <w:tr w:rsidR="004D7524" w14:paraId="598F0AE3" w14:textId="77777777">
        <w:tc>
          <w:tcPr>
            <w:tcW w:w="1471" w:type="dxa"/>
          </w:tcPr>
          <w:p w14:paraId="19EF1E23" w14:textId="77777777" w:rsidR="004D7524" w:rsidRDefault="001F3B0F">
            <w:pPr>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501" w:type="dxa"/>
          </w:tcPr>
          <w:p w14:paraId="0563EF1F" w14:textId="77777777" w:rsidR="004D7524" w:rsidRDefault="001F3B0F">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65D939E6" w14:textId="77777777" w:rsidR="004D7524" w:rsidRDefault="004D7524">
            <w:pPr>
              <w:rPr>
                <w:rFonts w:eastAsiaTheme="minorEastAsia"/>
                <w:lang w:val="en-US" w:eastAsia="zh-CN"/>
              </w:rPr>
            </w:pPr>
          </w:p>
        </w:tc>
      </w:tr>
      <w:tr w:rsidR="004D7524" w14:paraId="4E7DA44B" w14:textId="77777777">
        <w:tc>
          <w:tcPr>
            <w:tcW w:w="1471" w:type="dxa"/>
          </w:tcPr>
          <w:p w14:paraId="5FA19A9A" w14:textId="77777777" w:rsidR="004D7524" w:rsidRDefault="001F3B0F">
            <w:pPr>
              <w:tabs>
                <w:tab w:val="left" w:pos="551"/>
              </w:tabs>
              <w:rPr>
                <w:rFonts w:eastAsia="Yu Mincho"/>
                <w:lang w:val="en-US" w:eastAsia="ja-JP"/>
              </w:rPr>
            </w:pPr>
            <w:r>
              <w:rPr>
                <w:rFonts w:eastAsia="Yu Mincho"/>
                <w:lang w:val="en-US" w:eastAsia="ja-JP"/>
              </w:rPr>
              <w:t>Ericsson</w:t>
            </w:r>
          </w:p>
        </w:tc>
        <w:tc>
          <w:tcPr>
            <w:tcW w:w="1501" w:type="dxa"/>
          </w:tcPr>
          <w:p w14:paraId="55B4F49D"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1A190FBE" w14:textId="77777777" w:rsidR="004D7524" w:rsidRDefault="004D7524">
            <w:pPr>
              <w:rPr>
                <w:rFonts w:eastAsiaTheme="minorEastAsia"/>
                <w:lang w:val="en-US" w:eastAsia="zh-CN"/>
              </w:rPr>
            </w:pPr>
          </w:p>
        </w:tc>
      </w:tr>
      <w:tr w:rsidR="004D7524" w14:paraId="1845DDD1" w14:textId="77777777">
        <w:tc>
          <w:tcPr>
            <w:tcW w:w="1471" w:type="dxa"/>
          </w:tcPr>
          <w:p w14:paraId="4514BAE5" w14:textId="77777777" w:rsidR="004D7524" w:rsidRDefault="001F3B0F">
            <w:pPr>
              <w:tabs>
                <w:tab w:val="left" w:pos="551"/>
              </w:tabs>
              <w:rPr>
                <w:rFonts w:eastAsia="Yu Mincho"/>
                <w:lang w:val="en-US" w:eastAsia="ja-JP"/>
              </w:rPr>
            </w:pPr>
            <w:r>
              <w:rPr>
                <w:rFonts w:eastAsia="Yu Mincho"/>
                <w:lang w:val="en-US" w:eastAsia="ja-JP"/>
              </w:rPr>
              <w:t>Nokia, NSB</w:t>
            </w:r>
          </w:p>
        </w:tc>
        <w:tc>
          <w:tcPr>
            <w:tcW w:w="1501" w:type="dxa"/>
          </w:tcPr>
          <w:p w14:paraId="4752C160"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4CD16614" w14:textId="77777777" w:rsidR="004D7524" w:rsidRDefault="004D7524">
            <w:pPr>
              <w:rPr>
                <w:rFonts w:eastAsiaTheme="minorEastAsia"/>
                <w:lang w:val="en-US" w:eastAsia="zh-CN"/>
              </w:rPr>
            </w:pPr>
          </w:p>
        </w:tc>
      </w:tr>
      <w:tr w:rsidR="004D7524" w14:paraId="545986FC" w14:textId="77777777">
        <w:tc>
          <w:tcPr>
            <w:tcW w:w="1471" w:type="dxa"/>
          </w:tcPr>
          <w:p w14:paraId="4B5B5884" w14:textId="77777777" w:rsidR="004D7524" w:rsidRDefault="001F3B0F">
            <w:pPr>
              <w:rPr>
                <w:rFonts w:eastAsiaTheme="minorEastAsia"/>
                <w:lang w:val="en-US" w:eastAsia="zh-CN"/>
              </w:rPr>
            </w:pPr>
            <w:r>
              <w:rPr>
                <w:rFonts w:eastAsiaTheme="minorEastAsia"/>
                <w:lang w:val="en-US" w:eastAsia="zh-CN"/>
              </w:rPr>
              <w:t>FL6</w:t>
            </w:r>
          </w:p>
        </w:tc>
        <w:tc>
          <w:tcPr>
            <w:tcW w:w="8160" w:type="dxa"/>
            <w:gridSpan w:val="2"/>
          </w:tcPr>
          <w:p w14:paraId="0A5FA5A2" w14:textId="77777777" w:rsidR="004D7524" w:rsidRDefault="001F3B0F">
            <w:pPr>
              <w:rPr>
                <w:rFonts w:eastAsiaTheme="minorEastAsia"/>
                <w:lang w:val="en-US" w:eastAsia="zh-CN"/>
              </w:rPr>
            </w:pPr>
            <w:r>
              <w:rPr>
                <w:rFonts w:eastAsiaTheme="minorEastAsia"/>
                <w:lang w:val="en-US" w:eastAsia="zh-CN"/>
              </w:rPr>
              <w:t>Based on the received responses, it seems that the proposal can be accepted.</w:t>
            </w:r>
          </w:p>
          <w:p w14:paraId="1261FDFD" w14:textId="77777777" w:rsidR="004D7524" w:rsidRDefault="001F3B0F">
            <w:pPr>
              <w:jc w:val="left"/>
              <w:rPr>
                <w:b/>
                <w:bCs/>
                <w:lang w:val="en-US"/>
              </w:rPr>
            </w:pPr>
            <w:r>
              <w:rPr>
                <w:b/>
                <w:highlight w:val="cyan"/>
                <w:lang w:val="en-US"/>
              </w:rPr>
              <w:t>Medium Priority Proposal 7.3-5b</w:t>
            </w:r>
            <w:r>
              <w:rPr>
                <w:b/>
                <w:bCs/>
                <w:lang w:val="en-US"/>
              </w:rPr>
              <w:t>: The restricted number of PRBs in Option PR3 is a hardcoded limit.</w:t>
            </w:r>
          </w:p>
        </w:tc>
      </w:tr>
      <w:tr w:rsidR="004D7524" w14:paraId="7D639578" w14:textId="77777777">
        <w:tc>
          <w:tcPr>
            <w:tcW w:w="1471" w:type="dxa"/>
          </w:tcPr>
          <w:p w14:paraId="099C549B" w14:textId="77777777" w:rsidR="004D7524" w:rsidRDefault="001F3B0F">
            <w:pPr>
              <w:rPr>
                <w:rFonts w:eastAsiaTheme="minorEastAsia"/>
                <w:lang w:val="en-US" w:eastAsia="zh-CN"/>
              </w:rPr>
            </w:pPr>
            <w:r>
              <w:rPr>
                <w:rFonts w:eastAsiaTheme="minorEastAsia"/>
                <w:lang w:val="en-US" w:eastAsia="zh-CN"/>
              </w:rPr>
              <w:t>FL7</w:t>
            </w:r>
          </w:p>
        </w:tc>
        <w:tc>
          <w:tcPr>
            <w:tcW w:w="8160" w:type="dxa"/>
            <w:gridSpan w:val="2"/>
          </w:tcPr>
          <w:p w14:paraId="4D6676BB" w14:textId="77777777" w:rsidR="004D7524" w:rsidRDefault="001F3B0F">
            <w:pPr>
              <w:rPr>
                <w:rFonts w:eastAsiaTheme="minorEastAsia"/>
                <w:lang w:val="en-US" w:eastAsia="zh-CN"/>
              </w:rPr>
            </w:pPr>
            <w:r>
              <w:rPr>
                <w:rFonts w:eastAsiaTheme="minorEastAsia"/>
                <w:lang w:val="en-US" w:eastAsia="zh-CN"/>
              </w:rPr>
              <w:t>The following proposal is a candidate for email endorsement.</w:t>
            </w:r>
          </w:p>
          <w:p w14:paraId="6EE5B527" w14:textId="77777777" w:rsidR="004D7524" w:rsidRDefault="001F3B0F">
            <w:pPr>
              <w:jc w:val="left"/>
              <w:rPr>
                <w:b/>
                <w:bCs/>
                <w:lang w:val="en-US"/>
              </w:rPr>
            </w:pPr>
            <w:r>
              <w:rPr>
                <w:b/>
                <w:highlight w:val="cyan"/>
                <w:lang w:val="en-US"/>
              </w:rPr>
              <w:t>Medium Priority Proposal 7.3-5b</w:t>
            </w:r>
            <w:r>
              <w:rPr>
                <w:b/>
                <w:bCs/>
                <w:lang w:val="en-US"/>
              </w:rPr>
              <w:t>: The restricted number of PRBs in Option PR3 is a hardcoded limit.</w:t>
            </w:r>
          </w:p>
        </w:tc>
      </w:tr>
      <w:tr w:rsidR="004D7524" w14:paraId="3832B048" w14:textId="77777777">
        <w:tc>
          <w:tcPr>
            <w:tcW w:w="1471" w:type="dxa"/>
          </w:tcPr>
          <w:p w14:paraId="706A29FB" w14:textId="77777777" w:rsidR="004D7524" w:rsidRDefault="001F3B0F">
            <w:pPr>
              <w:rPr>
                <w:rFonts w:eastAsiaTheme="minorEastAsia"/>
                <w:lang w:val="en-US" w:eastAsia="zh-CN"/>
              </w:rPr>
            </w:pPr>
            <w:r>
              <w:rPr>
                <w:rFonts w:eastAsiaTheme="minorEastAsia"/>
                <w:lang w:val="en-US" w:eastAsia="zh-CN"/>
              </w:rPr>
              <w:t>FL8</w:t>
            </w:r>
          </w:p>
        </w:tc>
        <w:tc>
          <w:tcPr>
            <w:tcW w:w="8160" w:type="dxa"/>
            <w:gridSpan w:val="2"/>
          </w:tcPr>
          <w:p w14:paraId="33D97919" w14:textId="77777777" w:rsidR="004D7524" w:rsidRDefault="001F3B0F">
            <w:pPr>
              <w:rPr>
                <w:lang w:val="en-US"/>
              </w:rPr>
            </w:pPr>
            <w:r>
              <w:rPr>
                <w:lang w:val="en-US"/>
              </w:rPr>
              <w:t>The following agreement was made on the RAN1 reflector:</w:t>
            </w:r>
          </w:p>
          <w:p w14:paraId="390771C0" w14:textId="77777777" w:rsidR="004D7524" w:rsidRDefault="001F3B0F">
            <w:pPr>
              <w:jc w:val="left"/>
              <w:rPr>
                <w:lang w:val="en-US"/>
              </w:rPr>
            </w:pPr>
            <w:r>
              <w:rPr>
                <w:highlight w:val="green"/>
                <w:lang w:val="en-US"/>
              </w:rPr>
              <w:t>Agreement:</w:t>
            </w:r>
          </w:p>
          <w:p w14:paraId="6DA39908" w14:textId="77777777" w:rsidR="004D7524" w:rsidRDefault="001F3B0F">
            <w:pPr>
              <w:pStyle w:val="ListParagraph"/>
              <w:numPr>
                <w:ilvl w:val="0"/>
                <w:numId w:val="44"/>
              </w:numPr>
              <w:jc w:val="left"/>
              <w:rPr>
                <w:lang w:val="en-US"/>
              </w:rPr>
            </w:pPr>
            <w:r>
              <w:rPr>
                <w:sz w:val="20"/>
                <w:szCs w:val="22"/>
                <w:lang w:val="en-US"/>
              </w:rPr>
              <w:t>The restricted number of PRBs in Option PR3 is a hardcoded limit.</w:t>
            </w:r>
          </w:p>
        </w:tc>
      </w:tr>
    </w:tbl>
    <w:p w14:paraId="0BA1950C" w14:textId="77777777" w:rsidR="004D7524" w:rsidRDefault="004D7524">
      <w:pPr>
        <w:rPr>
          <w:highlight w:val="magenta"/>
          <w:lang w:val="en-US"/>
        </w:rPr>
      </w:pPr>
    </w:p>
    <w:p w14:paraId="50DFAD7F" w14:textId="77777777" w:rsidR="004D7524" w:rsidRDefault="001F3B0F">
      <w:pPr>
        <w:tabs>
          <w:tab w:val="left" w:pos="772"/>
        </w:tabs>
        <w:spacing w:after="100" w:afterAutospacing="1"/>
        <w:rPr>
          <w:b/>
          <w:bCs/>
          <w:lang w:val="en-US"/>
        </w:rPr>
      </w:pPr>
      <w:r>
        <w:rPr>
          <w:b/>
          <w:highlight w:val="cyan"/>
          <w:lang w:val="en-US"/>
        </w:rPr>
        <w:t>FL4 Medium Priority Question 7.3-6a</w:t>
      </w:r>
      <w:r>
        <w:rPr>
          <w:b/>
          <w:bCs/>
          <w:lang w:val="en-US"/>
        </w:rPr>
        <w:t>: In addition, can relaxed modulation order be studied? If so, what cases should be studied, and should they be studied as part of options PR1/2/3 above or as separate options?</w:t>
      </w:r>
    </w:p>
    <w:tbl>
      <w:tblPr>
        <w:tblStyle w:val="TableGrid"/>
        <w:tblW w:w="9631" w:type="dxa"/>
        <w:tblLayout w:type="fixed"/>
        <w:tblLook w:val="04A0" w:firstRow="1" w:lastRow="0" w:firstColumn="1" w:lastColumn="0" w:noHBand="0" w:noVBand="1"/>
      </w:tblPr>
      <w:tblGrid>
        <w:gridCol w:w="1471"/>
        <w:gridCol w:w="1501"/>
        <w:gridCol w:w="6659"/>
      </w:tblGrid>
      <w:tr w:rsidR="004D7524" w14:paraId="168AE4C6" w14:textId="77777777">
        <w:tc>
          <w:tcPr>
            <w:tcW w:w="1471" w:type="dxa"/>
            <w:shd w:val="clear" w:color="auto" w:fill="D9D9D9" w:themeFill="background1" w:themeFillShade="D9"/>
          </w:tcPr>
          <w:p w14:paraId="300FCD8F" w14:textId="77777777" w:rsidR="004D7524" w:rsidRDefault="001F3B0F">
            <w:pPr>
              <w:rPr>
                <w:b/>
                <w:bCs/>
                <w:lang w:val="en-US"/>
              </w:rPr>
            </w:pPr>
            <w:r>
              <w:rPr>
                <w:b/>
                <w:bCs/>
                <w:lang w:val="en-US"/>
              </w:rPr>
              <w:t>Company</w:t>
            </w:r>
          </w:p>
        </w:tc>
        <w:tc>
          <w:tcPr>
            <w:tcW w:w="1501" w:type="dxa"/>
            <w:shd w:val="clear" w:color="auto" w:fill="D9D9D9" w:themeFill="background1" w:themeFillShade="D9"/>
          </w:tcPr>
          <w:p w14:paraId="694DBA6B" w14:textId="77777777" w:rsidR="004D7524" w:rsidRDefault="001F3B0F">
            <w:pPr>
              <w:rPr>
                <w:b/>
                <w:bCs/>
                <w:lang w:val="en-US"/>
              </w:rPr>
            </w:pPr>
            <w:r>
              <w:rPr>
                <w:b/>
                <w:bCs/>
                <w:lang w:val="en-US"/>
              </w:rPr>
              <w:t>Y/N</w:t>
            </w:r>
          </w:p>
        </w:tc>
        <w:tc>
          <w:tcPr>
            <w:tcW w:w="6659" w:type="dxa"/>
            <w:shd w:val="clear" w:color="auto" w:fill="D9D9D9" w:themeFill="background1" w:themeFillShade="D9"/>
          </w:tcPr>
          <w:p w14:paraId="65F5820C" w14:textId="77777777" w:rsidR="004D7524" w:rsidRDefault="001F3B0F">
            <w:pPr>
              <w:rPr>
                <w:b/>
                <w:bCs/>
                <w:lang w:val="en-US"/>
              </w:rPr>
            </w:pPr>
            <w:r>
              <w:rPr>
                <w:b/>
                <w:bCs/>
                <w:lang w:val="en-US"/>
              </w:rPr>
              <w:t>Comments</w:t>
            </w:r>
          </w:p>
        </w:tc>
      </w:tr>
      <w:tr w:rsidR="004D7524" w14:paraId="641D2ED7" w14:textId="77777777">
        <w:tc>
          <w:tcPr>
            <w:tcW w:w="1471" w:type="dxa"/>
          </w:tcPr>
          <w:p w14:paraId="69772E4F" w14:textId="77777777" w:rsidR="004D7524" w:rsidRDefault="001F3B0F">
            <w:pPr>
              <w:rPr>
                <w:rFonts w:eastAsiaTheme="minorEastAsia"/>
                <w:lang w:val="en-US" w:eastAsia="zh-CN"/>
              </w:rPr>
            </w:pPr>
            <w:r>
              <w:rPr>
                <w:rFonts w:eastAsiaTheme="minorEastAsia"/>
                <w:lang w:val="en-US" w:eastAsia="zh-CN"/>
              </w:rPr>
              <w:t>Intel</w:t>
            </w:r>
          </w:p>
        </w:tc>
        <w:tc>
          <w:tcPr>
            <w:tcW w:w="1501" w:type="dxa"/>
          </w:tcPr>
          <w:p w14:paraId="1C387740"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3D4390F7" w14:textId="77777777" w:rsidR="004D7524" w:rsidRDefault="001F3B0F">
            <w:pPr>
              <w:rPr>
                <w:rFonts w:eastAsiaTheme="minorEastAsia"/>
                <w:lang w:val="en-US" w:eastAsia="zh-CN"/>
              </w:rPr>
            </w:pPr>
            <w:r>
              <w:rPr>
                <w:rFonts w:eastAsiaTheme="minorEastAsia"/>
                <w:lang w:val="en-US" w:eastAsia="zh-CN"/>
              </w:rPr>
              <w:t xml:space="preserve">We support to study relaxed modulation order. It can be additional component of PR1/2/3. On other hand, the incorporation of 16QAM to PR3 depends on the targeted peak data rate for TDD </w:t>
            </w:r>
          </w:p>
        </w:tc>
      </w:tr>
      <w:tr w:rsidR="004D7524" w14:paraId="356A8E2B" w14:textId="77777777">
        <w:tc>
          <w:tcPr>
            <w:tcW w:w="1471" w:type="dxa"/>
          </w:tcPr>
          <w:p w14:paraId="4E9AE983" w14:textId="77777777" w:rsidR="004D7524" w:rsidRDefault="001F3B0F">
            <w:pPr>
              <w:rPr>
                <w:rFonts w:eastAsiaTheme="minorEastAsia"/>
                <w:lang w:val="en-US" w:eastAsia="zh-CN"/>
              </w:rPr>
            </w:pPr>
            <w:r>
              <w:t>FUTUREWEI</w:t>
            </w:r>
          </w:p>
        </w:tc>
        <w:tc>
          <w:tcPr>
            <w:tcW w:w="1501" w:type="dxa"/>
          </w:tcPr>
          <w:p w14:paraId="27FD26A6" w14:textId="77777777" w:rsidR="004D7524" w:rsidRDefault="001F3B0F">
            <w:pPr>
              <w:tabs>
                <w:tab w:val="left" w:pos="551"/>
              </w:tabs>
              <w:jc w:val="left"/>
              <w:rPr>
                <w:rFonts w:eastAsiaTheme="minorEastAsia"/>
                <w:lang w:val="en-US" w:eastAsia="zh-CN"/>
              </w:rPr>
            </w:pPr>
            <w:r>
              <w:t>Y</w:t>
            </w:r>
          </w:p>
        </w:tc>
        <w:tc>
          <w:tcPr>
            <w:tcW w:w="6659" w:type="dxa"/>
          </w:tcPr>
          <w:p w14:paraId="35C082E6" w14:textId="77777777" w:rsidR="004D7524" w:rsidRDefault="001F3B0F">
            <w:pPr>
              <w:rPr>
                <w:rFonts w:eastAsiaTheme="minorEastAsia"/>
                <w:lang w:val="en-US" w:eastAsia="zh-CN"/>
              </w:rPr>
            </w:pPr>
            <w:r>
              <w:t>It is best as a separate PR option. We can reuse the text from the last TR and just add in the new options</w:t>
            </w:r>
          </w:p>
        </w:tc>
      </w:tr>
      <w:tr w:rsidR="004D7524" w14:paraId="69CAD90B" w14:textId="77777777">
        <w:tc>
          <w:tcPr>
            <w:tcW w:w="1471" w:type="dxa"/>
          </w:tcPr>
          <w:p w14:paraId="53DCCE94" w14:textId="77777777" w:rsidR="004D7524" w:rsidRDefault="001F3B0F">
            <w:pPr>
              <w:rPr>
                <w:rFonts w:eastAsiaTheme="minorEastAsia"/>
                <w:lang w:val="en-US" w:eastAsia="zh-CN"/>
              </w:rPr>
            </w:pPr>
            <w:r>
              <w:rPr>
                <w:rFonts w:eastAsiaTheme="minorEastAsia"/>
                <w:lang w:val="en-US" w:eastAsia="zh-CN"/>
              </w:rPr>
              <w:lastRenderedPageBreak/>
              <w:t>CMCC</w:t>
            </w:r>
          </w:p>
        </w:tc>
        <w:tc>
          <w:tcPr>
            <w:tcW w:w="1501" w:type="dxa"/>
          </w:tcPr>
          <w:p w14:paraId="58EDDE21"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386F7413" w14:textId="77777777" w:rsidR="004D7524" w:rsidRDefault="001F3B0F">
            <w:pPr>
              <w:rPr>
                <w:rFonts w:eastAsiaTheme="minorEastAsia"/>
                <w:lang w:val="en-US" w:eastAsia="zh-CN"/>
              </w:rPr>
            </w:pPr>
            <w:r>
              <w:rPr>
                <w:rFonts w:eastAsiaTheme="minorEastAsia"/>
                <w:lang w:val="en-US" w:eastAsia="zh-CN"/>
              </w:rPr>
              <w:t>In R17, reduced UL modulation order has been studied and it is not introduced during WI.</w:t>
            </w:r>
          </w:p>
          <w:p w14:paraId="26C4DFCF" w14:textId="77777777" w:rsidR="004D7524" w:rsidRDefault="001F3B0F">
            <w:pPr>
              <w:rPr>
                <w:rFonts w:eastAsiaTheme="minorEastAsia"/>
                <w:lang w:val="en-US" w:eastAsia="zh-CN"/>
              </w:rPr>
            </w:pPr>
            <w:r>
              <w:rPr>
                <w:rFonts w:eastAsiaTheme="minorEastAsia"/>
                <w:lang w:val="en-US" w:eastAsia="zh-CN"/>
              </w:rPr>
              <w:t xml:space="preserve">Reduced modulation order has significant impact on network spectrum efficiency. Even for Ues in cell enter with high SINR, they still can not use high order, and will consume more resources, this is not desirable. </w:t>
            </w:r>
          </w:p>
        </w:tc>
      </w:tr>
      <w:tr w:rsidR="004D7524" w14:paraId="3AC3EA95" w14:textId="77777777">
        <w:tc>
          <w:tcPr>
            <w:tcW w:w="1471" w:type="dxa"/>
          </w:tcPr>
          <w:p w14:paraId="25F57AD3" w14:textId="77777777" w:rsidR="004D7524" w:rsidRDefault="001F3B0F">
            <w:pPr>
              <w:rPr>
                <w:rFonts w:eastAsiaTheme="minorEastAsia"/>
                <w:lang w:val="en-US" w:eastAsia="zh-CN"/>
              </w:rPr>
            </w:pPr>
            <w:r>
              <w:rPr>
                <w:rFonts w:eastAsiaTheme="minorEastAsia"/>
                <w:lang w:val="en-US" w:eastAsia="zh-CN"/>
              </w:rPr>
              <w:t>Vivo</w:t>
            </w:r>
          </w:p>
        </w:tc>
        <w:tc>
          <w:tcPr>
            <w:tcW w:w="1501" w:type="dxa"/>
          </w:tcPr>
          <w:p w14:paraId="5575C5D8"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2233DD77" w14:textId="77777777" w:rsidR="004D7524" w:rsidRDefault="001F3B0F">
            <w:pPr>
              <w:rPr>
                <w:rFonts w:eastAsiaTheme="minorEastAsia"/>
                <w:lang w:val="en-US" w:eastAsia="zh-CN"/>
              </w:rPr>
            </w:pPr>
            <w:r>
              <w:rPr>
                <w:rFonts w:eastAsiaTheme="minorEastAsia"/>
                <w:lang w:val="en-US" w:eastAsia="zh-CN"/>
              </w:rPr>
              <w:t xml:space="preserve">Support to study relaxed modulation to 16QAM. </w:t>
            </w:r>
            <w:r>
              <w:rPr>
                <w:rFonts w:eastAsiaTheme="minorEastAsia" w:hint="eastAsia"/>
                <w:lang w:val="en-US" w:eastAsia="zh-CN"/>
              </w:rPr>
              <w:t>I</w:t>
            </w:r>
            <w:r>
              <w:rPr>
                <w:rFonts w:eastAsiaTheme="minorEastAsia"/>
                <w:lang w:val="en-US" w:eastAsia="zh-CN"/>
              </w:rPr>
              <w:t xml:space="preserve">t can be discussed as an separate option. </w:t>
            </w:r>
          </w:p>
        </w:tc>
      </w:tr>
      <w:tr w:rsidR="004D7524" w14:paraId="0549A4FA" w14:textId="77777777">
        <w:tc>
          <w:tcPr>
            <w:tcW w:w="1471" w:type="dxa"/>
          </w:tcPr>
          <w:p w14:paraId="090B337E" w14:textId="77777777" w:rsidR="004D7524" w:rsidRDefault="001F3B0F">
            <w:pPr>
              <w:rPr>
                <w:rFonts w:eastAsiaTheme="minorEastAsia"/>
                <w:lang w:val="en-US" w:eastAsia="zh-CN"/>
              </w:rPr>
            </w:pPr>
            <w:r>
              <w:rPr>
                <w:rFonts w:eastAsiaTheme="minorEastAsia" w:hint="eastAsia"/>
                <w:lang w:val="en-US" w:eastAsia="zh-CN"/>
              </w:rPr>
              <w:t>CATT</w:t>
            </w:r>
          </w:p>
        </w:tc>
        <w:tc>
          <w:tcPr>
            <w:tcW w:w="1501" w:type="dxa"/>
          </w:tcPr>
          <w:p w14:paraId="0DC328B1"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12FCBF75" w14:textId="77777777" w:rsidR="004D7524" w:rsidRDefault="001F3B0F">
            <w:pPr>
              <w:rPr>
                <w:rFonts w:eastAsiaTheme="minorEastAsia"/>
                <w:lang w:val="en-US" w:eastAsia="zh-CN"/>
              </w:rPr>
            </w:pPr>
            <w:r>
              <w:rPr>
                <w:rFonts w:eastAsiaTheme="minorEastAsia" w:hint="eastAsia"/>
                <w:lang w:val="en-US" w:eastAsia="zh-CN"/>
              </w:rPr>
              <w:t xml:space="preserve">Recall the Rel-17 study, further reducing the modulation order to 16 QAM does not have significant cost reduction, but brings non-negligible </w:t>
            </w:r>
            <w:r>
              <w:rPr>
                <w:rFonts w:eastAsiaTheme="minorEastAsia"/>
                <w:lang w:val="en-US" w:eastAsia="zh-CN"/>
              </w:rPr>
              <w:t>throughput</w:t>
            </w:r>
            <w:r>
              <w:rPr>
                <w:rFonts w:eastAsiaTheme="minorEastAsia" w:hint="eastAsia"/>
                <w:lang w:val="en-US" w:eastAsia="zh-CN"/>
              </w:rPr>
              <w:t>/SE reduction.</w:t>
            </w:r>
          </w:p>
        </w:tc>
      </w:tr>
      <w:tr w:rsidR="004D7524" w14:paraId="078C4403" w14:textId="77777777">
        <w:tc>
          <w:tcPr>
            <w:tcW w:w="1471" w:type="dxa"/>
          </w:tcPr>
          <w:p w14:paraId="754ACA82" w14:textId="77777777" w:rsidR="004D7524" w:rsidRDefault="001F3B0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01" w:type="dxa"/>
          </w:tcPr>
          <w:p w14:paraId="5147C633" w14:textId="77777777" w:rsidR="004D7524" w:rsidRDefault="001F3B0F">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498B7ECC" w14:textId="77777777" w:rsidR="004D7524" w:rsidRDefault="001F3B0F">
            <w:pPr>
              <w:rPr>
                <w:rFonts w:eastAsiaTheme="minorEastAsia"/>
                <w:lang w:val="en-US" w:eastAsia="zh-CN"/>
              </w:rPr>
            </w:pPr>
            <w:r>
              <w:rPr>
                <w:rFonts w:eastAsia="Yu Mincho"/>
                <w:lang w:val="en-US" w:eastAsia="ja-JP"/>
              </w:rPr>
              <w:t>We support to study relaxed modulation order, i.e., the maximum modulation order from 64QAM to 16QAM. It can be studied as a part of options PR1/2.</w:t>
            </w:r>
          </w:p>
        </w:tc>
      </w:tr>
      <w:tr w:rsidR="004D7524" w14:paraId="6F2C9B03" w14:textId="77777777">
        <w:tc>
          <w:tcPr>
            <w:tcW w:w="1471" w:type="dxa"/>
          </w:tcPr>
          <w:p w14:paraId="2B19C9C9" w14:textId="77777777" w:rsidR="004D7524" w:rsidRDefault="001F3B0F">
            <w:pPr>
              <w:rPr>
                <w:rFonts w:eastAsiaTheme="minorEastAsia"/>
                <w:lang w:val="en-US" w:eastAsia="ja-JP"/>
              </w:rPr>
            </w:pPr>
            <w:r>
              <w:rPr>
                <w:rFonts w:eastAsiaTheme="minorEastAsia" w:hint="eastAsia"/>
                <w:lang w:val="en-US" w:eastAsia="zh-CN"/>
              </w:rPr>
              <w:t>ZTE, Sanechips</w:t>
            </w:r>
          </w:p>
        </w:tc>
        <w:tc>
          <w:tcPr>
            <w:tcW w:w="1501" w:type="dxa"/>
          </w:tcPr>
          <w:p w14:paraId="175EDB52" w14:textId="77777777" w:rsidR="004D7524" w:rsidRDefault="001F3B0F">
            <w:pPr>
              <w:tabs>
                <w:tab w:val="left" w:pos="551"/>
              </w:tabs>
              <w:jc w:val="left"/>
              <w:rPr>
                <w:rFonts w:eastAsiaTheme="minorEastAsia"/>
                <w:lang w:val="en-US" w:eastAsia="ja-JP"/>
              </w:rPr>
            </w:pPr>
            <w:r>
              <w:rPr>
                <w:rFonts w:eastAsiaTheme="minorEastAsia" w:hint="eastAsia"/>
                <w:lang w:val="en-US" w:eastAsia="zh-CN"/>
              </w:rPr>
              <w:t>N</w:t>
            </w:r>
          </w:p>
        </w:tc>
        <w:tc>
          <w:tcPr>
            <w:tcW w:w="6659" w:type="dxa"/>
          </w:tcPr>
          <w:p w14:paraId="2D108E37" w14:textId="77777777" w:rsidR="004D7524" w:rsidRDefault="001F3B0F">
            <w:pPr>
              <w:rPr>
                <w:rFonts w:eastAsiaTheme="minorEastAsia"/>
                <w:lang w:val="en-US" w:eastAsia="ja-JP"/>
              </w:rPr>
            </w:pPr>
            <w:r>
              <w:rPr>
                <w:rFonts w:eastAsiaTheme="minorEastAsia" w:hint="eastAsia"/>
                <w:lang w:val="en-US" w:eastAsia="zh-CN"/>
              </w:rPr>
              <w:t xml:space="preserve">For the modulation order reduction, it would have the impacts on NW capacity and Rel-17 evaluation results also show insignificant complexity reduction, there is no need to study the 16-QAM in Rel-18. </w:t>
            </w:r>
          </w:p>
        </w:tc>
      </w:tr>
      <w:tr w:rsidR="004D7524" w14:paraId="1F90F56B" w14:textId="77777777">
        <w:tc>
          <w:tcPr>
            <w:tcW w:w="1471" w:type="dxa"/>
          </w:tcPr>
          <w:p w14:paraId="1D43A36D" w14:textId="77777777" w:rsidR="004D7524" w:rsidRDefault="001F3B0F">
            <w:pPr>
              <w:rPr>
                <w:rFonts w:eastAsiaTheme="minorEastAsia"/>
                <w:lang w:val="en-US" w:eastAsia="zh-CN"/>
              </w:rPr>
            </w:pPr>
            <w:r>
              <w:rPr>
                <w:rFonts w:eastAsia="Yu Mincho"/>
                <w:lang w:val="en-US" w:eastAsia="ja-JP"/>
              </w:rPr>
              <w:t xml:space="preserve">Nordic </w:t>
            </w:r>
          </w:p>
        </w:tc>
        <w:tc>
          <w:tcPr>
            <w:tcW w:w="1501" w:type="dxa"/>
          </w:tcPr>
          <w:p w14:paraId="46E13E46" w14:textId="77777777" w:rsidR="004D7524" w:rsidRDefault="001F3B0F">
            <w:pPr>
              <w:tabs>
                <w:tab w:val="left" w:pos="551"/>
              </w:tabs>
              <w:jc w:val="left"/>
              <w:rPr>
                <w:rFonts w:eastAsiaTheme="minorEastAsia"/>
                <w:lang w:val="en-US" w:eastAsia="zh-CN"/>
              </w:rPr>
            </w:pPr>
            <w:r>
              <w:rPr>
                <w:rFonts w:eastAsia="Yu Mincho"/>
                <w:lang w:val="en-US" w:eastAsia="ja-JP"/>
              </w:rPr>
              <w:t>Y</w:t>
            </w:r>
          </w:p>
        </w:tc>
        <w:tc>
          <w:tcPr>
            <w:tcW w:w="6659" w:type="dxa"/>
          </w:tcPr>
          <w:p w14:paraId="4A1EEDAD" w14:textId="77777777" w:rsidR="004D7524" w:rsidRDefault="001F3B0F">
            <w:pPr>
              <w:rPr>
                <w:rFonts w:eastAsiaTheme="minorEastAsia"/>
                <w:lang w:val="en-US" w:eastAsia="zh-CN"/>
              </w:rPr>
            </w:pPr>
            <w:r>
              <w:rPr>
                <w:rFonts w:eastAsia="Yu Mincho"/>
                <w:lang w:val="en-US" w:eastAsia="ja-JP"/>
              </w:rPr>
              <w:t xml:space="preserve">Reduced MO allows also for at least cheaper ADC. Reduction to 16QAM should be clearly studied. </w:t>
            </w:r>
          </w:p>
        </w:tc>
      </w:tr>
      <w:tr w:rsidR="004D7524" w14:paraId="7FCEB664" w14:textId="77777777">
        <w:tc>
          <w:tcPr>
            <w:tcW w:w="1471" w:type="dxa"/>
          </w:tcPr>
          <w:p w14:paraId="1723CF1C" w14:textId="77777777" w:rsidR="004D7524" w:rsidRDefault="001F3B0F">
            <w:pPr>
              <w:rPr>
                <w:rFonts w:eastAsiaTheme="minorEastAsia"/>
                <w:lang w:val="en-US" w:eastAsia="zh-CN"/>
              </w:rPr>
            </w:pPr>
            <w:r>
              <w:rPr>
                <w:rFonts w:eastAsiaTheme="minorEastAsia"/>
                <w:lang w:val="en-US" w:eastAsia="zh-CN"/>
              </w:rPr>
              <w:t>Ericsson</w:t>
            </w:r>
          </w:p>
        </w:tc>
        <w:tc>
          <w:tcPr>
            <w:tcW w:w="1501" w:type="dxa"/>
          </w:tcPr>
          <w:p w14:paraId="53CD125A"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7D45F4D6" w14:textId="77777777" w:rsidR="004D7524" w:rsidRDefault="001F3B0F">
            <w:pPr>
              <w:rPr>
                <w:rFonts w:eastAsiaTheme="minorEastAsia"/>
                <w:lang w:val="en-US" w:eastAsia="zh-CN"/>
              </w:rPr>
            </w:pPr>
            <w:r>
              <w:rPr>
                <w:rFonts w:eastAsiaTheme="minorEastAsia"/>
                <w:lang w:val="en-US" w:eastAsia="zh-CN"/>
              </w:rPr>
              <w:t>We don’t see any need for re-studying relaxed modulation order.</w:t>
            </w:r>
          </w:p>
        </w:tc>
      </w:tr>
      <w:tr w:rsidR="004D7524" w14:paraId="23E2FD94" w14:textId="77777777">
        <w:tc>
          <w:tcPr>
            <w:tcW w:w="1471" w:type="dxa"/>
          </w:tcPr>
          <w:p w14:paraId="383815E3" w14:textId="77777777" w:rsidR="004D7524" w:rsidRDefault="001F3B0F">
            <w:pPr>
              <w:rPr>
                <w:rFonts w:eastAsiaTheme="minorEastAsia"/>
                <w:lang w:val="en-US" w:eastAsia="zh-CN"/>
              </w:rPr>
            </w:pPr>
            <w:r>
              <w:rPr>
                <w:rFonts w:eastAsia="Malgun Gothic" w:hint="eastAsia"/>
                <w:lang w:val="en-US" w:eastAsia="ko-KR"/>
              </w:rPr>
              <w:t>LGE</w:t>
            </w:r>
          </w:p>
        </w:tc>
        <w:tc>
          <w:tcPr>
            <w:tcW w:w="1501" w:type="dxa"/>
          </w:tcPr>
          <w:p w14:paraId="5AAC6D2B" w14:textId="77777777" w:rsidR="004D7524" w:rsidRDefault="001F3B0F">
            <w:pPr>
              <w:tabs>
                <w:tab w:val="left" w:pos="551"/>
              </w:tabs>
              <w:jc w:val="left"/>
              <w:rPr>
                <w:rFonts w:eastAsiaTheme="minorEastAsia"/>
                <w:lang w:val="en-US" w:eastAsia="zh-CN"/>
              </w:rPr>
            </w:pPr>
            <w:r>
              <w:rPr>
                <w:rFonts w:eastAsia="Malgun Gothic" w:hint="eastAsia"/>
                <w:lang w:val="en-US" w:eastAsia="ko-KR"/>
              </w:rPr>
              <w:t>N</w:t>
            </w:r>
          </w:p>
        </w:tc>
        <w:tc>
          <w:tcPr>
            <w:tcW w:w="6659" w:type="dxa"/>
          </w:tcPr>
          <w:p w14:paraId="23E5044F" w14:textId="77777777" w:rsidR="004D7524" w:rsidRDefault="001F3B0F">
            <w:pPr>
              <w:rPr>
                <w:rFonts w:eastAsiaTheme="minorEastAsia"/>
                <w:lang w:val="en-US" w:eastAsia="zh-CN"/>
              </w:rPr>
            </w:pPr>
            <w:r>
              <w:rPr>
                <w:rFonts w:eastAsia="Malgun Gothic"/>
                <w:lang w:val="en-US" w:eastAsia="ko-KR"/>
              </w:rPr>
              <w:t>Mainly due to the small cost/complexity reduction gain.</w:t>
            </w:r>
          </w:p>
        </w:tc>
      </w:tr>
      <w:tr w:rsidR="004D7524" w14:paraId="2003317D" w14:textId="77777777">
        <w:tc>
          <w:tcPr>
            <w:tcW w:w="1471" w:type="dxa"/>
          </w:tcPr>
          <w:p w14:paraId="5626D70E" w14:textId="77777777" w:rsidR="004D7524" w:rsidRDefault="001F3B0F">
            <w:pPr>
              <w:tabs>
                <w:tab w:val="left" w:pos="551"/>
              </w:tabs>
              <w:rPr>
                <w:rFonts w:eastAsia="Yu Mincho"/>
                <w:lang w:val="en-US" w:eastAsia="ja-JP"/>
              </w:rPr>
            </w:pPr>
            <w:r>
              <w:rPr>
                <w:rFonts w:eastAsia="Yu Mincho"/>
                <w:lang w:val="en-US" w:eastAsia="ja-JP"/>
              </w:rPr>
              <w:t>Nokia, NSB</w:t>
            </w:r>
          </w:p>
        </w:tc>
        <w:tc>
          <w:tcPr>
            <w:tcW w:w="1501" w:type="dxa"/>
          </w:tcPr>
          <w:p w14:paraId="2B150815" w14:textId="77777777" w:rsidR="004D7524" w:rsidRDefault="001F3B0F">
            <w:pPr>
              <w:tabs>
                <w:tab w:val="left" w:pos="551"/>
              </w:tabs>
              <w:rPr>
                <w:rFonts w:eastAsia="Yu Mincho"/>
                <w:lang w:val="en-US" w:eastAsia="ja-JP"/>
              </w:rPr>
            </w:pPr>
            <w:r>
              <w:rPr>
                <w:rFonts w:eastAsia="Yu Mincho"/>
                <w:lang w:val="en-US" w:eastAsia="ja-JP"/>
              </w:rPr>
              <w:t>N</w:t>
            </w:r>
          </w:p>
        </w:tc>
        <w:tc>
          <w:tcPr>
            <w:tcW w:w="6659" w:type="dxa"/>
          </w:tcPr>
          <w:p w14:paraId="60E3D8DB" w14:textId="77777777" w:rsidR="004D7524" w:rsidRDefault="001F3B0F">
            <w:pPr>
              <w:rPr>
                <w:rFonts w:eastAsiaTheme="minorEastAsia"/>
                <w:lang w:val="en-US" w:eastAsia="zh-CN"/>
              </w:rPr>
            </w:pPr>
            <w:r>
              <w:rPr>
                <w:rFonts w:eastAsiaTheme="minorEastAsia"/>
                <w:lang w:val="en-US" w:eastAsia="zh-CN"/>
              </w:rPr>
              <w:t>In Rel-17, reducing modulation to 16-QAM in the UL has significant impact to the spectral efficiency while the cost saving is small. Therefore, we do not support relaxed modulation.</w:t>
            </w:r>
          </w:p>
        </w:tc>
      </w:tr>
      <w:tr w:rsidR="004D7524" w14:paraId="14006858" w14:textId="77777777">
        <w:tc>
          <w:tcPr>
            <w:tcW w:w="1471" w:type="dxa"/>
          </w:tcPr>
          <w:p w14:paraId="358E396A" w14:textId="77777777" w:rsidR="004D7524" w:rsidRDefault="001F3B0F">
            <w:pPr>
              <w:rPr>
                <w:rFonts w:eastAsiaTheme="minorEastAsia"/>
                <w:lang w:val="en-US" w:eastAsia="zh-CN"/>
              </w:rPr>
            </w:pPr>
            <w:r>
              <w:rPr>
                <w:rFonts w:eastAsiaTheme="minorEastAsia"/>
                <w:lang w:val="en-US" w:eastAsia="zh-CN"/>
              </w:rPr>
              <w:t>Huawei, HiSilicon</w:t>
            </w:r>
          </w:p>
        </w:tc>
        <w:tc>
          <w:tcPr>
            <w:tcW w:w="1501" w:type="dxa"/>
          </w:tcPr>
          <w:p w14:paraId="2C3D6968"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4B0182B6" w14:textId="77777777" w:rsidR="004D7524" w:rsidRDefault="001F3B0F">
            <w:pPr>
              <w:rPr>
                <w:rFonts w:eastAsiaTheme="minorEastAsia"/>
                <w:lang w:val="en-US" w:eastAsia="zh-CN"/>
              </w:rPr>
            </w:pPr>
            <w:r>
              <w:rPr>
                <w:rFonts w:eastAsiaTheme="minorEastAsia"/>
                <w:lang w:val="en-US" w:eastAsia="zh-CN"/>
              </w:rPr>
              <w:t>Relaxed modulation order causes spectral efficiency degradation but it has no additional benefit over PR1/2/3.</w:t>
            </w:r>
          </w:p>
        </w:tc>
      </w:tr>
      <w:tr w:rsidR="004D7524" w14:paraId="4293B96F" w14:textId="77777777">
        <w:tc>
          <w:tcPr>
            <w:tcW w:w="1471" w:type="dxa"/>
          </w:tcPr>
          <w:p w14:paraId="6EAFC4D8" w14:textId="77777777" w:rsidR="004D7524" w:rsidRDefault="001F3B0F">
            <w:pPr>
              <w:rPr>
                <w:rFonts w:eastAsiaTheme="minorEastAsia"/>
                <w:lang w:val="en-US" w:eastAsia="zh-CN"/>
              </w:rPr>
            </w:pPr>
            <w:r>
              <w:rPr>
                <w:rFonts w:eastAsia="Yu Mincho"/>
                <w:lang w:val="en-US" w:eastAsia="ja-JP"/>
              </w:rPr>
              <w:t>OPPO</w:t>
            </w:r>
          </w:p>
        </w:tc>
        <w:tc>
          <w:tcPr>
            <w:tcW w:w="1501" w:type="dxa"/>
          </w:tcPr>
          <w:p w14:paraId="681F7A3E" w14:textId="77777777" w:rsidR="004D7524" w:rsidRDefault="001F3B0F">
            <w:pPr>
              <w:tabs>
                <w:tab w:val="left" w:pos="551"/>
              </w:tabs>
              <w:jc w:val="left"/>
              <w:rPr>
                <w:rFonts w:eastAsiaTheme="minorEastAsia"/>
                <w:lang w:val="en-US" w:eastAsia="zh-CN"/>
              </w:rPr>
            </w:pPr>
            <w:r>
              <w:rPr>
                <w:rFonts w:eastAsia="Yu Mincho"/>
                <w:lang w:val="en-US" w:eastAsia="ja-JP"/>
              </w:rPr>
              <w:t>N</w:t>
            </w:r>
          </w:p>
        </w:tc>
        <w:tc>
          <w:tcPr>
            <w:tcW w:w="6659" w:type="dxa"/>
          </w:tcPr>
          <w:p w14:paraId="1AA18C65" w14:textId="77777777" w:rsidR="004D7524" w:rsidRDefault="001F3B0F">
            <w:pPr>
              <w:rPr>
                <w:rFonts w:eastAsiaTheme="minorEastAsia"/>
                <w:lang w:val="en-US" w:eastAsia="zh-CN"/>
              </w:rPr>
            </w:pPr>
            <w:r>
              <w:rPr>
                <w:rFonts w:eastAsiaTheme="minorEastAsia"/>
                <w:lang w:val="en-US" w:eastAsia="zh-CN"/>
              </w:rPr>
              <w:t>We see no further options as already some there.</w:t>
            </w:r>
          </w:p>
        </w:tc>
      </w:tr>
      <w:tr w:rsidR="004D7524" w14:paraId="4D69AB98" w14:textId="77777777">
        <w:tc>
          <w:tcPr>
            <w:tcW w:w="1471" w:type="dxa"/>
          </w:tcPr>
          <w:p w14:paraId="383DC0C0" w14:textId="77777777" w:rsidR="004D7524" w:rsidRDefault="001F3B0F">
            <w:pPr>
              <w:rPr>
                <w:rFonts w:eastAsiaTheme="minorEastAsia"/>
                <w:lang w:val="en-US" w:eastAsia="zh-CN"/>
              </w:rPr>
            </w:pPr>
            <w:r>
              <w:rPr>
                <w:rFonts w:eastAsia="Yu Mincho"/>
                <w:lang w:val="en-US" w:eastAsia="ja-JP"/>
              </w:rPr>
              <w:t>Qualcomm</w:t>
            </w:r>
          </w:p>
        </w:tc>
        <w:tc>
          <w:tcPr>
            <w:tcW w:w="1501" w:type="dxa"/>
          </w:tcPr>
          <w:p w14:paraId="34184F08" w14:textId="77777777" w:rsidR="004D7524" w:rsidRDefault="001F3B0F">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239CB21C" w14:textId="77777777" w:rsidR="004D7524" w:rsidRDefault="001F3B0F">
            <w:pPr>
              <w:rPr>
                <w:rFonts w:eastAsiaTheme="minorEastAsia"/>
                <w:lang w:val="en-US" w:eastAsia="zh-CN"/>
              </w:rPr>
            </w:pPr>
            <w:r>
              <w:rPr>
                <w:rFonts w:eastAsia="Yu Mincho"/>
                <w:lang w:val="en-US" w:eastAsia="ja-JP"/>
              </w:rPr>
              <w:t>We support to study relaxed modulation order for UL</w:t>
            </w:r>
          </w:p>
        </w:tc>
      </w:tr>
      <w:tr w:rsidR="004D7524" w14:paraId="3E52E912" w14:textId="77777777">
        <w:tc>
          <w:tcPr>
            <w:tcW w:w="1471" w:type="dxa"/>
          </w:tcPr>
          <w:p w14:paraId="69E8D4BC" w14:textId="77777777" w:rsidR="004D7524" w:rsidRDefault="001F3B0F">
            <w:pPr>
              <w:rPr>
                <w:rFonts w:eastAsiaTheme="minorEastAsia"/>
                <w:lang w:val="en-US" w:eastAsia="zh-CN"/>
              </w:rPr>
            </w:pPr>
            <w:r>
              <w:rPr>
                <w:rFonts w:eastAsiaTheme="minorEastAsia"/>
                <w:lang w:val="en-US" w:eastAsia="zh-CN"/>
              </w:rPr>
              <w:t>FL5</w:t>
            </w:r>
          </w:p>
        </w:tc>
        <w:tc>
          <w:tcPr>
            <w:tcW w:w="8160" w:type="dxa"/>
            <w:gridSpan w:val="2"/>
          </w:tcPr>
          <w:p w14:paraId="24362D6E" w14:textId="77777777" w:rsidR="004D7524" w:rsidRDefault="001F3B0F">
            <w:pPr>
              <w:rPr>
                <w:rFonts w:eastAsiaTheme="minorEastAsia"/>
                <w:lang w:val="en-US" w:eastAsia="zh-CN"/>
              </w:rPr>
            </w:pPr>
            <w:r>
              <w:rPr>
                <w:rFonts w:eastAsiaTheme="minorEastAsia"/>
                <w:lang w:val="en-US" w:eastAsia="zh-CN"/>
              </w:rPr>
              <w:t>Based on received responses, the following proposal can be considered (beside Proposal 7.3-1d).</w:t>
            </w:r>
          </w:p>
          <w:p w14:paraId="4D799579" w14:textId="77777777" w:rsidR="004D7524" w:rsidRDefault="001F3B0F">
            <w:pPr>
              <w:tabs>
                <w:tab w:val="left" w:pos="772"/>
              </w:tabs>
              <w:spacing w:after="100" w:afterAutospacing="1"/>
              <w:jc w:val="left"/>
              <w:rPr>
                <w:b/>
                <w:bCs/>
                <w:lang w:val="en-US"/>
              </w:rPr>
            </w:pPr>
            <w:r>
              <w:rPr>
                <w:b/>
                <w:highlight w:val="cyan"/>
                <w:lang w:val="en-US"/>
              </w:rPr>
              <w:t>Medium Priority Proposal 7.3-6b</w:t>
            </w:r>
            <w:r>
              <w:rPr>
                <w:b/>
                <w:bCs/>
                <w:lang w:val="en-US"/>
              </w:rPr>
              <w:t>:</w:t>
            </w:r>
          </w:p>
          <w:p w14:paraId="4C682BDB"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for further UE peak rate reduction can also be reported:</w:t>
            </w:r>
          </w:p>
          <w:p w14:paraId="536755C9" w14:textId="77777777" w:rsidR="004D7524" w:rsidRDefault="001F3B0F">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PR4: Relaxed maximum modulation from 64QAM to 16QAM.</w:t>
            </w:r>
          </w:p>
        </w:tc>
      </w:tr>
      <w:tr w:rsidR="004D7524" w14:paraId="62AA7736" w14:textId="77777777">
        <w:tc>
          <w:tcPr>
            <w:tcW w:w="1471" w:type="dxa"/>
          </w:tcPr>
          <w:p w14:paraId="0DC42458" w14:textId="77777777" w:rsidR="004D7524" w:rsidRDefault="001F3B0F">
            <w:pPr>
              <w:rPr>
                <w:rFonts w:eastAsiaTheme="minorEastAsia"/>
                <w:lang w:val="en-US" w:eastAsia="zh-CN"/>
              </w:rPr>
            </w:pPr>
            <w:r>
              <w:rPr>
                <w:rFonts w:eastAsiaTheme="minorEastAsia"/>
                <w:lang w:val="en-US" w:eastAsia="zh-CN"/>
              </w:rPr>
              <w:t xml:space="preserve">Nordic </w:t>
            </w:r>
          </w:p>
        </w:tc>
        <w:tc>
          <w:tcPr>
            <w:tcW w:w="1501" w:type="dxa"/>
          </w:tcPr>
          <w:p w14:paraId="38B2FE6A"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45D6F60F" w14:textId="77777777" w:rsidR="004D7524" w:rsidRDefault="004D7524">
            <w:pPr>
              <w:rPr>
                <w:rFonts w:eastAsiaTheme="minorEastAsia"/>
                <w:lang w:val="en-US" w:eastAsia="zh-CN"/>
              </w:rPr>
            </w:pPr>
          </w:p>
        </w:tc>
      </w:tr>
      <w:tr w:rsidR="004D7524" w14:paraId="3B1DA0BE" w14:textId="77777777">
        <w:tc>
          <w:tcPr>
            <w:tcW w:w="1471" w:type="dxa"/>
          </w:tcPr>
          <w:p w14:paraId="40AC43AF" w14:textId="77777777" w:rsidR="004D7524" w:rsidRDefault="001F3B0F">
            <w:pPr>
              <w:rPr>
                <w:rFonts w:eastAsiaTheme="minorEastAsia"/>
                <w:lang w:val="en-US" w:eastAsia="zh-CN"/>
              </w:rPr>
            </w:pPr>
            <w:r>
              <w:rPr>
                <w:rFonts w:eastAsiaTheme="minorEastAsia"/>
                <w:lang w:val="en-US" w:eastAsia="zh-CN"/>
              </w:rPr>
              <w:t>IDCC</w:t>
            </w:r>
          </w:p>
        </w:tc>
        <w:tc>
          <w:tcPr>
            <w:tcW w:w="1501" w:type="dxa"/>
          </w:tcPr>
          <w:p w14:paraId="2BAD6E16"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37650FD8" w14:textId="77777777" w:rsidR="004D7524" w:rsidRDefault="004D7524">
            <w:pPr>
              <w:rPr>
                <w:rFonts w:eastAsiaTheme="minorEastAsia"/>
                <w:lang w:val="en-US" w:eastAsia="zh-CN"/>
              </w:rPr>
            </w:pPr>
          </w:p>
        </w:tc>
      </w:tr>
      <w:tr w:rsidR="004D7524" w14:paraId="2643542B" w14:textId="77777777">
        <w:tc>
          <w:tcPr>
            <w:tcW w:w="1471" w:type="dxa"/>
          </w:tcPr>
          <w:p w14:paraId="7AAC799A" w14:textId="77777777" w:rsidR="004D7524" w:rsidRDefault="001F3B0F">
            <w:pPr>
              <w:rPr>
                <w:rFonts w:eastAsiaTheme="minorEastAsia"/>
                <w:lang w:val="en-US" w:eastAsia="zh-CN"/>
              </w:rPr>
            </w:pPr>
            <w:r>
              <w:rPr>
                <w:rFonts w:eastAsiaTheme="minorEastAsia"/>
                <w:lang w:val="en-US" w:eastAsia="zh-CN"/>
              </w:rPr>
              <w:t>FUTUREWEI</w:t>
            </w:r>
          </w:p>
        </w:tc>
        <w:tc>
          <w:tcPr>
            <w:tcW w:w="1501" w:type="dxa"/>
          </w:tcPr>
          <w:p w14:paraId="45C20E51"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59" w:type="dxa"/>
          </w:tcPr>
          <w:p w14:paraId="40AC1F8E" w14:textId="77777777" w:rsidR="004D7524" w:rsidRDefault="004D7524">
            <w:pPr>
              <w:rPr>
                <w:rFonts w:eastAsiaTheme="minorEastAsia"/>
                <w:lang w:val="en-US" w:eastAsia="zh-CN"/>
              </w:rPr>
            </w:pPr>
          </w:p>
        </w:tc>
      </w:tr>
      <w:tr w:rsidR="004D7524" w14:paraId="33851E58" w14:textId="77777777">
        <w:tc>
          <w:tcPr>
            <w:tcW w:w="1471" w:type="dxa"/>
          </w:tcPr>
          <w:p w14:paraId="0000B756" w14:textId="77777777" w:rsidR="004D7524" w:rsidRDefault="001F3B0F">
            <w:pPr>
              <w:rPr>
                <w:rFonts w:eastAsiaTheme="minorEastAsia"/>
                <w:lang w:val="en-US" w:eastAsia="zh-CN"/>
              </w:rPr>
            </w:pPr>
            <w:r>
              <w:rPr>
                <w:rFonts w:eastAsiaTheme="minorEastAsia" w:hint="eastAsia"/>
                <w:lang w:val="en-US" w:eastAsia="zh-CN"/>
              </w:rPr>
              <w:t>CATT</w:t>
            </w:r>
          </w:p>
        </w:tc>
        <w:tc>
          <w:tcPr>
            <w:tcW w:w="1501" w:type="dxa"/>
          </w:tcPr>
          <w:p w14:paraId="36861D2F" w14:textId="77777777" w:rsidR="004D7524" w:rsidRDefault="004D7524">
            <w:pPr>
              <w:tabs>
                <w:tab w:val="left" w:pos="551"/>
              </w:tabs>
              <w:jc w:val="left"/>
              <w:rPr>
                <w:rFonts w:eastAsiaTheme="minorEastAsia"/>
                <w:lang w:val="en-US" w:eastAsia="zh-CN"/>
              </w:rPr>
            </w:pPr>
          </w:p>
        </w:tc>
        <w:tc>
          <w:tcPr>
            <w:tcW w:w="6659" w:type="dxa"/>
          </w:tcPr>
          <w:p w14:paraId="521A5DBB" w14:textId="77777777" w:rsidR="004D7524" w:rsidRDefault="001F3B0F">
            <w:pPr>
              <w:rPr>
                <w:rFonts w:eastAsiaTheme="minorEastAsia"/>
                <w:lang w:val="en-US" w:eastAsia="zh-CN"/>
              </w:rPr>
            </w:pPr>
            <w:r>
              <w:rPr>
                <w:rFonts w:eastAsiaTheme="minorEastAsia" w:hint="eastAsia"/>
                <w:lang w:val="en-US" w:eastAsia="zh-CN"/>
              </w:rPr>
              <w:t xml:space="preserve">Reduced modulation order is even rejected in the first round discussion in RAN#93-e for Rel-18 study (see </w:t>
            </w:r>
            <w:r>
              <w:rPr>
                <w:rFonts w:eastAsiaTheme="minorEastAsia"/>
                <w:lang w:val="en-US" w:eastAsia="zh-CN"/>
              </w:rPr>
              <w:t>RP-211657</w:t>
            </w:r>
            <w:r>
              <w:rPr>
                <w:rFonts w:eastAsiaTheme="minorEastAsia" w:hint="eastAsia"/>
                <w:lang w:val="en-US" w:eastAsia="zh-CN"/>
              </w:rPr>
              <w:t xml:space="preserve">): </w:t>
            </w:r>
          </w:p>
          <w:p w14:paraId="588AA566" w14:textId="77777777" w:rsidR="004D7524" w:rsidRDefault="001F3B0F">
            <w:pPr>
              <w:rPr>
                <w:rFonts w:eastAsiaTheme="minorEastAsia"/>
                <w:lang w:val="en-US" w:eastAsia="zh-CN"/>
              </w:rPr>
            </w:pPr>
            <w:r>
              <w:rPr>
                <w:rFonts w:eastAsiaTheme="minorEastAsia"/>
                <w:lang w:val="en-US" w:eastAsia="zh-CN"/>
              </w:rPr>
              <w:t>2.5.2 New use cases and UE bandwidth</w:t>
            </w:r>
          </w:p>
          <w:p w14:paraId="59F82B6C" w14:textId="77777777" w:rsidR="004D7524" w:rsidRDefault="001F3B0F">
            <w:pPr>
              <w:rPr>
                <w:rFonts w:eastAsiaTheme="minorEastAsia"/>
                <w:lang w:val="en-US" w:eastAsia="zh-CN"/>
              </w:rPr>
            </w:pPr>
            <w:r>
              <w:rPr>
                <w:rFonts w:eastAsiaTheme="minorEastAsia"/>
                <w:lang w:val="en-US" w:eastAsia="zh-CN"/>
              </w:rPr>
              <w:t xml:space="preserve">A group of other proposals were only mentioned seldomly, e.g. CSI and beam </w:t>
            </w:r>
            <w:r>
              <w:rPr>
                <w:rFonts w:eastAsiaTheme="minorEastAsia"/>
                <w:lang w:val="en-US" w:eastAsia="zh-CN"/>
              </w:rPr>
              <w:pgNum/>
            </w:r>
            <w:r>
              <w:rPr>
                <w:rFonts w:eastAsiaTheme="minorEastAsia"/>
                <w:lang w:val="en-US" w:eastAsia="zh-CN"/>
              </w:rPr>
              <w:t xml:space="preserve">gmt., </w:t>
            </w:r>
            <w:r>
              <w:rPr>
                <w:rFonts w:eastAsiaTheme="minorEastAsia"/>
                <w:highlight w:val="yellow"/>
                <w:lang w:val="en-US" w:eastAsia="zh-CN"/>
              </w:rPr>
              <w:t>reduced modulation</w:t>
            </w:r>
            <w:r>
              <w:rPr>
                <w:rFonts w:eastAsiaTheme="minorEastAsia" w:hint="eastAsia"/>
                <w:highlight w:val="yellow"/>
                <w:lang w:val="en-US" w:eastAsia="zh-CN"/>
              </w:rPr>
              <w:t xml:space="preserve"> </w:t>
            </w:r>
            <w:r>
              <w:rPr>
                <w:rFonts w:eastAsiaTheme="minorEastAsia"/>
                <w:highlight w:val="yellow"/>
                <w:lang w:val="en-US" w:eastAsia="zh-CN"/>
              </w:rPr>
              <w:t>order</w:t>
            </w:r>
            <w:r>
              <w:rPr>
                <w:rFonts w:eastAsiaTheme="minorEastAsia"/>
                <w:lang w:val="en-US" w:eastAsia="zh-CN"/>
              </w:rPr>
              <w:t xml:space="preserve">, 40MHz UE bandwidth, coexistence, upper </w:t>
            </w:r>
            <w:r>
              <w:rPr>
                <w:rFonts w:eastAsiaTheme="minorEastAsia"/>
                <w:lang w:val="en-US" w:eastAsia="zh-CN"/>
              </w:rPr>
              <w:lastRenderedPageBreak/>
              <w:t xml:space="preserve">layer enh. </w:t>
            </w:r>
            <w:r>
              <w:rPr>
                <w:rFonts w:eastAsiaTheme="minorEastAsia"/>
                <w:b/>
                <w:lang w:val="en-US" w:eastAsia="zh-CN"/>
              </w:rPr>
              <w:t>Unless there is more support, the moderator</w:t>
            </w:r>
            <w:r>
              <w:rPr>
                <w:rFonts w:eastAsiaTheme="minorEastAsia" w:hint="eastAsia"/>
                <w:b/>
                <w:lang w:val="en-US" w:eastAsia="zh-CN"/>
              </w:rPr>
              <w:t xml:space="preserve"> </w:t>
            </w:r>
            <w:r>
              <w:rPr>
                <w:rFonts w:eastAsiaTheme="minorEastAsia"/>
                <w:b/>
                <w:lang w:val="en-US" w:eastAsia="zh-CN"/>
              </w:rPr>
              <w:t>would propose not to discuss those further in the Intermediate Round.</w:t>
            </w:r>
          </w:p>
          <w:p w14:paraId="20A6A142" w14:textId="77777777" w:rsidR="004D7524" w:rsidRDefault="001F3B0F">
            <w:pPr>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know why we are still pursuing this.</w:t>
            </w:r>
          </w:p>
        </w:tc>
      </w:tr>
      <w:tr w:rsidR="004D7524" w14:paraId="4EA3BA1C" w14:textId="77777777">
        <w:tc>
          <w:tcPr>
            <w:tcW w:w="1471" w:type="dxa"/>
          </w:tcPr>
          <w:p w14:paraId="14E9E6BF" w14:textId="77777777" w:rsidR="004D7524" w:rsidRDefault="001F3B0F">
            <w:pPr>
              <w:rPr>
                <w:rFonts w:eastAsiaTheme="minorEastAsia"/>
                <w:lang w:val="en-US" w:eastAsia="zh-CN"/>
              </w:rPr>
            </w:pPr>
            <w:r>
              <w:rPr>
                <w:rFonts w:eastAsiaTheme="minorEastAsia" w:hint="eastAsia"/>
                <w:lang w:val="en-US" w:eastAsia="zh-CN"/>
              </w:rPr>
              <w:lastRenderedPageBreak/>
              <w:t>ZTE, Sanechips</w:t>
            </w:r>
          </w:p>
        </w:tc>
        <w:tc>
          <w:tcPr>
            <w:tcW w:w="1501" w:type="dxa"/>
          </w:tcPr>
          <w:p w14:paraId="6C45D984"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4EB69CA1" w14:textId="77777777" w:rsidR="004D7524" w:rsidRDefault="001F3B0F">
            <w:pPr>
              <w:rPr>
                <w:rFonts w:eastAsiaTheme="minorEastAsia"/>
                <w:lang w:val="en-US" w:eastAsia="zh-CN"/>
              </w:rPr>
            </w:pPr>
            <w:r>
              <w:rPr>
                <w:rFonts w:eastAsiaTheme="minorEastAsia" w:hint="eastAsia"/>
                <w:lang w:val="en-US" w:eastAsia="zh-CN"/>
              </w:rPr>
              <w:t>According to the comments in last round, more companies show the objection. Considering the limited TU, we think this proposal is not needed.</w:t>
            </w:r>
          </w:p>
        </w:tc>
      </w:tr>
      <w:tr w:rsidR="004D7524" w14:paraId="5A7BE95D" w14:textId="77777777">
        <w:tc>
          <w:tcPr>
            <w:tcW w:w="1471" w:type="dxa"/>
          </w:tcPr>
          <w:p w14:paraId="7A27940B" w14:textId="77777777" w:rsidR="004D7524" w:rsidRDefault="001F3B0F">
            <w:pPr>
              <w:rPr>
                <w:rFonts w:eastAsiaTheme="minorEastAsia"/>
                <w:lang w:val="en-US" w:eastAsia="zh-CN"/>
              </w:rPr>
            </w:pPr>
            <w:r>
              <w:rPr>
                <w:rFonts w:eastAsiaTheme="minorEastAsia"/>
                <w:lang w:val="en-US" w:eastAsia="zh-CN"/>
              </w:rPr>
              <w:t>Vivo</w:t>
            </w:r>
          </w:p>
        </w:tc>
        <w:tc>
          <w:tcPr>
            <w:tcW w:w="1501" w:type="dxa"/>
          </w:tcPr>
          <w:p w14:paraId="5B675BF6"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273FD0D9" w14:textId="77777777" w:rsidR="004D7524" w:rsidRDefault="001F3B0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should be clarified that the relaxed modulation order applies to both DL and UL, suggest following </w:t>
            </w:r>
            <w:r>
              <w:rPr>
                <w:rFonts w:eastAsiaTheme="minorEastAsia"/>
                <w:b/>
                <w:color w:val="FF0000"/>
                <w:lang w:val="en-US" w:eastAsia="zh-CN"/>
              </w:rPr>
              <w:t>modification</w:t>
            </w:r>
            <w:r>
              <w:rPr>
                <w:rFonts w:eastAsiaTheme="minorEastAsia"/>
                <w:lang w:val="en-US" w:eastAsia="zh-CN"/>
              </w:rPr>
              <w:t xml:space="preserve"> </w:t>
            </w:r>
          </w:p>
          <w:p w14:paraId="563BDE8F" w14:textId="77777777" w:rsidR="004D7524" w:rsidRDefault="001F3B0F">
            <w:pPr>
              <w:tabs>
                <w:tab w:val="left" w:pos="772"/>
              </w:tabs>
              <w:spacing w:after="100" w:afterAutospacing="1"/>
              <w:jc w:val="left"/>
              <w:rPr>
                <w:b/>
                <w:bCs/>
                <w:lang w:val="en-US"/>
              </w:rPr>
            </w:pPr>
            <w:r>
              <w:rPr>
                <w:b/>
                <w:highlight w:val="cyan"/>
                <w:lang w:val="en-US"/>
              </w:rPr>
              <w:t>Medium Priority Proposal 7.3-6b</w:t>
            </w:r>
            <w:r>
              <w:rPr>
                <w:b/>
                <w:bCs/>
                <w:lang w:val="en-US"/>
              </w:rPr>
              <w:t>:</w:t>
            </w:r>
          </w:p>
          <w:p w14:paraId="51D609F6" w14:textId="77777777" w:rsidR="004D7524" w:rsidRDefault="001F3B0F">
            <w:pPr>
              <w:pStyle w:val="ListParagraph"/>
              <w:numPr>
                <w:ilvl w:val="0"/>
                <w:numId w:val="29"/>
              </w:numPr>
              <w:tabs>
                <w:tab w:val="left" w:pos="772"/>
              </w:tabs>
              <w:spacing w:after="100" w:afterAutospacing="1"/>
              <w:jc w:val="left"/>
              <w:rPr>
                <w:rFonts w:eastAsiaTheme="minorEastAsia"/>
                <w:lang w:val="en-US" w:eastAsia="zh-CN"/>
              </w:rPr>
            </w:pPr>
            <w:r>
              <w:rPr>
                <w:rFonts w:ascii="Times New Roman" w:hAnsi="Times New Roman" w:cs="Times New Roman"/>
                <w:b/>
                <w:bCs/>
                <w:sz w:val="20"/>
                <w:szCs w:val="20"/>
                <w:lang w:val="en-US"/>
              </w:rPr>
              <w:t>In addition, optional results for the following option for further UE peak rate reduction can also be reported:</w:t>
            </w:r>
          </w:p>
          <w:p w14:paraId="1B48FF6E" w14:textId="77777777" w:rsidR="004D7524" w:rsidRDefault="001F3B0F">
            <w:pPr>
              <w:pStyle w:val="ListParagraph"/>
              <w:numPr>
                <w:ilvl w:val="1"/>
                <w:numId w:val="29"/>
              </w:numPr>
              <w:tabs>
                <w:tab w:val="left" w:pos="772"/>
              </w:tabs>
              <w:spacing w:after="100" w:afterAutospacing="1"/>
              <w:jc w:val="left"/>
              <w:rPr>
                <w:rFonts w:eastAsiaTheme="minorEastAsia"/>
                <w:lang w:val="en-US" w:eastAsia="zh-CN"/>
              </w:rPr>
            </w:pPr>
            <w:r>
              <w:rPr>
                <w:rFonts w:ascii="Times New Roman" w:hAnsi="Times New Roman" w:cs="Times New Roman"/>
                <w:b/>
                <w:bCs/>
                <w:sz w:val="20"/>
                <w:szCs w:val="20"/>
                <w:lang w:val="en-US"/>
              </w:rPr>
              <w:t xml:space="preserve">Option PR4: Relaxed maximum modulation from 64QAM to 16QAM </w:t>
            </w:r>
            <w:r>
              <w:rPr>
                <w:rFonts w:ascii="Times New Roman" w:eastAsiaTheme="minorEastAsia" w:hAnsi="Times New Roman" w:cs="Times New Roman"/>
                <w:b/>
                <w:color w:val="FF0000"/>
                <w:sz w:val="20"/>
                <w:szCs w:val="20"/>
                <w:lang w:val="en-US" w:eastAsia="zh-CN"/>
              </w:rPr>
              <w:t>for both PDSCH and PUSCH</w:t>
            </w:r>
            <w:r>
              <w:rPr>
                <w:rFonts w:ascii="Times New Roman" w:hAnsi="Times New Roman" w:cs="Times New Roman"/>
                <w:b/>
                <w:bCs/>
                <w:sz w:val="20"/>
                <w:szCs w:val="20"/>
                <w:lang w:val="en-US"/>
              </w:rPr>
              <w:t>.</w:t>
            </w:r>
          </w:p>
        </w:tc>
      </w:tr>
      <w:tr w:rsidR="004D7524" w14:paraId="43579B0C" w14:textId="77777777">
        <w:tc>
          <w:tcPr>
            <w:tcW w:w="1471" w:type="dxa"/>
          </w:tcPr>
          <w:p w14:paraId="5EB47CC9" w14:textId="77777777" w:rsidR="004D7524" w:rsidRDefault="001F3B0F">
            <w:pPr>
              <w:rPr>
                <w:rFonts w:eastAsiaTheme="minorEastAsia"/>
                <w:lang w:val="en-US" w:eastAsia="zh-CN"/>
              </w:rPr>
            </w:pPr>
            <w:r>
              <w:rPr>
                <w:rFonts w:eastAsiaTheme="minorEastAsia"/>
                <w:lang w:val="en-US" w:eastAsia="zh-CN"/>
              </w:rPr>
              <w:t>Sierra Wireless</w:t>
            </w:r>
          </w:p>
        </w:tc>
        <w:tc>
          <w:tcPr>
            <w:tcW w:w="1501" w:type="dxa"/>
          </w:tcPr>
          <w:p w14:paraId="4D24095B" w14:textId="77777777" w:rsidR="004D7524" w:rsidRDefault="004D7524">
            <w:pPr>
              <w:tabs>
                <w:tab w:val="left" w:pos="551"/>
              </w:tabs>
              <w:jc w:val="left"/>
              <w:rPr>
                <w:rFonts w:eastAsiaTheme="minorEastAsia"/>
                <w:lang w:val="en-US" w:eastAsia="zh-CN"/>
              </w:rPr>
            </w:pPr>
          </w:p>
        </w:tc>
        <w:tc>
          <w:tcPr>
            <w:tcW w:w="6659" w:type="dxa"/>
          </w:tcPr>
          <w:p w14:paraId="7A87B5D5" w14:textId="77777777" w:rsidR="004D7524" w:rsidRDefault="001F3B0F">
            <w:pPr>
              <w:rPr>
                <w:rFonts w:eastAsiaTheme="minorEastAsia"/>
                <w:lang w:val="en-US" w:eastAsia="zh-CN"/>
              </w:rPr>
            </w:pPr>
            <w:r>
              <w:rPr>
                <w:rFonts w:eastAsiaTheme="minorEastAsia"/>
                <w:lang w:val="en-US" w:eastAsia="zh-CN"/>
              </w:rPr>
              <w:t>We do not see the need for re-studying the reduction in modulation order considering that expected cost savings are small.</w:t>
            </w:r>
          </w:p>
        </w:tc>
      </w:tr>
      <w:tr w:rsidR="004D7524" w14:paraId="2ABF9B34" w14:textId="77777777">
        <w:tc>
          <w:tcPr>
            <w:tcW w:w="1471" w:type="dxa"/>
          </w:tcPr>
          <w:p w14:paraId="12E40024" w14:textId="77777777" w:rsidR="004D7524" w:rsidRDefault="001F3B0F">
            <w:pPr>
              <w:rPr>
                <w:rFonts w:eastAsiaTheme="minorEastAsia"/>
                <w:lang w:val="en-US" w:eastAsia="zh-CN"/>
              </w:rPr>
            </w:pPr>
            <w:r>
              <w:rPr>
                <w:rFonts w:eastAsiaTheme="minorEastAsia"/>
                <w:lang w:val="en-US" w:eastAsia="zh-CN"/>
              </w:rPr>
              <w:t>CMCC</w:t>
            </w:r>
          </w:p>
        </w:tc>
        <w:tc>
          <w:tcPr>
            <w:tcW w:w="1501" w:type="dxa"/>
          </w:tcPr>
          <w:p w14:paraId="4FE62451"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4B0C1CF4" w14:textId="77777777" w:rsidR="004D7524" w:rsidRDefault="001F3B0F">
            <w:pPr>
              <w:rPr>
                <w:rFonts w:eastAsiaTheme="minorEastAsia"/>
                <w:lang w:val="en-US" w:eastAsia="zh-CN"/>
              </w:rPr>
            </w:pPr>
            <w:r>
              <w:rPr>
                <w:rFonts w:eastAsiaTheme="minorEastAsia"/>
                <w:lang w:val="en-US" w:eastAsia="zh-CN"/>
              </w:rPr>
              <w:t>Same view as CATT and ZTE.</w:t>
            </w:r>
          </w:p>
        </w:tc>
      </w:tr>
      <w:tr w:rsidR="004D7524" w14:paraId="52BEA65D" w14:textId="77777777">
        <w:tc>
          <w:tcPr>
            <w:tcW w:w="1471" w:type="dxa"/>
          </w:tcPr>
          <w:p w14:paraId="13B1D636" w14:textId="77777777" w:rsidR="004D7524" w:rsidRDefault="001F3B0F">
            <w:pPr>
              <w:rPr>
                <w:rFonts w:eastAsiaTheme="minorEastAsia"/>
                <w:lang w:val="en-US" w:eastAsia="zh-CN"/>
              </w:rPr>
            </w:pPr>
            <w:r>
              <w:rPr>
                <w:rFonts w:eastAsiaTheme="minorEastAsia"/>
                <w:lang w:val="en-US" w:eastAsia="zh-CN"/>
              </w:rPr>
              <w:t>Qualcomm</w:t>
            </w:r>
          </w:p>
        </w:tc>
        <w:tc>
          <w:tcPr>
            <w:tcW w:w="1501" w:type="dxa"/>
          </w:tcPr>
          <w:p w14:paraId="28739190" w14:textId="77777777" w:rsidR="004D7524" w:rsidRDefault="001F3B0F">
            <w:pPr>
              <w:tabs>
                <w:tab w:val="left" w:pos="551"/>
              </w:tabs>
              <w:jc w:val="left"/>
              <w:rPr>
                <w:rFonts w:eastAsiaTheme="minorEastAsia"/>
                <w:lang w:val="en-US" w:eastAsia="zh-CN"/>
              </w:rPr>
            </w:pPr>
            <w:r>
              <w:rPr>
                <w:rFonts w:eastAsiaTheme="minorEastAsia"/>
                <w:lang w:val="en-US" w:eastAsia="zh-CN"/>
              </w:rPr>
              <w:t xml:space="preserve">Y </w:t>
            </w:r>
          </w:p>
        </w:tc>
        <w:tc>
          <w:tcPr>
            <w:tcW w:w="6659" w:type="dxa"/>
          </w:tcPr>
          <w:p w14:paraId="74A400C6" w14:textId="77777777" w:rsidR="004D7524" w:rsidRDefault="004D7524">
            <w:pPr>
              <w:rPr>
                <w:rFonts w:eastAsiaTheme="minorEastAsia"/>
                <w:lang w:val="en-US" w:eastAsia="zh-CN"/>
              </w:rPr>
            </w:pPr>
          </w:p>
        </w:tc>
      </w:tr>
      <w:tr w:rsidR="004D7524" w14:paraId="32BE1D44" w14:textId="77777777">
        <w:tc>
          <w:tcPr>
            <w:tcW w:w="1471" w:type="dxa"/>
          </w:tcPr>
          <w:p w14:paraId="77011021" w14:textId="77777777" w:rsidR="004D7524" w:rsidRDefault="001F3B0F">
            <w:pPr>
              <w:rPr>
                <w:rFonts w:eastAsiaTheme="minorEastAsia"/>
                <w:lang w:val="en-US" w:eastAsia="zh-CN"/>
              </w:rPr>
            </w:pPr>
            <w:r>
              <w:rPr>
                <w:rFonts w:eastAsiaTheme="minorEastAsia"/>
                <w:lang w:val="en-US" w:eastAsia="zh-CN"/>
              </w:rPr>
              <w:t>Samsung</w:t>
            </w:r>
          </w:p>
        </w:tc>
        <w:tc>
          <w:tcPr>
            <w:tcW w:w="1501" w:type="dxa"/>
          </w:tcPr>
          <w:p w14:paraId="7ED4B3BA"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59" w:type="dxa"/>
          </w:tcPr>
          <w:p w14:paraId="40FFDC95" w14:textId="77777777" w:rsidR="004D7524" w:rsidRDefault="001F3B0F">
            <w:pPr>
              <w:rPr>
                <w:rFonts w:eastAsiaTheme="minorEastAsia"/>
                <w:lang w:val="en-US" w:eastAsia="zh-CN"/>
              </w:rPr>
            </w:pPr>
            <w:r>
              <w:rPr>
                <w:rFonts w:eastAsiaTheme="minorEastAsia"/>
                <w:lang w:val="en-US" w:eastAsia="zh-CN"/>
              </w:rPr>
              <w:t>Same view as CATT, ZTE, and CMCC.</w:t>
            </w:r>
          </w:p>
        </w:tc>
      </w:tr>
      <w:tr w:rsidR="004D7524" w14:paraId="289F4E67" w14:textId="77777777">
        <w:tc>
          <w:tcPr>
            <w:tcW w:w="1471" w:type="dxa"/>
          </w:tcPr>
          <w:p w14:paraId="42758B13" w14:textId="77777777" w:rsidR="004D7524" w:rsidRDefault="001F3B0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501" w:type="dxa"/>
          </w:tcPr>
          <w:p w14:paraId="32653BC8"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0B3465D" w14:textId="77777777" w:rsidR="004D7524" w:rsidRDefault="004D7524">
            <w:pPr>
              <w:rPr>
                <w:rFonts w:eastAsiaTheme="minorEastAsia"/>
                <w:lang w:val="en-US" w:eastAsia="zh-CN"/>
              </w:rPr>
            </w:pPr>
          </w:p>
        </w:tc>
      </w:tr>
      <w:tr w:rsidR="004D7524" w14:paraId="7FFE3FB3" w14:textId="77777777">
        <w:tc>
          <w:tcPr>
            <w:tcW w:w="1471" w:type="dxa"/>
          </w:tcPr>
          <w:p w14:paraId="028F9F90" w14:textId="77777777" w:rsidR="004D7524" w:rsidRDefault="001F3B0F">
            <w:pPr>
              <w:rPr>
                <w:rFonts w:eastAsiaTheme="minorEastAsia"/>
                <w:lang w:val="en-US" w:eastAsia="zh-CN"/>
              </w:rPr>
            </w:pPr>
            <w:r>
              <w:rPr>
                <w:rFonts w:eastAsia="Malgun Gothic" w:hint="eastAsia"/>
                <w:lang w:val="en-US" w:eastAsia="ko-KR"/>
              </w:rPr>
              <w:t>LGE</w:t>
            </w:r>
          </w:p>
        </w:tc>
        <w:tc>
          <w:tcPr>
            <w:tcW w:w="1501" w:type="dxa"/>
          </w:tcPr>
          <w:p w14:paraId="5AE8F821" w14:textId="77777777" w:rsidR="004D7524" w:rsidRDefault="001F3B0F">
            <w:pPr>
              <w:tabs>
                <w:tab w:val="left" w:pos="551"/>
              </w:tabs>
              <w:jc w:val="left"/>
              <w:rPr>
                <w:rFonts w:eastAsiaTheme="minorEastAsia"/>
                <w:lang w:val="en-US" w:eastAsia="zh-CN"/>
              </w:rPr>
            </w:pPr>
            <w:r>
              <w:rPr>
                <w:rFonts w:eastAsia="Malgun Gothic" w:hint="eastAsia"/>
                <w:lang w:val="en-US" w:eastAsia="ko-KR"/>
              </w:rPr>
              <w:t>N</w:t>
            </w:r>
          </w:p>
        </w:tc>
        <w:tc>
          <w:tcPr>
            <w:tcW w:w="6659" w:type="dxa"/>
          </w:tcPr>
          <w:p w14:paraId="3683F943" w14:textId="77777777" w:rsidR="004D7524" w:rsidRDefault="001F3B0F">
            <w:pPr>
              <w:rPr>
                <w:rFonts w:eastAsiaTheme="minorEastAsia"/>
                <w:lang w:val="en-US" w:eastAsia="zh-CN"/>
              </w:rPr>
            </w:pPr>
            <w:r>
              <w:rPr>
                <w:rFonts w:eastAsia="Malgun Gothic"/>
                <w:lang w:val="en-US" w:eastAsia="ko-KR"/>
              </w:rPr>
              <w:t>Mainly due to the small cost/complexity reduction gain.</w:t>
            </w:r>
          </w:p>
        </w:tc>
      </w:tr>
      <w:tr w:rsidR="004D7524" w14:paraId="108B6994" w14:textId="77777777">
        <w:tc>
          <w:tcPr>
            <w:tcW w:w="1471" w:type="dxa"/>
          </w:tcPr>
          <w:p w14:paraId="57DEB75A" w14:textId="77777777" w:rsidR="004D7524" w:rsidRDefault="001F3B0F">
            <w:pPr>
              <w:rPr>
                <w:rFonts w:eastAsiaTheme="minorEastAsia"/>
                <w:lang w:val="en-US" w:eastAsia="zh-CN"/>
              </w:rPr>
            </w:pPr>
            <w:r>
              <w:rPr>
                <w:rFonts w:eastAsiaTheme="minorEastAsia" w:hint="eastAsia"/>
                <w:lang w:val="en-US" w:eastAsia="zh-CN"/>
              </w:rPr>
              <w:t>Sharp</w:t>
            </w:r>
          </w:p>
        </w:tc>
        <w:tc>
          <w:tcPr>
            <w:tcW w:w="1501" w:type="dxa"/>
          </w:tcPr>
          <w:p w14:paraId="162CE551"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5366244C" w14:textId="77777777" w:rsidR="004D7524" w:rsidRDefault="004D7524">
            <w:pPr>
              <w:tabs>
                <w:tab w:val="left" w:pos="772"/>
              </w:tabs>
              <w:spacing w:after="100" w:afterAutospacing="1"/>
              <w:jc w:val="left"/>
              <w:rPr>
                <w:rFonts w:eastAsiaTheme="minorEastAsia"/>
                <w:lang w:val="en-US" w:eastAsia="zh-CN"/>
              </w:rPr>
            </w:pPr>
          </w:p>
        </w:tc>
      </w:tr>
      <w:tr w:rsidR="004D7524" w14:paraId="3605F767" w14:textId="77777777">
        <w:tc>
          <w:tcPr>
            <w:tcW w:w="1471" w:type="dxa"/>
          </w:tcPr>
          <w:p w14:paraId="4F5E10CE" w14:textId="77777777" w:rsidR="004D7524" w:rsidRDefault="001F3B0F">
            <w:pPr>
              <w:rPr>
                <w:rFonts w:eastAsiaTheme="minorEastAsia"/>
                <w:lang w:val="en-US" w:eastAsia="zh-CN"/>
              </w:rPr>
            </w:pPr>
            <w:r>
              <w:rPr>
                <w:rFonts w:eastAsiaTheme="minorEastAsia"/>
                <w:lang w:val="en-US" w:eastAsia="zh-CN"/>
              </w:rPr>
              <w:t>Intel</w:t>
            </w:r>
          </w:p>
        </w:tc>
        <w:tc>
          <w:tcPr>
            <w:tcW w:w="1501" w:type="dxa"/>
          </w:tcPr>
          <w:p w14:paraId="66B797F5"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2C4D8C23" w14:textId="77777777" w:rsidR="004D7524" w:rsidRDefault="004D7524">
            <w:pPr>
              <w:rPr>
                <w:rFonts w:eastAsiaTheme="minorEastAsia"/>
                <w:lang w:val="en-US" w:eastAsia="zh-CN"/>
              </w:rPr>
            </w:pPr>
          </w:p>
        </w:tc>
      </w:tr>
      <w:tr w:rsidR="004D7524" w14:paraId="453610A6" w14:textId="77777777">
        <w:tc>
          <w:tcPr>
            <w:tcW w:w="1471" w:type="dxa"/>
          </w:tcPr>
          <w:p w14:paraId="1DF0F859" w14:textId="77777777" w:rsidR="004D7524" w:rsidRDefault="001F3B0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01" w:type="dxa"/>
          </w:tcPr>
          <w:p w14:paraId="40741E36" w14:textId="77777777" w:rsidR="004D7524" w:rsidRDefault="001F3B0F">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41B7DA14" w14:textId="77777777" w:rsidR="004D7524" w:rsidRDefault="001F3B0F">
            <w:pPr>
              <w:rPr>
                <w:rFonts w:eastAsiaTheme="minorEastAsia"/>
                <w:lang w:val="en-US" w:eastAsia="zh-CN"/>
              </w:rPr>
            </w:pPr>
            <w:r>
              <w:rPr>
                <w:rFonts w:eastAsia="Yu Mincho"/>
                <w:lang w:val="en-US" w:eastAsia="ja-JP"/>
              </w:rPr>
              <w:t>We are also fine with the vivo’s update.</w:t>
            </w:r>
          </w:p>
        </w:tc>
      </w:tr>
      <w:tr w:rsidR="004D7524" w14:paraId="43497E0C" w14:textId="77777777">
        <w:tc>
          <w:tcPr>
            <w:tcW w:w="1471" w:type="dxa"/>
          </w:tcPr>
          <w:p w14:paraId="462992E9" w14:textId="77777777" w:rsidR="004D7524" w:rsidRDefault="001F3B0F">
            <w:pPr>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501" w:type="dxa"/>
          </w:tcPr>
          <w:p w14:paraId="43F5CFFB" w14:textId="77777777" w:rsidR="004D7524" w:rsidRDefault="001F3B0F">
            <w:pPr>
              <w:tabs>
                <w:tab w:val="left" w:pos="551"/>
              </w:tabs>
              <w:jc w:val="left"/>
              <w:rPr>
                <w:rFonts w:eastAsia="Yu Mincho"/>
                <w:lang w:val="en-US" w:eastAsia="ja-JP"/>
              </w:rPr>
            </w:pPr>
            <w:r>
              <w:rPr>
                <w:rFonts w:eastAsiaTheme="minorEastAsia" w:hint="eastAsia"/>
                <w:lang w:val="en-US" w:eastAsia="zh-CN"/>
              </w:rPr>
              <w:t>N</w:t>
            </w:r>
          </w:p>
        </w:tc>
        <w:tc>
          <w:tcPr>
            <w:tcW w:w="6659" w:type="dxa"/>
          </w:tcPr>
          <w:p w14:paraId="4838BA22" w14:textId="77777777" w:rsidR="004D7524" w:rsidRDefault="001F3B0F">
            <w:pPr>
              <w:rPr>
                <w:rFonts w:eastAsia="Yu Mincho"/>
                <w:lang w:val="en-US" w:eastAsia="ja-JP"/>
              </w:rPr>
            </w:pPr>
            <w:r>
              <w:rPr>
                <w:rFonts w:eastAsiaTheme="minorEastAsia" w:hint="eastAsia"/>
                <w:lang w:val="en-US" w:eastAsia="zh-CN"/>
              </w:rPr>
              <w:t>S</w:t>
            </w:r>
            <w:r>
              <w:rPr>
                <w:rFonts w:eastAsiaTheme="minorEastAsia"/>
                <w:lang w:val="en-US" w:eastAsia="zh-CN"/>
              </w:rPr>
              <w:t>ame view with CATT, ZTE, CMCC</w:t>
            </w:r>
          </w:p>
        </w:tc>
      </w:tr>
      <w:tr w:rsidR="004D7524" w14:paraId="3AA6D551" w14:textId="77777777">
        <w:tc>
          <w:tcPr>
            <w:tcW w:w="1471" w:type="dxa"/>
          </w:tcPr>
          <w:p w14:paraId="75756813" w14:textId="77777777" w:rsidR="004D7524" w:rsidRDefault="001F3B0F">
            <w:pPr>
              <w:tabs>
                <w:tab w:val="left" w:pos="551"/>
              </w:tabs>
              <w:rPr>
                <w:rFonts w:eastAsia="Yu Mincho"/>
                <w:lang w:val="en-US" w:eastAsia="ja-JP"/>
              </w:rPr>
            </w:pPr>
            <w:r>
              <w:rPr>
                <w:rFonts w:eastAsia="Yu Mincho"/>
                <w:lang w:val="en-US" w:eastAsia="ja-JP"/>
              </w:rPr>
              <w:t>Ericsson</w:t>
            </w:r>
          </w:p>
        </w:tc>
        <w:tc>
          <w:tcPr>
            <w:tcW w:w="1501" w:type="dxa"/>
          </w:tcPr>
          <w:p w14:paraId="34269950" w14:textId="77777777" w:rsidR="004D7524" w:rsidRDefault="001F3B0F">
            <w:pPr>
              <w:tabs>
                <w:tab w:val="left" w:pos="551"/>
              </w:tabs>
              <w:rPr>
                <w:rFonts w:eastAsia="Yu Mincho"/>
                <w:lang w:val="en-US" w:eastAsia="ja-JP"/>
              </w:rPr>
            </w:pPr>
            <w:r>
              <w:rPr>
                <w:rFonts w:eastAsia="Yu Mincho"/>
                <w:lang w:val="en-US" w:eastAsia="ja-JP"/>
              </w:rPr>
              <w:t>Y</w:t>
            </w:r>
          </w:p>
        </w:tc>
        <w:tc>
          <w:tcPr>
            <w:tcW w:w="6659" w:type="dxa"/>
          </w:tcPr>
          <w:p w14:paraId="47D46801" w14:textId="77777777" w:rsidR="004D7524" w:rsidRDefault="004D7524">
            <w:pPr>
              <w:rPr>
                <w:rFonts w:eastAsiaTheme="minorEastAsia"/>
                <w:lang w:val="en-US" w:eastAsia="zh-CN"/>
              </w:rPr>
            </w:pPr>
          </w:p>
        </w:tc>
      </w:tr>
      <w:tr w:rsidR="004D7524" w14:paraId="257DE6BA" w14:textId="77777777">
        <w:tc>
          <w:tcPr>
            <w:tcW w:w="1471" w:type="dxa"/>
          </w:tcPr>
          <w:p w14:paraId="2D524DEF" w14:textId="77777777" w:rsidR="004D7524" w:rsidRDefault="001F3B0F">
            <w:pPr>
              <w:tabs>
                <w:tab w:val="left" w:pos="551"/>
              </w:tabs>
              <w:rPr>
                <w:rFonts w:eastAsia="Yu Mincho"/>
                <w:lang w:val="en-US" w:eastAsia="ja-JP"/>
              </w:rPr>
            </w:pPr>
            <w:r>
              <w:rPr>
                <w:rFonts w:eastAsia="Yu Mincho"/>
                <w:lang w:val="en-US" w:eastAsia="ja-JP"/>
              </w:rPr>
              <w:t>Nokia, NSB</w:t>
            </w:r>
          </w:p>
        </w:tc>
        <w:tc>
          <w:tcPr>
            <w:tcW w:w="1501" w:type="dxa"/>
          </w:tcPr>
          <w:p w14:paraId="49848491" w14:textId="77777777" w:rsidR="004D7524" w:rsidRDefault="001F3B0F">
            <w:pPr>
              <w:tabs>
                <w:tab w:val="left" w:pos="551"/>
              </w:tabs>
              <w:rPr>
                <w:rFonts w:eastAsia="Yu Mincho"/>
                <w:lang w:val="en-US" w:eastAsia="ja-JP"/>
              </w:rPr>
            </w:pPr>
            <w:r>
              <w:rPr>
                <w:rFonts w:eastAsia="Yu Mincho"/>
                <w:lang w:val="en-US" w:eastAsia="ja-JP"/>
              </w:rPr>
              <w:t>N</w:t>
            </w:r>
          </w:p>
        </w:tc>
        <w:tc>
          <w:tcPr>
            <w:tcW w:w="6659" w:type="dxa"/>
          </w:tcPr>
          <w:p w14:paraId="7BDE9819" w14:textId="77777777" w:rsidR="004D7524" w:rsidRDefault="001F3B0F">
            <w:pPr>
              <w:rPr>
                <w:rFonts w:eastAsiaTheme="minorEastAsia"/>
                <w:lang w:val="en-US" w:eastAsia="zh-CN"/>
              </w:rPr>
            </w:pPr>
            <w:r>
              <w:rPr>
                <w:rFonts w:eastAsiaTheme="minorEastAsia"/>
                <w:lang w:val="en-US" w:eastAsia="zh-CN"/>
              </w:rPr>
              <w:t>No need to study. In Rel-17, reducing modulation to 16-QAM in the UL has significant impact to the spectral efficiency while the cost saving is small. Therefore, we do not support relaxed modulation.</w:t>
            </w:r>
          </w:p>
        </w:tc>
      </w:tr>
      <w:tr w:rsidR="004D7524" w14:paraId="3BAAAEFF" w14:textId="77777777">
        <w:tc>
          <w:tcPr>
            <w:tcW w:w="1471" w:type="dxa"/>
          </w:tcPr>
          <w:p w14:paraId="6A0939EC" w14:textId="77777777" w:rsidR="004D7524" w:rsidRDefault="001F3B0F">
            <w:pPr>
              <w:rPr>
                <w:rFonts w:eastAsiaTheme="minorEastAsia"/>
                <w:lang w:val="en-US" w:eastAsia="zh-CN"/>
              </w:rPr>
            </w:pPr>
            <w:r>
              <w:rPr>
                <w:rFonts w:eastAsiaTheme="minorEastAsia"/>
                <w:lang w:val="en-US" w:eastAsia="zh-CN"/>
              </w:rPr>
              <w:t>FL6</w:t>
            </w:r>
          </w:p>
        </w:tc>
        <w:tc>
          <w:tcPr>
            <w:tcW w:w="8160" w:type="dxa"/>
            <w:gridSpan w:val="2"/>
          </w:tcPr>
          <w:p w14:paraId="7EFFF017" w14:textId="77777777" w:rsidR="004D7524" w:rsidRDefault="001F3B0F">
            <w:pPr>
              <w:rPr>
                <w:rFonts w:eastAsiaTheme="minorEastAsia"/>
                <w:lang w:val="en-US" w:eastAsia="zh-CN"/>
              </w:rPr>
            </w:pPr>
            <w:r>
              <w:rPr>
                <w:rFonts w:eastAsiaTheme="minorEastAsia"/>
                <w:lang w:val="en-US" w:eastAsia="zh-CN"/>
              </w:rPr>
              <w:t>Based on the received responses, there seems to be no consensus regarding optional study of relaxed maximum modulation.</w:t>
            </w:r>
          </w:p>
        </w:tc>
      </w:tr>
    </w:tbl>
    <w:p w14:paraId="1E08443B" w14:textId="77777777" w:rsidR="004D7524" w:rsidRDefault="004D7524">
      <w:pPr>
        <w:rPr>
          <w:lang w:val="en-US"/>
        </w:rPr>
      </w:pPr>
    </w:p>
    <w:p w14:paraId="3E2E4BDF" w14:textId="77777777" w:rsidR="004D7524" w:rsidRDefault="001F3B0F">
      <w:pPr>
        <w:tabs>
          <w:tab w:val="left" w:pos="772"/>
        </w:tabs>
        <w:spacing w:after="100" w:afterAutospacing="1"/>
        <w:rPr>
          <w:b/>
          <w:bCs/>
          <w:lang w:val="en-US"/>
        </w:rPr>
      </w:pPr>
      <w:r>
        <w:rPr>
          <w:b/>
          <w:highlight w:val="yellow"/>
          <w:lang w:val="en-US"/>
        </w:rPr>
        <w:t>FL7 High Priority Question 7.3-7a</w:t>
      </w:r>
      <w:r>
        <w:rPr>
          <w:b/>
          <w:bCs/>
          <w:lang w:val="en-US"/>
        </w:rPr>
        <w:t>: Companies are invited to comment on whether they see a need to agree some further details for Options PR1, PR2, and PR3.</w:t>
      </w:r>
    </w:p>
    <w:tbl>
      <w:tblPr>
        <w:tblStyle w:val="TableGrid"/>
        <w:tblW w:w="9634" w:type="dxa"/>
        <w:tblLayout w:type="fixed"/>
        <w:tblLook w:val="04A0" w:firstRow="1" w:lastRow="0" w:firstColumn="1" w:lastColumn="0" w:noHBand="0" w:noVBand="1"/>
      </w:tblPr>
      <w:tblGrid>
        <w:gridCol w:w="1471"/>
        <w:gridCol w:w="1501"/>
        <w:gridCol w:w="6662"/>
      </w:tblGrid>
      <w:tr w:rsidR="004D7524" w14:paraId="2ED7B13B" w14:textId="77777777">
        <w:tc>
          <w:tcPr>
            <w:tcW w:w="1471" w:type="dxa"/>
            <w:shd w:val="clear" w:color="auto" w:fill="D9D9D9" w:themeFill="background1" w:themeFillShade="D9"/>
          </w:tcPr>
          <w:p w14:paraId="11218BF2" w14:textId="77777777" w:rsidR="004D7524" w:rsidRDefault="001F3B0F">
            <w:pPr>
              <w:rPr>
                <w:b/>
                <w:bCs/>
                <w:lang w:val="en-US"/>
              </w:rPr>
            </w:pPr>
            <w:r>
              <w:rPr>
                <w:b/>
                <w:bCs/>
                <w:lang w:val="en-US"/>
              </w:rPr>
              <w:t>Company</w:t>
            </w:r>
          </w:p>
        </w:tc>
        <w:tc>
          <w:tcPr>
            <w:tcW w:w="8163" w:type="dxa"/>
            <w:gridSpan w:val="2"/>
            <w:shd w:val="clear" w:color="auto" w:fill="D9D9D9" w:themeFill="background1" w:themeFillShade="D9"/>
          </w:tcPr>
          <w:p w14:paraId="4F0285E6" w14:textId="77777777" w:rsidR="004D7524" w:rsidRDefault="001F3B0F">
            <w:pPr>
              <w:rPr>
                <w:b/>
                <w:bCs/>
                <w:lang w:val="en-US"/>
              </w:rPr>
            </w:pPr>
            <w:r>
              <w:rPr>
                <w:b/>
                <w:bCs/>
                <w:lang w:val="en-US"/>
              </w:rPr>
              <w:t>Comments</w:t>
            </w:r>
          </w:p>
        </w:tc>
      </w:tr>
      <w:tr w:rsidR="004D7524" w14:paraId="598757B8" w14:textId="77777777">
        <w:tc>
          <w:tcPr>
            <w:tcW w:w="1471" w:type="dxa"/>
          </w:tcPr>
          <w:p w14:paraId="23B6F4C2" w14:textId="77777777" w:rsidR="004D7524" w:rsidRDefault="001F3B0F">
            <w:pPr>
              <w:rPr>
                <w:rFonts w:eastAsiaTheme="minorEastAsia"/>
                <w:lang w:val="en-US" w:eastAsia="zh-CN"/>
              </w:rPr>
            </w:pPr>
            <w:r>
              <w:rPr>
                <w:rFonts w:eastAsiaTheme="minorEastAsia"/>
                <w:lang w:val="en-US" w:eastAsia="zh-CN"/>
              </w:rPr>
              <w:t>FUTUREWEI</w:t>
            </w:r>
          </w:p>
        </w:tc>
        <w:tc>
          <w:tcPr>
            <w:tcW w:w="8163" w:type="dxa"/>
            <w:gridSpan w:val="2"/>
          </w:tcPr>
          <w:p w14:paraId="3CD88587" w14:textId="77777777" w:rsidR="004D7524" w:rsidRDefault="001F3B0F">
            <w:pPr>
              <w:rPr>
                <w:rFonts w:eastAsiaTheme="minorEastAsia"/>
                <w:lang w:val="en-US" w:eastAsia="zh-CN"/>
              </w:rPr>
            </w:pPr>
            <w:r>
              <w:rPr>
                <w:rFonts w:eastAsiaTheme="minorEastAsia"/>
                <w:lang w:val="en-US" w:eastAsia="zh-CN"/>
              </w:rPr>
              <w:t>We should at least evaluate TBS and #RBs that correspond to BW1 5MHz.</w:t>
            </w:r>
          </w:p>
        </w:tc>
      </w:tr>
      <w:tr w:rsidR="004D7524" w14:paraId="5CA3DA10" w14:textId="77777777">
        <w:tc>
          <w:tcPr>
            <w:tcW w:w="1471" w:type="dxa"/>
          </w:tcPr>
          <w:p w14:paraId="383D1937" w14:textId="77777777" w:rsidR="004D7524" w:rsidRDefault="001F3B0F">
            <w:pPr>
              <w:rPr>
                <w:rFonts w:eastAsiaTheme="minorEastAsia"/>
                <w:lang w:val="en-US" w:eastAsia="zh-CN"/>
              </w:rPr>
            </w:pPr>
            <w:r>
              <w:rPr>
                <w:rFonts w:eastAsiaTheme="minorEastAsia"/>
                <w:lang w:val="en-US" w:eastAsia="zh-CN"/>
              </w:rPr>
              <w:t>vivo</w:t>
            </w:r>
          </w:p>
        </w:tc>
        <w:tc>
          <w:tcPr>
            <w:tcW w:w="8163" w:type="dxa"/>
            <w:gridSpan w:val="2"/>
          </w:tcPr>
          <w:p w14:paraId="1AFD37FD" w14:textId="77777777" w:rsidR="004D7524" w:rsidRDefault="001F3B0F">
            <w:pPr>
              <w:rPr>
                <w:rFonts w:eastAsiaTheme="minorEastAsia"/>
                <w:lang w:val="en-US" w:eastAsia="zh-CN"/>
              </w:rPr>
            </w:pPr>
            <w:r>
              <w:rPr>
                <w:rFonts w:eastAsiaTheme="minorEastAsia"/>
                <w:lang w:val="en-US" w:eastAsia="zh-CN"/>
              </w:rPr>
              <w:t>For PR1: is it correct understanding that there is no hard limit for modulation order?</w:t>
            </w:r>
          </w:p>
          <w:p w14:paraId="7F5992B0" w14:textId="77777777" w:rsidR="004D7524" w:rsidRDefault="001F3B0F">
            <w:pPr>
              <w:rPr>
                <w:rFonts w:eastAsiaTheme="minorEastAsia"/>
                <w:lang w:val="en-US" w:eastAsia="zh-CN"/>
              </w:rPr>
            </w:pPr>
            <w:r>
              <w:rPr>
                <w:rFonts w:eastAsiaTheme="minorEastAsia"/>
                <w:lang w:val="en-US" w:eastAsia="zh-CN"/>
              </w:rPr>
              <w:t xml:space="preserve">For PR2: value(s) for the </w:t>
            </w:r>
            <w:r>
              <w:rPr>
                <w:rFonts w:eastAsia="Microsoft YaHei UI"/>
                <w:lang w:val="en-US" w:eastAsia="zh-CN"/>
              </w:rPr>
              <w:t>maximum TBS for PDSCH and PUSCH</w:t>
            </w:r>
            <w:r>
              <w:rPr>
                <w:rFonts w:eastAsiaTheme="minorEastAsia"/>
                <w:lang w:val="en-US" w:eastAsia="zh-CN"/>
              </w:rPr>
              <w:t xml:space="preserve"> @15KHz SCS and 30KHz SCS</w:t>
            </w:r>
          </w:p>
          <w:p w14:paraId="2A5D6978" w14:textId="77777777" w:rsidR="004D7524" w:rsidRDefault="001F3B0F">
            <w:pPr>
              <w:rPr>
                <w:rFonts w:eastAsiaTheme="minorEastAsia"/>
                <w:lang w:val="en-US" w:eastAsia="zh-CN"/>
              </w:rPr>
            </w:pPr>
            <w:r>
              <w:rPr>
                <w:rFonts w:eastAsiaTheme="minorEastAsia"/>
                <w:lang w:val="en-US" w:eastAsia="zh-CN"/>
              </w:rPr>
              <w:lastRenderedPageBreak/>
              <w:t>For FR3: good to clarify the difference from cost perspective between the PR3 and BW3 in case cross-slot scheduling is used for BW3.</w:t>
            </w:r>
          </w:p>
        </w:tc>
      </w:tr>
      <w:tr w:rsidR="004D7524" w14:paraId="4DBD802C" w14:textId="77777777">
        <w:tc>
          <w:tcPr>
            <w:tcW w:w="1471" w:type="dxa"/>
          </w:tcPr>
          <w:p w14:paraId="14F17DDE" w14:textId="77777777" w:rsidR="004D7524" w:rsidRDefault="001F3B0F">
            <w:pPr>
              <w:rPr>
                <w:rFonts w:eastAsiaTheme="minorEastAsia"/>
                <w:lang w:val="en-US" w:eastAsia="zh-CN"/>
              </w:rPr>
            </w:pPr>
            <w:r>
              <w:rPr>
                <w:rFonts w:eastAsiaTheme="minorEastAsia"/>
                <w:lang w:val="en-US" w:eastAsia="zh-CN"/>
              </w:rPr>
              <w:lastRenderedPageBreak/>
              <w:t>Spreadtrum</w:t>
            </w:r>
          </w:p>
        </w:tc>
        <w:tc>
          <w:tcPr>
            <w:tcW w:w="8163" w:type="dxa"/>
            <w:gridSpan w:val="2"/>
          </w:tcPr>
          <w:p w14:paraId="0F767043" w14:textId="77777777" w:rsidR="004D7524" w:rsidRDefault="001F3B0F">
            <w:pPr>
              <w:rPr>
                <w:rFonts w:eastAsiaTheme="minorEastAsia"/>
                <w:lang w:val="en-US" w:eastAsia="zh-CN"/>
              </w:rPr>
            </w:pPr>
            <w:r>
              <w:rPr>
                <w:rFonts w:eastAsiaTheme="minorEastAsia"/>
                <w:lang w:val="en-US" w:eastAsia="zh-CN"/>
              </w:rPr>
              <w:t>No further details are needed at this stage before evaluations.</w:t>
            </w:r>
          </w:p>
        </w:tc>
      </w:tr>
      <w:tr w:rsidR="004D7524" w14:paraId="47F2D732" w14:textId="77777777">
        <w:tc>
          <w:tcPr>
            <w:tcW w:w="1471" w:type="dxa"/>
          </w:tcPr>
          <w:p w14:paraId="79EAFCE9" w14:textId="77777777" w:rsidR="004D7524" w:rsidRDefault="001F3B0F">
            <w:pPr>
              <w:rPr>
                <w:rFonts w:eastAsiaTheme="minorEastAsia"/>
                <w:lang w:val="en-US" w:eastAsia="zh-CN"/>
              </w:rPr>
            </w:pPr>
            <w:r>
              <w:rPr>
                <w:rFonts w:eastAsiaTheme="minorEastAsia"/>
                <w:lang w:val="en-US" w:eastAsia="zh-CN"/>
              </w:rPr>
              <w:t>Qualcomm</w:t>
            </w:r>
          </w:p>
        </w:tc>
        <w:tc>
          <w:tcPr>
            <w:tcW w:w="8163" w:type="dxa"/>
            <w:gridSpan w:val="2"/>
          </w:tcPr>
          <w:p w14:paraId="46F56A2F" w14:textId="77777777" w:rsidR="004D7524" w:rsidRDefault="001F3B0F">
            <w:pPr>
              <w:rPr>
                <w:rFonts w:eastAsiaTheme="minorEastAsia"/>
                <w:lang w:val="en-US" w:eastAsia="zh-CN"/>
              </w:rPr>
            </w:pPr>
            <w:r>
              <w:rPr>
                <w:rFonts w:eastAsiaTheme="minorEastAsia"/>
                <w:lang w:val="en-US" w:eastAsia="zh-CN"/>
              </w:rPr>
              <w:t xml:space="preserve">For PR1, we need to discuss how the constraint is relaxed, e.g., </w:t>
            </w:r>
            <m:oMath>
              <m:sSubSup>
                <m:sSubSupPr>
                  <m:ctrlPr>
                    <w:rPr>
                      <w:rFonts w:ascii="Cambria Math" w:eastAsiaTheme="minorEastAsia" w:hAnsi="Cambria Math"/>
                      <w:lang w:val="en-US" w:eastAsia="zh-CN"/>
                    </w:rPr>
                  </m:ctrlPr>
                </m:sSubSupPr>
                <m:e>
                  <m:r>
                    <m:rPr>
                      <m:sty m:val="bi"/>
                    </m:rPr>
                    <w:rPr>
                      <w:rFonts w:ascii="Cambria Math" w:eastAsiaTheme="minorEastAsia" w:hAnsi="Cambria Math"/>
                      <w:lang w:val="en-US" w:eastAsia="zh-CN"/>
                    </w:rPr>
                    <m:t>v</m:t>
                  </m:r>
                </m:e>
                <m:sub>
                  <m:r>
                    <m:rPr>
                      <m:sty m:val="bi"/>
                    </m:rPr>
                    <w:rPr>
                      <w:rFonts w:ascii="Cambria Math" w:eastAsiaTheme="minorEastAsia" w:hAnsi="Cambria Math"/>
                      <w:lang w:val="en-US" w:eastAsia="zh-CN"/>
                    </w:rPr>
                    <m:t>Layers</m:t>
                  </m:r>
                </m:sub>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bi"/>
                    </m:rPr>
                    <w:rPr>
                      <w:rFonts w:ascii="Cambria Math" w:eastAsiaTheme="minorEastAsia" w:hAnsi="Cambria Math"/>
                      <w:lang w:val="en-US" w:eastAsia="zh-CN"/>
                    </w:rPr>
                    <m:t>Q</m:t>
                  </m:r>
                </m:e>
                <m:sub>
                  <m:r>
                    <m:rPr>
                      <m:sty m:val="bi"/>
                    </m:rPr>
                    <w:rPr>
                      <w:rFonts w:ascii="Cambria Math" w:eastAsiaTheme="minorEastAsia" w:hAnsi="Cambria Math"/>
                      <w:lang w:val="en-US" w:eastAsia="zh-CN"/>
                    </w:rPr>
                    <m:t>m</m:t>
                  </m:r>
                </m:sub>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b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bi"/>
                    </m:rPr>
                    <w:rPr>
                      <w:rFonts w:ascii="Cambria Math" w:eastAsiaTheme="minorEastAsia" w:hAnsi="Cambria Math"/>
                      <w:lang w:val="en-US" w:eastAsia="zh-CN"/>
                    </w:rPr>
                    <m:t>f</m:t>
                  </m:r>
                </m:e>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p>
              <m:r>
                <m:rPr>
                  <m:sty m:val="p"/>
                </m:rPr>
                <w:rPr>
                  <w:rFonts w:ascii="Cambria Math" w:eastAsiaTheme="minorEastAsia" w:hAnsi="Cambria Math"/>
                  <w:lang w:val="en-US" w:eastAsia="zh-CN"/>
                </w:rPr>
                <m:t>≥</m:t>
              </m:r>
              <m:r>
                <m:rPr>
                  <m:sty m:val="b"/>
                </m:rPr>
                <w:rPr>
                  <w:rFonts w:ascii="Cambria Math" w:eastAsiaTheme="minorEastAsia" w:hAnsi="Cambria Math"/>
                  <w:color w:val="FF0000"/>
                  <w:lang w:val="en-US" w:eastAsia="zh-CN"/>
                </w:rPr>
                <m:t>1</m:t>
              </m:r>
            </m:oMath>
          </w:p>
          <w:p w14:paraId="7936D769" w14:textId="77777777" w:rsidR="004D7524" w:rsidRDefault="001F3B0F">
            <w:pPr>
              <w:rPr>
                <w:rFonts w:eastAsiaTheme="minorEastAsia"/>
                <w:lang w:val="en-US" w:eastAsia="zh-CN"/>
              </w:rPr>
            </w:pPr>
            <w:r>
              <w:rPr>
                <w:rFonts w:eastAsiaTheme="minorEastAsia"/>
                <w:lang w:val="en-US" w:eastAsia="zh-CN"/>
              </w:rPr>
              <w:t>For PR3, we need to discuss how many PRBs are allowed for PDSCH/PUSCH. It is desirable to match the PRB number with BW1 (25/11 for 15/30KHz SCS) for apple-to-apple comparison but we are open for other values, e.g., 24/12 for 15/30KHz SCS.</w:t>
            </w:r>
          </w:p>
        </w:tc>
      </w:tr>
      <w:tr w:rsidR="004D7524" w14:paraId="3CA4FFF5" w14:textId="77777777">
        <w:tc>
          <w:tcPr>
            <w:tcW w:w="1471" w:type="dxa"/>
          </w:tcPr>
          <w:p w14:paraId="4A368356" w14:textId="77777777" w:rsidR="004D7524" w:rsidRDefault="001F3B0F">
            <w:pPr>
              <w:rPr>
                <w:rFonts w:eastAsiaTheme="minorEastAsia"/>
                <w:lang w:val="en-US" w:eastAsia="zh-CN"/>
              </w:rPr>
            </w:pPr>
            <w:r>
              <w:rPr>
                <w:rFonts w:eastAsiaTheme="minorEastAsia"/>
                <w:lang w:val="en-US" w:eastAsia="zh-CN"/>
              </w:rPr>
              <w:t>CATT</w:t>
            </w:r>
          </w:p>
        </w:tc>
        <w:tc>
          <w:tcPr>
            <w:tcW w:w="8163" w:type="dxa"/>
            <w:gridSpan w:val="2"/>
          </w:tcPr>
          <w:p w14:paraId="285962D8" w14:textId="77777777" w:rsidR="004D7524" w:rsidRDefault="001F3B0F">
            <w:pPr>
              <w:rPr>
                <w:rFonts w:eastAsiaTheme="minorEastAsia"/>
                <w:lang w:val="en-US" w:eastAsia="zh-CN"/>
              </w:rPr>
            </w:pPr>
            <w:r>
              <w:rPr>
                <w:rFonts w:eastAsiaTheme="minorEastAsia"/>
                <w:lang w:val="en-US" w:eastAsia="zh-CN"/>
              </w:rPr>
              <w:t xml:space="preserve">Agree with vivo and QC. </w:t>
            </w:r>
          </w:p>
          <w:p w14:paraId="0831C1D4" w14:textId="77777777" w:rsidR="004D7524" w:rsidRDefault="001F3B0F">
            <w:pPr>
              <w:rPr>
                <w:rFonts w:eastAsiaTheme="minorEastAsia"/>
                <w:lang w:val="en-US" w:eastAsia="zh-CN"/>
              </w:rPr>
            </w:pPr>
            <w:r>
              <w:rPr>
                <w:rFonts w:eastAsiaTheme="minorEastAsia"/>
                <w:lang w:val="en-US" w:eastAsia="zh-CN"/>
              </w:rPr>
              <w:t xml:space="preserve">For PR1/PR2, it will be good to align the assumed TBS (15kHz or 30kHz SCS, respectively). For example, assuming target DL data rate is 10 Mbps, then deduced from 10 Mbps@DL, the TBS seems to be around 10000 bits@15kHz, and 5000@30kHz. </w:t>
            </w:r>
          </w:p>
          <w:p w14:paraId="77E58ED2" w14:textId="77777777" w:rsidR="004D7524" w:rsidRDefault="001F3B0F">
            <w:pPr>
              <w:rPr>
                <w:rFonts w:eastAsiaTheme="minorEastAsia"/>
                <w:lang w:val="en-US" w:eastAsia="zh-CN"/>
              </w:rPr>
            </w:pPr>
            <w:r>
              <w:rPr>
                <w:rFonts w:eastAsiaTheme="minorEastAsia"/>
                <w:lang w:val="en-US" w:eastAsia="zh-CN"/>
              </w:rPr>
              <w:t>For PR3, it is good to align the assumed number for both data channel and control channel. We do see different understanding, e.g. whether it is 11 PRB or 12 PRB for 30kHz. (Note that this has serious impact on PDCCH since the CORESET should have a granularity of 6 PRB). For simplicity we prefer 24/12 PRB for 15/30kHz SCS here.</w:t>
            </w:r>
          </w:p>
        </w:tc>
      </w:tr>
      <w:tr w:rsidR="004D7524" w14:paraId="39950B2C" w14:textId="77777777">
        <w:tc>
          <w:tcPr>
            <w:tcW w:w="1471" w:type="dxa"/>
          </w:tcPr>
          <w:p w14:paraId="20FC229D" w14:textId="77777777" w:rsidR="004D7524" w:rsidRDefault="001F3B0F">
            <w:pPr>
              <w:rPr>
                <w:rFonts w:eastAsiaTheme="minorEastAsia"/>
                <w:lang w:val="en-US" w:eastAsia="zh-CN"/>
              </w:rPr>
            </w:pPr>
            <w:r>
              <w:rPr>
                <w:rFonts w:eastAsiaTheme="minorEastAsia"/>
                <w:lang w:val="en-US" w:eastAsia="zh-CN"/>
              </w:rPr>
              <w:t>CMCC</w:t>
            </w:r>
          </w:p>
        </w:tc>
        <w:tc>
          <w:tcPr>
            <w:tcW w:w="8163" w:type="dxa"/>
            <w:gridSpan w:val="2"/>
          </w:tcPr>
          <w:p w14:paraId="03C894E4" w14:textId="77777777" w:rsidR="004D7524" w:rsidRDefault="001F3B0F">
            <w:pPr>
              <w:rPr>
                <w:rFonts w:eastAsiaTheme="minorEastAsia"/>
                <w:lang w:val="en-US" w:eastAsia="zh-CN"/>
              </w:rPr>
            </w:pPr>
            <w:r>
              <w:rPr>
                <w:rFonts w:eastAsiaTheme="minorEastAsia"/>
                <w:lang w:val="en-US" w:eastAsia="zh-CN"/>
              </w:rPr>
              <w:t xml:space="preserve">For fair comparison, details parameters for these options are needed. For example, how the constraint is relaxed for PR1, the TBS value for PR2 and the number of PRBs for PR3. </w:t>
            </w:r>
          </w:p>
          <w:p w14:paraId="4104969E" w14:textId="77777777" w:rsidR="004D7524" w:rsidRDefault="001F3B0F">
            <w:pPr>
              <w:rPr>
                <w:rFonts w:eastAsiaTheme="minorEastAsia"/>
                <w:lang w:val="en-US" w:eastAsia="zh-CN"/>
              </w:rPr>
            </w:pPr>
            <w:r>
              <w:rPr>
                <w:rFonts w:eastAsiaTheme="minorEastAsia"/>
                <w:lang w:val="en-US" w:eastAsia="zh-CN"/>
              </w:rPr>
              <w:t xml:space="preserve">The number of PRBs for PR3 can be aligned with BW3, for example, 25RB for 15KHz, 11RB for 30KHz as in Table 5.3.2-1 of TS38.101-1. </w:t>
            </w:r>
          </w:p>
          <w:p w14:paraId="6812F02E" w14:textId="77777777" w:rsidR="004D7524" w:rsidRDefault="001F3B0F">
            <w:pPr>
              <w:rPr>
                <w:rFonts w:eastAsia="Microsoft YaHei UI"/>
                <w:lang w:val="en-US" w:eastAsia="zh-CN"/>
              </w:rPr>
            </w:pPr>
            <w:r>
              <w:rPr>
                <w:rFonts w:eastAsiaTheme="minorEastAsia"/>
                <w:lang w:val="en-US" w:eastAsia="zh-CN"/>
              </w:rPr>
              <w:t xml:space="preserve">And for PR2, the parameters used to calculate TBS need discussion. For example, as in TS38.214, the number of allocated RBs, number of allocated symbols per PB, overhead, modulation order, target code rate and MIMO layers all contribute the the TBS determination. Whether the TBS is determined based on some specific values of these parameters or just determined based on a peak data rate is unclear. </w:t>
            </w:r>
          </w:p>
        </w:tc>
      </w:tr>
      <w:tr w:rsidR="004D7524" w14:paraId="430729C5" w14:textId="77777777">
        <w:tc>
          <w:tcPr>
            <w:tcW w:w="1471" w:type="dxa"/>
          </w:tcPr>
          <w:p w14:paraId="25DA777E" w14:textId="77777777" w:rsidR="004D7524" w:rsidRDefault="001F3B0F">
            <w:pPr>
              <w:rPr>
                <w:rFonts w:eastAsiaTheme="minorEastAsia"/>
                <w:lang w:val="en-US" w:eastAsia="zh-CN"/>
              </w:rPr>
            </w:pPr>
            <w:r>
              <w:rPr>
                <w:rFonts w:eastAsiaTheme="minorEastAsia"/>
                <w:lang w:val="en-US" w:eastAsia="zh-CN"/>
              </w:rPr>
              <w:t>ZTE, Sanechips</w:t>
            </w:r>
          </w:p>
        </w:tc>
        <w:tc>
          <w:tcPr>
            <w:tcW w:w="8163" w:type="dxa"/>
            <w:gridSpan w:val="2"/>
          </w:tcPr>
          <w:p w14:paraId="4926F4D0" w14:textId="77777777" w:rsidR="004D7524" w:rsidRDefault="001F3B0F">
            <w:pPr>
              <w:rPr>
                <w:rFonts w:eastAsiaTheme="minorEastAsia"/>
                <w:lang w:val="en-US" w:eastAsia="zh-CN"/>
              </w:rPr>
            </w:pPr>
            <w:r>
              <w:rPr>
                <w:rFonts w:eastAsiaTheme="minorEastAsia"/>
                <w:lang w:val="en-US" w:eastAsia="zh-CN"/>
              </w:rPr>
              <w:t>The exact restriction for PR1, PR2 an PR3 should be clarified. For example, what’s the PRB number limitation for PR3, what’s the target peak data rate for PR1, and what’s the target maximum TBS for PR2?</w:t>
            </w:r>
          </w:p>
          <w:p w14:paraId="768AB9CF" w14:textId="77777777" w:rsidR="004D7524" w:rsidRDefault="001F3B0F">
            <w:pPr>
              <w:rPr>
                <w:rFonts w:eastAsiaTheme="minorEastAsia"/>
                <w:lang w:val="en-US" w:eastAsia="zh-CN"/>
              </w:rPr>
            </w:pPr>
            <w:r>
              <w:rPr>
                <w:rFonts w:eastAsiaTheme="minorEastAsia"/>
                <w:lang w:val="en-US" w:eastAsia="zh-CN"/>
              </w:rPr>
              <w:t>This restriction would have impact on the evaluation results, therefore, to align our evaluation for these solutions, we think they should be clarified in this meeting.</w:t>
            </w:r>
          </w:p>
        </w:tc>
      </w:tr>
      <w:tr w:rsidR="004D7524" w14:paraId="50E57C80" w14:textId="77777777">
        <w:tc>
          <w:tcPr>
            <w:tcW w:w="1471" w:type="dxa"/>
          </w:tcPr>
          <w:p w14:paraId="04DA2FE1" w14:textId="77777777" w:rsidR="004D7524" w:rsidRDefault="001F3B0F">
            <w:pPr>
              <w:rPr>
                <w:rFonts w:eastAsiaTheme="minorEastAsia"/>
                <w:lang w:val="en-US" w:eastAsia="zh-CN"/>
              </w:rPr>
            </w:pPr>
            <w:r>
              <w:rPr>
                <w:rFonts w:eastAsia="Yu Mincho"/>
                <w:lang w:val="en-US" w:eastAsia="ja-JP"/>
              </w:rPr>
              <w:t>DOCOMO</w:t>
            </w:r>
          </w:p>
        </w:tc>
        <w:tc>
          <w:tcPr>
            <w:tcW w:w="8163" w:type="dxa"/>
            <w:gridSpan w:val="2"/>
          </w:tcPr>
          <w:p w14:paraId="416B7EE3" w14:textId="77777777" w:rsidR="004D7524" w:rsidRDefault="001F3B0F">
            <w:pPr>
              <w:rPr>
                <w:rFonts w:eastAsia="Yu Mincho"/>
                <w:lang w:val="en-US" w:eastAsia="ja-JP"/>
              </w:rPr>
            </w:pPr>
            <w:r>
              <w:rPr>
                <w:rFonts w:eastAsia="Yu Mincho"/>
                <w:lang w:val="en-US" w:eastAsia="ja-JP"/>
              </w:rPr>
              <w:t>For PR1: We would like to clarify whether there is any restriction on modulation order and scaling factor, e.g., whether 16QAM and/or smaller value(s) of scaling factor than those in the current specification can be considered as a part of this option.</w:t>
            </w:r>
          </w:p>
          <w:p w14:paraId="53EFB47D" w14:textId="77777777" w:rsidR="004D7524" w:rsidRDefault="001F3B0F">
            <w:pPr>
              <w:rPr>
                <w:rFonts w:eastAsia="Yu Mincho"/>
                <w:lang w:val="en-US" w:eastAsia="ja-JP"/>
              </w:rPr>
            </w:pPr>
            <w:r>
              <w:rPr>
                <w:rFonts w:eastAsia="Yu Mincho"/>
                <w:lang w:val="en-US" w:eastAsia="ja-JP"/>
              </w:rPr>
              <w:t>For PR2: The maximum TBS for PDSCH/PUSCH needs to be clarified.</w:t>
            </w:r>
          </w:p>
          <w:p w14:paraId="2DEBFA13" w14:textId="77777777" w:rsidR="004D7524" w:rsidRDefault="001F3B0F">
            <w:pPr>
              <w:rPr>
                <w:rFonts w:eastAsiaTheme="minorEastAsia"/>
                <w:lang w:val="en-US" w:eastAsia="zh-CN"/>
              </w:rPr>
            </w:pPr>
            <w:r>
              <w:rPr>
                <w:rFonts w:eastAsia="Yu Mincho"/>
                <w:lang w:val="en-US" w:eastAsia="ja-JP"/>
              </w:rPr>
              <w:t>For PR3: The hardcoded limit of maximum number of RBs needs to be clarified.</w:t>
            </w:r>
          </w:p>
        </w:tc>
      </w:tr>
      <w:tr w:rsidR="004D7524" w14:paraId="3A927B43" w14:textId="77777777">
        <w:tc>
          <w:tcPr>
            <w:tcW w:w="1471" w:type="dxa"/>
          </w:tcPr>
          <w:p w14:paraId="0EE60CED" w14:textId="77777777" w:rsidR="004D7524" w:rsidRDefault="001F3B0F">
            <w:pPr>
              <w:rPr>
                <w:rFonts w:eastAsia="Yu Mincho"/>
                <w:lang w:val="en-US" w:eastAsia="ja-JP"/>
              </w:rPr>
            </w:pPr>
            <w:r>
              <w:rPr>
                <w:rFonts w:eastAsiaTheme="minorEastAsia"/>
                <w:lang w:val="en-US" w:eastAsia="zh-CN"/>
              </w:rPr>
              <w:t xml:space="preserve">Nordic </w:t>
            </w:r>
          </w:p>
        </w:tc>
        <w:tc>
          <w:tcPr>
            <w:tcW w:w="8163" w:type="dxa"/>
            <w:gridSpan w:val="2"/>
          </w:tcPr>
          <w:p w14:paraId="2A8A8C15" w14:textId="77777777" w:rsidR="004D7524" w:rsidRDefault="001F3B0F">
            <w:pPr>
              <w:rPr>
                <w:rFonts w:eastAsiaTheme="minorEastAsia"/>
                <w:lang w:val="en-US" w:eastAsia="zh-CN"/>
              </w:rPr>
            </w:pPr>
            <w:r>
              <w:rPr>
                <w:rFonts w:eastAsiaTheme="minorEastAsia"/>
                <w:lang w:val="en-US" w:eastAsia="zh-CN"/>
              </w:rPr>
              <w:t xml:space="preserve">We agree that some baseline constraint values should be agreed so we can actually do some meaningful conclusion. </w:t>
            </w:r>
          </w:p>
          <w:p w14:paraId="202CCD02" w14:textId="77777777" w:rsidR="004D7524" w:rsidRDefault="001F3B0F">
            <w:pPr>
              <w:rPr>
                <w:rFonts w:eastAsiaTheme="minorEastAsia"/>
                <w:lang w:val="en-US" w:eastAsia="zh-CN"/>
              </w:rPr>
            </w:pPr>
            <w:r>
              <w:rPr>
                <w:rFonts w:eastAsiaTheme="minorEastAsia"/>
                <w:lang w:val="en-US" w:eastAsia="zh-CN"/>
              </w:rPr>
              <w:t xml:space="preserve">We agree with QC values for BW1 (25/11 for 15/30KHz SCS) and </w:t>
            </w:r>
            <m:oMath>
              <m:sSubSup>
                <m:sSubSupPr>
                  <m:ctrlPr>
                    <w:rPr>
                      <w:rFonts w:ascii="Cambria Math" w:eastAsiaTheme="minorEastAsia" w:hAnsi="Cambria Math"/>
                      <w:lang w:val="en-US" w:eastAsia="zh-CN"/>
                    </w:rPr>
                  </m:ctrlPr>
                </m:sSubSupPr>
                <m:e>
                  <m:r>
                    <m:rPr>
                      <m:sty m:val="bi"/>
                    </m:rPr>
                    <w:rPr>
                      <w:rFonts w:ascii="Cambria Math" w:eastAsiaTheme="minorEastAsia" w:hAnsi="Cambria Math"/>
                      <w:lang w:val="en-US" w:eastAsia="zh-CN"/>
                    </w:rPr>
                    <m:t>v</m:t>
                  </m:r>
                </m:e>
                <m:sub>
                  <m:r>
                    <m:rPr>
                      <m:sty m:val="bi"/>
                    </m:rPr>
                    <w:rPr>
                      <w:rFonts w:ascii="Cambria Math" w:eastAsiaTheme="minorEastAsia" w:hAnsi="Cambria Math"/>
                      <w:lang w:val="en-US" w:eastAsia="zh-CN"/>
                    </w:rPr>
                    <m:t>Layers</m:t>
                  </m:r>
                </m:sub>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bi"/>
                    </m:rPr>
                    <w:rPr>
                      <w:rFonts w:ascii="Cambria Math" w:eastAsiaTheme="minorEastAsia" w:hAnsi="Cambria Math"/>
                      <w:lang w:val="en-US" w:eastAsia="zh-CN"/>
                    </w:rPr>
                    <m:t>Q</m:t>
                  </m:r>
                </m:e>
                <m:sub>
                  <m:r>
                    <m:rPr>
                      <m:sty m:val="bi"/>
                    </m:rPr>
                    <w:rPr>
                      <w:rFonts w:ascii="Cambria Math" w:eastAsiaTheme="minorEastAsia" w:hAnsi="Cambria Math"/>
                      <w:lang w:val="en-US" w:eastAsia="zh-CN"/>
                    </w:rPr>
                    <m:t>m</m:t>
                  </m:r>
                </m:sub>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b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bi"/>
                    </m:rPr>
                    <w:rPr>
                      <w:rFonts w:ascii="Cambria Math" w:eastAsiaTheme="minorEastAsia" w:hAnsi="Cambria Math"/>
                      <w:lang w:val="en-US" w:eastAsia="zh-CN"/>
                    </w:rPr>
                    <m:t>f</m:t>
                  </m:r>
                </m:e>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p>
              <m:r>
                <m:rPr>
                  <m:sty m:val="p"/>
                </m:rPr>
                <w:rPr>
                  <w:rFonts w:ascii="Cambria Math" w:eastAsiaTheme="minorEastAsia" w:hAnsi="Cambria Math"/>
                  <w:lang w:val="en-US" w:eastAsia="zh-CN"/>
                </w:rPr>
                <m:t>≥</m:t>
              </m:r>
              <m:r>
                <m:rPr>
                  <m:sty m:val="b"/>
                </m:rPr>
                <w:rPr>
                  <w:rFonts w:ascii="Cambria Math" w:eastAsiaTheme="minorEastAsia" w:hAnsi="Cambria Math"/>
                  <w:color w:val="FF0000"/>
                  <w:lang w:val="en-US" w:eastAsia="zh-CN"/>
                </w:rPr>
                <m:t>1</m:t>
              </m:r>
            </m:oMath>
          </w:p>
          <w:p w14:paraId="56CEED32" w14:textId="77777777" w:rsidR="004D7524" w:rsidRDefault="001F3B0F">
            <w:pPr>
              <w:rPr>
                <w:rFonts w:eastAsiaTheme="minorEastAsia"/>
                <w:lang w:val="en-US" w:eastAsia="zh-CN"/>
              </w:rPr>
            </w:pPr>
            <w:r>
              <w:rPr>
                <w:rFonts w:eastAsiaTheme="minorEastAsia"/>
                <w:lang w:val="en-US" w:eastAsia="zh-CN"/>
              </w:rPr>
              <w:t>However, for PR1 it is not clear whether scaling factor f assumption must be legacy, or we can assume unrestricted set.</w:t>
            </w:r>
          </w:p>
          <w:p w14:paraId="5B6E8934" w14:textId="77777777" w:rsidR="004D7524" w:rsidRDefault="001F3B0F">
            <w:pPr>
              <w:rPr>
                <w:rFonts w:eastAsiaTheme="minorEastAsia"/>
                <w:lang w:val="en-US" w:eastAsia="zh-CN"/>
              </w:rPr>
            </w:pPr>
            <w:r>
              <w:rPr>
                <w:rFonts w:eastAsiaTheme="minorEastAsia"/>
                <w:lang w:val="en-US" w:eastAsia="zh-CN"/>
              </w:rPr>
              <w:t>Proponents of PR2 should propose max TBS size</w:t>
            </w:r>
          </w:p>
        </w:tc>
      </w:tr>
      <w:tr w:rsidR="004D7524" w14:paraId="064BB9B7" w14:textId="77777777">
        <w:tc>
          <w:tcPr>
            <w:tcW w:w="1471" w:type="dxa"/>
          </w:tcPr>
          <w:p w14:paraId="208F9E58" w14:textId="77777777" w:rsidR="004D7524" w:rsidRDefault="001F3B0F">
            <w:pPr>
              <w:rPr>
                <w:rFonts w:eastAsiaTheme="minorEastAsia"/>
                <w:lang w:val="en-US" w:eastAsia="zh-CN"/>
              </w:rPr>
            </w:pPr>
            <w:r>
              <w:rPr>
                <w:rFonts w:eastAsia="Malgun Gothic"/>
                <w:lang w:val="en-US" w:eastAsia="ko-KR"/>
              </w:rPr>
              <w:t>LGE</w:t>
            </w:r>
          </w:p>
        </w:tc>
        <w:tc>
          <w:tcPr>
            <w:tcW w:w="8163" w:type="dxa"/>
            <w:gridSpan w:val="2"/>
          </w:tcPr>
          <w:p w14:paraId="40BA6A1D" w14:textId="77777777" w:rsidR="004D7524" w:rsidRDefault="001F3B0F">
            <w:pPr>
              <w:rPr>
                <w:rFonts w:eastAsiaTheme="minorEastAsia"/>
                <w:lang w:val="en-US" w:eastAsia="zh-CN"/>
              </w:rPr>
            </w:pPr>
            <w:r>
              <w:rPr>
                <w:rFonts w:eastAsiaTheme="minorEastAsia"/>
                <w:lang w:val="en-US" w:eastAsia="zh-CN"/>
              </w:rPr>
              <w:t xml:space="preserve">Let us repeat the question we raised on the e-mail reflector. </w:t>
            </w:r>
          </w:p>
          <w:p w14:paraId="4A85B3B3" w14:textId="77777777" w:rsidR="004D7524" w:rsidRDefault="001F3B0F">
            <w:pPr>
              <w:rPr>
                <w:rFonts w:eastAsiaTheme="minorEastAsia"/>
                <w:lang w:val="en-US" w:eastAsia="zh-CN"/>
              </w:rPr>
            </w:pPr>
            <w:r>
              <w:rPr>
                <w:rFonts w:eastAsiaTheme="minorEastAsia"/>
                <w:lang w:val="en-US" w:eastAsia="zh-CN"/>
              </w:rPr>
              <w:lastRenderedPageBreak/>
              <w:t>For PR1, there are many ways to relax the constraint to below 4 for peak data rate reduction as it is a function of {MIMO layer, modulation order, scalingFactor}. But, as we understand it, as of now, there is no consensus to take the smaller ScalingFactor or the reduced modulation order to reduce the peak data rate. Then by PR1, are we just allowing the combinations of MIMO layers, MOD, and scalingFactors that make the constraint smaller than 4? Is that the common understanding on Option PR1? We think we need further clarification on this.</w:t>
            </w:r>
          </w:p>
        </w:tc>
      </w:tr>
      <w:tr w:rsidR="004D7524" w14:paraId="22068A8E" w14:textId="77777777">
        <w:tc>
          <w:tcPr>
            <w:tcW w:w="1471" w:type="dxa"/>
          </w:tcPr>
          <w:p w14:paraId="2220533C" w14:textId="77777777" w:rsidR="004D7524" w:rsidRDefault="001F3B0F">
            <w:pPr>
              <w:rPr>
                <w:rFonts w:eastAsiaTheme="minorEastAsia"/>
                <w:lang w:val="en-US" w:eastAsia="zh-CN"/>
              </w:rPr>
            </w:pPr>
            <w:r>
              <w:rPr>
                <w:rFonts w:eastAsiaTheme="minorEastAsia"/>
                <w:lang w:val="en-US" w:eastAsia="zh-CN"/>
              </w:rPr>
              <w:lastRenderedPageBreak/>
              <w:t>Intel</w:t>
            </w:r>
          </w:p>
        </w:tc>
        <w:tc>
          <w:tcPr>
            <w:tcW w:w="8163" w:type="dxa"/>
            <w:gridSpan w:val="2"/>
          </w:tcPr>
          <w:p w14:paraId="4D25EFA6" w14:textId="77777777" w:rsidR="004D7524" w:rsidRDefault="001F3B0F">
            <w:pPr>
              <w:rPr>
                <w:rFonts w:eastAsiaTheme="minorEastAsia"/>
                <w:lang w:val="en-US" w:eastAsia="zh-CN"/>
              </w:rPr>
            </w:pPr>
            <w:r>
              <w:rPr>
                <w:rFonts w:eastAsiaTheme="minorEastAsia"/>
                <w:lang w:val="en-US" w:eastAsia="zh-CN"/>
              </w:rPr>
              <w:t>As commented in the GTW session, PR2 needs a further clarification. Just limiting the max TBS per PDSCH/PUSCH doesn’t effectively limit the peak data rate. The following case should be clarified</w:t>
            </w:r>
          </w:p>
          <w:p w14:paraId="43679EC1" w14:textId="77777777" w:rsidR="004D7524" w:rsidRDefault="001F3B0F">
            <w:pPr>
              <w:pStyle w:val="ListParagraph"/>
              <w:numPr>
                <w:ilvl w:val="0"/>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current NR specification allows to schedule a broadcast PDSCH and a unicast PDSCH with FDM or TDM multiplexing in a slot</w:t>
            </w:r>
          </w:p>
          <w:p w14:paraId="794217B8" w14:textId="77777777" w:rsidR="004D7524" w:rsidRDefault="001F3B0F">
            <w:pPr>
              <w:pStyle w:val="ListParagraph"/>
              <w:numPr>
                <w:ilvl w:val="0"/>
                <w:numId w:val="4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current NR specification allows to schedule two broadcast PDSCHs with FDM or TDM multiplexing in a slot</w:t>
            </w:r>
          </w:p>
          <w:p w14:paraId="7794E43A" w14:textId="77777777" w:rsidR="004D7524" w:rsidRDefault="001F3B0F">
            <w:pPr>
              <w:rPr>
                <w:rFonts w:eastAsiaTheme="minorEastAsia"/>
                <w:lang w:val="en-US" w:eastAsia="zh-CN"/>
              </w:rPr>
            </w:pPr>
            <w:r>
              <w:rPr>
                <w:rFonts w:eastAsiaTheme="minorEastAsia"/>
                <w:lang w:val="en-US" w:eastAsia="zh-CN"/>
              </w:rPr>
              <w:t>There can be two interpretations for PR2</w:t>
            </w:r>
          </w:p>
          <w:p w14:paraId="260484FA" w14:textId="77777777" w:rsidR="004D7524" w:rsidRDefault="001F3B0F">
            <w:pPr>
              <w:pStyle w:val="ListParagraph"/>
              <w:numPr>
                <w:ilvl w:val="0"/>
                <w:numId w:val="4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limit in PR2 is still maximum TBS per PDSCH/PUSCH. Another limitation on the sum of TBS of the two (or multiple?) PDSCHs in a slot should be defined</w:t>
            </w:r>
          </w:p>
          <w:p w14:paraId="166E20B2" w14:textId="77777777" w:rsidR="004D7524" w:rsidRDefault="001F3B0F">
            <w:pPr>
              <w:pStyle w:val="ListParagraph"/>
              <w:numPr>
                <w:ilvl w:val="0"/>
                <w:numId w:val="4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following update to PR2 is considered</w:t>
            </w:r>
          </w:p>
          <w:p w14:paraId="19E91725" w14:textId="77777777" w:rsidR="004D7524" w:rsidRDefault="001F3B0F">
            <w:pPr>
              <w:pStyle w:val="ListParagraph"/>
              <w:numPr>
                <w:ilvl w:val="0"/>
                <w:numId w:val="47"/>
              </w:numPr>
              <w:shd w:val="clear" w:color="auto" w:fill="FFFFFF"/>
              <w:spacing w:after="0" w:line="231" w:lineRule="atLeast"/>
              <w:rPr>
                <w:rFonts w:ascii="Times New Roman" w:eastAsiaTheme="minorEastAsia" w:hAnsi="Times New Roman" w:cs="Times New Roman"/>
                <w:sz w:val="20"/>
                <w:szCs w:val="20"/>
                <w:lang w:val="en-US" w:eastAsia="zh-CN"/>
              </w:rPr>
            </w:pPr>
            <w:r>
              <w:rPr>
                <w:rFonts w:ascii="Times New Roman" w:eastAsia="Microsoft YaHei UI" w:hAnsi="Times New Roman" w:cs="Times New Roman"/>
                <w:b/>
                <w:bCs/>
                <w:color w:val="000000"/>
                <w:sz w:val="20"/>
                <w:szCs w:val="20"/>
                <w:lang w:val="en-US" w:eastAsia="zh-CN"/>
              </w:rPr>
              <w:t xml:space="preserve">Option PR2: Restriction of maximum </w:t>
            </w:r>
            <w:r>
              <w:rPr>
                <w:rFonts w:ascii="Times New Roman" w:eastAsia="Microsoft YaHei UI" w:hAnsi="Times New Roman" w:cs="Times New Roman"/>
                <w:b/>
                <w:bCs/>
                <w:color w:val="FF0000"/>
                <w:sz w:val="20"/>
                <w:szCs w:val="20"/>
                <w:lang w:val="en-US" w:eastAsia="zh-CN"/>
              </w:rPr>
              <w:t xml:space="preserve">value of the sum of </w:t>
            </w:r>
            <w:r>
              <w:rPr>
                <w:rFonts w:ascii="Times New Roman" w:eastAsia="Microsoft YaHei UI" w:hAnsi="Times New Roman" w:cs="Times New Roman"/>
                <w:b/>
                <w:bCs/>
                <w:color w:val="000000"/>
                <w:sz w:val="20"/>
                <w:szCs w:val="20"/>
                <w:lang w:val="en-US" w:eastAsia="zh-CN"/>
              </w:rPr>
              <w:t>TBS(</w:t>
            </w:r>
            <w:r>
              <w:rPr>
                <w:rFonts w:ascii="Times New Roman" w:eastAsia="Microsoft YaHei UI" w:hAnsi="Times New Roman" w:cs="Times New Roman"/>
                <w:b/>
                <w:bCs/>
                <w:color w:val="FF0000"/>
                <w:sz w:val="20"/>
                <w:szCs w:val="20"/>
                <w:lang w:val="en-US" w:eastAsia="zh-CN"/>
              </w:rPr>
              <w:t>s)</w:t>
            </w:r>
            <w:r>
              <w:rPr>
                <w:rFonts w:ascii="Times New Roman" w:eastAsia="Microsoft YaHei UI" w:hAnsi="Times New Roman" w:cs="Times New Roman"/>
                <w:b/>
                <w:bCs/>
                <w:color w:val="000000"/>
                <w:sz w:val="20"/>
                <w:szCs w:val="20"/>
                <w:lang w:val="en-US" w:eastAsia="zh-CN"/>
              </w:rPr>
              <w:t xml:space="preserve"> for PDSCH</w:t>
            </w:r>
            <w:r>
              <w:rPr>
                <w:rFonts w:ascii="Times New Roman" w:eastAsia="Microsoft YaHei UI" w:hAnsi="Times New Roman" w:cs="Times New Roman"/>
                <w:b/>
                <w:bCs/>
                <w:color w:val="FF0000"/>
                <w:sz w:val="20"/>
                <w:szCs w:val="20"/>
                <w:lang w:val="en-US" w:eastAsia="zh-CN"/>
              </w:rPr>
              <w:t xml:space="preserve">(s) </w:t>
            </w:r>
            <w:r>
              <w:rPr>
                <w:rFonts w:ascii="Times New Roman" w:eastAsia="Microsoft YaHei UI" w:hAnsi="Times New Roman" w:cs="Times New Roman"/>
                <w:b/>
                <w:bCs/>
                <w:color w:val="000000"/>
                <w:sz w:val="20"/>
                <w:szCs w:val="20"/>
                <w:lang w:val="en-US" w:eastAsia="zh-CN"/>
              </w:rPr>
              <w:t>and PUSCH</w:t>
            </w:r>
            <w:r>
              <w:rPr>
                <w:rFonts w:ascii="Times New Roman" w:eastAsia="Microsoft YaHei UI" w:hAnsi="Times New Roman" w:cs="Times New Roman"/>
                <w:b/>
                <w:bCs/>
                <w:color w:val="FF0000"/>
                <w:sz w:val="20"/>
                <w:szCs w:val="20"/>
                <w:lang w:val="en-US" w:eastAsia="zh-CN"/>
              </w:rPr>
              <w:t xml:space="preserve">(s) </w:t>
            </w:r>
            <w:r>
              <w:rPr>
                <w:rFonts w:ascii="Times New Roman" w:eastAsia="Microsoft YaHei UI" w:hAnsi="Times New Roman" w:cs="Times New Roman"/>
                <w:b/>
                <w:bCs/>
                <w:color w:val="000000"/>
                <w:sz w:val="20"/>
                <w:szCs w:val="20"/>
                <w:lang w:val="en-US" w:eastAsia="zh-CN"/>
              </w:rPr>
              <w:t>in a slot.</w:t>
            </w:r>
          </w:p>
          <w:p w14:paraId="1E29AF0D" w14:textId="77777777" w:rsidR="004D7524" w:rsidRDefault="004D7524">
            <w:pPr>
              <w:shd w:val="clear" w:color="auto" w:fill="FFFFFF"/>
              <w:spacing w:after="0" w:line="231" w:lineRule="atLeast"/>
              <w:rPr>
                <w:rFonts w:eastAsiaTheme="minorEastAsia"/>
                <w:lang w:val="en-US" w:eastAsia="zh-CN"/>
              </w:rPr>
            </w:pPr>
          </w:p>
          <w:p w14:paraId="402D3993" w14:textId="77777777" w:rsidR="004D7524" w:rsidRDefault="001F3B0F">
            <w:pPr>
              <w:rPr>
                <w:rFonts w:eastAsiaTheme="minorEastAsia"/>
                <w:lang w:val="en-US" w:eastAsia="zh-CN"/>
              </w:rPr>
            </w:pPr>
            <w:r>
              <w:rPr>
                <w:rFonts w:eastAsiaTheme="minorEastAsia"/>
                <w:lang w:val="en-US" w:eastAsia="zh-CN"/>
              </w:rPr>
              <w:t>We share other companies view that the maximum number of PRBs for PR3 should be clarified. Further, this maximum number of PRBs is also used in the formula in 38.306 for peak data rate calculation.</w:t>
            </w:r>
          </w:p>
        </w:tc>
      </w:tr>
      <w:tr w:rsidR="004D7524" w14:paraId="6047BB41" w14:textId="77777777">
        <w:tc>
          <w:tcPr>
            <w:tcW w:w="1471" w:type="dxa"/>
          </w:tcPr>
          <w:p w14:paraId="6FFE2E5E" w14:textId="77777777" w:rsidR="004D7524" w:rsidRDefault="001F3B0F">
            <w:pPr>
              <w:rPr>
                <w:rFonts w:eastAsiaTheme="minorEastAsia"/>
                <w:lang w:val="en-US" w:eastAsia="zh-CN"/>
              </w:rPr>
            </w:pPr>
            <w:r>
              <w:rPr>
                <w:rFonts w:eastAsiaTheme="minorEastAsia"/>
                <w:lang w:eastAsia="zh-CN"/>
              </w:rPr>
              <w:t>Lenovo</w:t>
            </w:r>
          </w:p>
        </w:tc>
        <w:tc>
          <w:tcPr>
            <w:tcW w:w="8163" w:type="dxa"/>
            <w:gridSpan w:val="2"/>
          </w:tcPr>
          <w:p w14:paraId="0545C29D" w14:textId="77777777" w:rsidR="004D7524" w:rsidRDefault="001F3B0F">
            <w:pPr>
              <w:rPr>
                <w:rFonts w:eastAsiaTheme="minorEastAsia"/>
                <w:lang w:val="en-US" w:eastAsia="zh-CN"/>
              </w:rPr>
            </w:pPr>
            <w:r>
              <w:rPr>
                <w:rFonts w:eastAsiaTheme="minorEastAsia"/>
                <w:lang w:val="en-US" w:eastAsia="zh-CN"/>
              </w:rPr>
              <w:t xml:space="preserve">Similar with other companies, need to clarify how to relax the constraint for PR1; max. TBS for PR2; max. number of RBs for PR3. </w:t>
            </w:r>
          </w:p>
        </w:tc>
      </w:tr>
      <w:tr w:rsidR="004D7524" w14:paraId="5508CA76" w14:textId="77777777">
        <w:tc>
          <w:tcPr>
            <w:tcW w:w="1471" w:type="dxa"/>
          </w:tcPr>
          <w:p w14:paraId="3AE78B9F" w14:textId="77777777" w:rsidR="004D7524" w:rsidRPr="009F7B50" w:rsidRDefault="001F3B0F">
            <w:pPr>
              <w:rPr>
                <w:rFonts w:eastAsiaTheme="minorEastAsia"/>
                <w:lang w:val="en-US" w:eastAsia="zh-CN"/>
              </w:rPr>
            </w:pPr>
            <w:r w:rsidRPr="009F7B50">
              <w:rPr>
                <w:rFonts w:eastAsiaTheme="minorEastAsia"/>
                <w:lang w:val="en-US" w:eastAsia="zh-CN"/>
              </w:rPr>
              <w:t>FL8</w:t>
            </w:r>
          </w:p>
        </w:tc>
        <w:tc>
          <w:tcPr>
            <w:tcW w:w="8163" w:type="dxa"/>
            <w:gridSpan w:val="2"/>
          </w:tcPr>
          <w:p w14:paraId="5FE438E3" w14:textId="77777777" w:rsidR="004D7524" w:rsidRPr="009F7B50" w:rsidRDefault="001F3B0F">
            <w:pPr>
              <w:rPr>
                <w:rFonts w:eastAsiaTheme="minorEastAsia"/>
                <w:lang w:val="en-US" w:eastAsia="zh-CN"/>
              </w:rPr>
            </w:pPr>
            <w:r w:rsidRPr="009F7B50">
              <w:rPr>
                <w:rFonts w:eastAsiaTheme="minorEastAsia"/>
                <w:lang w:val="en-US" w:eastAsia="zh-CN"/>
              </w:rPr>
              <w:t>The following earlier agreement is listed here for convenience:</w:t>
            </w:r>
          </w:p>
          <w:p w14:paraId="51674C68" w14:textId="77777777" w:rsidR="004D7524" w:rsidRPr="009F7B50" w:rsidRDefault="001F3B0F">
            <w:pPr>
              <w:spacing w:line="231" w:lineRule="atLeast"/>
              <w:rPr>
                <w:rFonts w:eastAsia="Microsoft YaHei UI"/>
                <w:color w:val="000000"/>
                <w:highlight w:val="green"/>
                <w:lang w:val="en-US" w:eastAsia="zh-CN"/>
              </w:rPr>
            </w:pPr>
            <w:r w:rsidRPr="009F7B50">
              <w:rPr>
                <w:rFonts w:eastAsia="Microsoft YaHei UI"/>
                <w:color w:val="000000"/>
                <w:highlight w:val="green"/>
                <w:shd w:val="clear" w:color="auto" w:fill="FFFF00"/>
                <w:lang w:val="en-US" w:eastAsia="zh-CN"/>
              </w:rPr>
              <w:t>Agreement</w:t>
            </w:r>
            <w:r w:rsidRPr="009F7B50">
              <w:rPr>
                <w:rFonts w:eastAsia="Microsoft YaHei UI"/>
                <w:color w:val="000000"/>
                <w:highlight w:val="green"/>
                <w:lang w:val="en-US" w:eastAsia="zh-CN"/>
              </w:rPr>
              <w:t>:</w:t>
            </w:r>
          </w:p>
          <w:p w14:paraId="02EB19DC" w14:textId="77777777" w:rsidR="004D7524" w:rsidRPr="009F7B50" w:rsidRDefault="001F3B0F">
            <w:pPr>
              <w:numPr>
                <w:ilvl w:val="0"/>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The following options for further UE peak rate reduction can be studied:</w:t>
            </w:r>
          </w:p>
          <w:p w14:paraId="104BCBDD" w14:textId="77777777" w:rsidR="004D7524" w:rsidRPr="009F7B50" w:rsidRDefault="001F3B0F">
            <w:pPr>
              <w:numPr>
                <w:ilvl w:val="1"/>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sidRPr="009F7B50">
              <w:rPr>
                <w:iCs/>
                <w:lang w:val="en-US"/>
              </w:rPr>
              <w:t xml:space="preserve"> </w:t>
            </w:r>
            <w:r w:rsidRPr="009F7B50">
              <w:rPr>
                <w:rFonts w:eastAsia="Microsoft YaHei UI"/>
                <w:lang w:val="en-US" w:eastAsia="zh-CN"/>
              </w:rPr>
              <w:t>for peak data rate reduction.</w:t>
            </w:r>
          </w:p>
          <w:p w14:paraId="0E6317DD" w14:textId="77777777" w:rsidR="004D7524" w:rsidRPr="009F7B50" w:rsidRDefault="001F3B0F">
            <w:pPr>
              <w:numPr>
                <w:ilvl w:val="1"/>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Option PR2: Restriction of maximum TBS for PDSCH and PUSCH.</w:t>
            </w:r>
          </w:p>
          <w:p w14:paraId="0A972E90" w14:textId="77777777" w:rsidR="004D7524" w:rsidRPr="009F7B50" w:rsidRDefault="001F3B0F">
            <w:pPr>
              <w:numPr>
                <w:ilvl w:val="1"/>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Option PR3: Restriction of maximum number of PRBs for PDSCH and PUSCH.</w:t>
            </w:r>
          </w:p>
          <w:p w14:paraId="64E20368" w14:textId="77777777" w:rsidR="004D7524" w:rsidRPr="009F7B50" w:rsidRDefault="001F3B0F">
            <w:pPr>
              <w:numPr>
                <w:ilvl w:val="0"/>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At least the following cases are studied:</w:t>
            </w:r>
          </w:p>
          <w:p w14:paraId="4DA9965B" w14:textId="77777777" w:rsidR="004D7524" w:rsidRPr="009F7B50" w:rsidRDefault="001F3B0F">
            <w:pPr>
              <w:numPr>
                <w:ilvl w:val="1"/>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The studied peak rate reduction applies to both UE-specific (unicast) and common (broadcast) channels.</w:t>
            </w:r>
          </w:p>
          <w:p w14:paraId="7DF9F846" w14:textId="77777777" w:rsidR="004D7524" w:rsidRPr="009F7B50" w:rsidRDefault="001F3B0F">
            <w:pPr>
              <w:numPr>
                <w:ilvl w:val="1"/>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The resource allocation spans a bandwidth of maximum 20 MHz (maximum UE channel bandwidth).</w:t>
            </w:r>
          </w:p>
          <w:p w14:paraId="79B67FC0" w14:textId="77777777" w:rsidR="004D7524" w:rsidRPr="009F7B50" w:rsidRDefault="001F3B0F">
            <w:pPr>
              <w:numPr>
                <w:ilvl w:val="1"/>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The same option is used for UL and DL.</w:t>
            </w:r>
          </w:p>
          <w:p w14:paraId="694FDF5C" w14:textId="77777777" w:rsidR="004D7524" w:rsidRPr="009F7B50" w:rsidRDefault="001F3B0F">
            <w:pPr>
              <w:numPr>
                <w:ilvl w:val="1"/>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The same option is used for idle/inactive and connected mode.</w:t>
            </w:r>
          </w:p>
          <w:p w14:paraId="3838BAF1" w14:textId="77777777" w:rsidR="004D7524" w:rsidRPr="009F7B50" w:rsidRDefault="001F3B0F">
            <w:pPr>
              <w:numPr>
                <w:ilvl w:val="1"/>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It is FFS whether to study other cases.</w:t>
            </w:r>
          </w:p>
          <w:p w14:paraId="73688651" w14:textId="77777777" w:rsidR="004D7524" w:rsidRPr="009F7B50" w:rsidRDefault="001F3B0F">
            <w:pPr>
              <w:numPr>
                <w:ilvl w:val="0"/>
                <w:numId w:val="42"/>
              </w:numPr>
              <w:shd w:val="clear" w:color="auto" w:fill="FFFFFF"/>
              <w:spacing w:after="0" w:line="231" w:lineRule="atLeast"/>
              <w:jc w:val="left"/>
              <w:rPr>
                <w:rFonts w:eastAsia="Microsoft YaHei UI"/>
                <w:lang w:val="en-US" w:eastAsia="zh-CN"/>
              </w:rPr>
            </w:pPr>
            <w:r w:rsidRPr="009F7B50">
              <w:rPr>
                <w:rFonts w:eastAsia="Microsoft YaHei UI"/>
                <w:lang w:val="en-US" w:eastAsia="zh-CN"/>
              </w:rPr>
              <w:t>Note: As part of study of above options, it is not precluded to indicate that an observation is relevant for UL only or DL only.</w:t>
            </w:r>
          </w:p>
          <w:p w14:paraId="0BF5B84E" w14:textId="77777777" w:rsidR="004D7524" w:rsidRPr="009F7B50" w:rsidRDefault="004D7524">
            <w:pPr>
              <w:shd w:val="clear" w:color="auto" w:fill="FFFFFF"/>
              <w:spacing w:after="0" w:line="231" w:lineRule="atLeast"/>
              <w:jc w:val="left"/>
              <w:rPr>
                <w:rFonts w:eastAsia="Microsoft YaHei UI"/>
                <w:lang w:val="en-US" w:eastAsia="zh-CN"/>
              </w:rPr>
            </w:pPr>
          </w:p>
          <w:p w14:paraId="6CAC4AF2" w14:textId="77777777" w:rsidR="004D7524" w:rsidRPr="009F7B50" w:rsidRDefault="001F3B0F">
            <w:pPr>
              <w:shd w:val="clear" w:color="auto" w:fill="FFFFFF"/>
              <w:spacing w:after="0" w:line="231" w:lineRule="atLeast"/>
              <w:jc w:val="left"/>
              <w:rPr>
                <w:rFonts w:eastAsia="Microsoft YaHei UI"/>
                <w:lang w:val="en-US" w:eastAsia="zh-CN"/>
              </w:rPr>
            </w:pPr>
            <w:r w:rsidRPr="009F7B50">
              <w:rPr>
                <w:rFonts w:eastAsia="Microsoft YaHei UI"/>
                <w:lang w:val="en-US" w:eastAsia="zh-CN"/>
              </w:rPr>
              <w:t>Based on the received responses, the following proposal can be considered:</w:t>
            </w:r>
          </w:p>
          <w:p w14:paraId="28C4121D" w14:textId="77777777" w:rsidR="004D7524" w:rsidRPr="009F7B50" w:rsidRDefault="004D7524">
            <w:pPr>
              <w:shd w:val="clear" w:color="auto" w:fill="FFFFFF"/>
              <w:spacing w:after="0" w:line="231" w:lineRule="atLeast"/>
              <w:jc w:val="left"/>
              <w:rPr>
                <w:rFonts w:eastAsia="Microsoft YaHei UI"/>
                <w:lang w:val="en-US" w:eastAsia="zh-CN"/>
              </w:rPr>
            </w:pPr>
          </w:p>
          <w:p w14:paraId="04F7A11B" w14:textId="77777777" w:rsidR="004D7524" w:rsidRPr="009F7B50" w:rsidRDefault="001F3B0F">
            <w:pPr>
              <w:jc w:val="left"/>
              <w:rPr>
                <w:b/>
                <w:bCs/>
                <w:lang w:val="en-US"/>
              </w:rPr>
            </w:pPr>
            <w:r w:rsidRPr="009F7B50">
              <w:rPr>
                <w:b/>
                <w:highlight w:val="yellow"/>
                <w:lang w:val="en-US"/>
              </w:rPr>
              <w:t>High Priority Proposal 7.3-7b</w:t>
            </w:r>
            <w:r w:rsidRPr="009F7B50">
              <w:rPr>
                <w:b/>
                <w:bCs/>
                <w:lang w:val="en-US"/>
              </w:rPr>
              <w:t>:</w:t>
            </w:r>
          </w:p>
          <w:p w14:paraId="2AEC2FA0" w14:textId="77777777" w:rsidR="004D7524" w:rsidRPr="009F7B50" w:rsidRDefault="001F3B0F">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Option PR1,</w:t>
            </w:r>
          </w:p>
          <w:p w14:paraId="41EBC40C" w14:textId="77777777" w:rsidR="004D7524" w:rsidRPr="009F7B50" w:rsidRDefault="001F3B0F">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The relaxed constraint is 1 (instead of 4).</w:t>
            </w:r>
          </w:p>
          <w:p w14:paraId="0CCCDFAC" w14:textId="77777777" w:rsidR="004D7524" w:rsidRPr="009F7B50" w:rsidRDefault="001F3B0F">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The parameters (</w:t>
            </w:r>
            <m:oMath>
              <m:sSubSup>
                <m:sSubSupPr>
                  <m:ctrlPr>
                    <w:rPr>
                      <w:rFonts w:ascii="Cambria Math" w:hAnsi="Cambria Math" w:cs="Times New Roman"/>
                      <w:i/>
                      <w:iCs/>
                      <w:sz w:val="20"/>
                      <w:szCs w:val="20"/>
                    </w:rPr>
                  </m:ctrlPr>
                </m:sSubSupPr>
                <m:e>
                  <m:r>
                    <w:rPr>
                      <w:rFonts w:ascii="Cambria Math" w:hAnsi="Cambria Math" w:cs="Times New Roman"/>
                      <w:sz w:val="20"/>
                      <w:szCs w:val="20"/>
                    </w:rPr>
                    <m:t>v</m:t>
                  </m:r>
                </m:e>
                <m:sub>
                  <m:r>
                    <w:rPr>
                      <w:rFonts w:ascii="Cambria Math" w:hAnsi="Cambria Math" w:cs="Times New Roman"/>
                      <w:sz w:val="20"/>
                      <w:szCs w:val="20"/>
                    </w:rPr>
                    <m:t>Layers</m:t>
                  </m:r>
                </m:sub>
                <m:sup>
                  <m:r>
                    <w:rPr>
                      <w:rFonts w:ascii="Cambria Math" w:hAnsi="Cambria Math" w:cs="Times New Roman"/>
                      <w:sz w:val="20"/>
                      <w:szCs w:val="20"/>
                      <w:lang w:val="en-US"/>
                    </w:rPr>
                    <m:t>(1)</m:t>
                  </m:r>
                </m:sup>
              </m:sSubSup>
            </m:oMath>
            <w:r w:rsidRPr="009F7B50">
              <w:rPr>
                <w:rFonts w:ascii="Times New Roman" w:hAnsi="Times New Roman" w:cs="Times New Roman"/>
                <w:sz w:val="20"/>
                <w:szCs w:val="20"/>
                <w:lang w:val="en-US"/>
              </w:rPr>
              <w:t xml:space="preserve">, </w:t>
            </w:r>
            <m:oMath>
              <m:sSubSup>
                <m:sSubSupPr>
                  <m:ctrlPr>
                    <w:rPr>
                      <w:rFonts w:ascii="Cambria Math" w:hAnsi="Cambria Math" w:cs="Times New Roman"/>
                      <w:i/>
                      <w:iCs/>
                      <w:sz w:val="20"/>
                      <w:szCs w:val="20"/>
                    </w:rPr>
                  </m:ctrlPr>
                </m:sSubSupPr>
                <m:e>
                  <m:r>
                    <w:rPr>
                      <w:rFonts w:ascii="Cambria Math" w:hAnsi="Cambria Math" w:cs="Times New Roman"/>
                      <w:sz w:val="20"/>
                      <w:szCs w:val="20"/>
                    </w:rPr>
                    <m:t>Q</m:t>
                  </m:r>
                </m:e>
                <m:sub>
                  <m:r>
                    <w:rPr>
                      <w:rFonts w:ascii="Cambria Math" w:hAnsi="Cambria Math" w:cs="Times New Roman"/>
                      <w:sz w:val="20"/>
                      <w:szCs w:val="20"/>
                    </w:rPr>
                    <m:t>m</m:t>
                  </m:r>
                </m:sub>
                <m:sup>
                  <m:r>
                    <w:rPr>
                      <w:rFonts w:ascii="Cambria Math" w:hAnsi="Cambria Math" w:cs="Times New Roman"/>
                      <w:sz w:val="20"/>
                      <w:szCs w:val="20"/>
                      <w:lang w:val="en-US"/>
                    </w:rPr>
                    <m:t>(1)</m:t>
                  </m:r>
                </m:sup>
              </m:sSubSup>
            </m:oMath>
            <w:r w:rsidRPr="009F7B50">
              <w:rPr>
                <w:rFonts w:ascii="Times New Roman" w:hAnsi="Times New Roman" w:cs="Times New Roman"/>
                <w:sz w:val="20"/>
                <w:szCs w:val="20"/>
                <w:lang w:val="en-US"/>
              </w:rPr>
              <w:t xml:space="preserve">, </w:t>
            </w:r>
            <m:oMath>
              <m:sSup>
                <m:sSupPr>
                  <m:ctrlPr>
                    <w:rPr>
                      <w:rFonts w:ascii="Cambria Math" w:hAnsi="Cambria Math" w:cs="Times New Roman"/>
                      <w:iCs/>
                      <w:sz w:val="20"/>
                      <w:szCs w:val="20"/>
                    </w:rPr>
                  </m:ctrlPr>
                </m:sSupPr>
                <m:e>
                  <m:r>
                    <w:rPr>
                      <w:rFonts w:ascii="Cambria Math" w:hAnsi="Cambria Math" w:cs="Times New Roman"/>
                      <w:sz w:val="20"/>
                      <w:szCs w:val="20"/>
                    </w:rPr>
                    <m:t>f</m:t>
                  </m:r>
                </m:e>
                <m:sup>
                  <m:r>
                    <w:rPr>
                      <w:rFonts w:ascii="Cambria Math" w:hAnsi="Cambria Math" w:cs="Times New Roman"/>
                      <w:sz w:val="20"/>
                      <w:szCs w:val="20"/>
                      <w:lang w:val="en-US"/>
                    </w:rPr>
                    <m:t>(1)</m:t>
                  </m:r>
                </m:sup>
              </m:sSup>
            </m:oMath>
            <w:r w:rsidRPr="009F7B50">
              <w:rPr>
                <w:rFonts w:ascii="Times New Roman" w:hAnsi="Times New Roman" w:cs="Times New Roman"/>
                <w:b/>
                <w:bCs/>
                <w:sz w:val="20"/>
                <w:szCs w:val="20"/>
                <w:lang w:val="en-US"/>
              </w:rPr>
              <w:t>) are as in Rel-17 RedCap.</w:t>
            </w:r>
          </w:p>
          <w:p w14:paraId="3575C145" w14:textId="77777777" w:rsidR="004D7524" w:rsidRPr="009F7B50" w:rsidRDefault="001F3B0F">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Option PR2,</w:t>
            </w:r>
          </w:p>
          <w:p w14:paraId="0184357C" w14:textId="77777777" w:rsidR="004D7524" w:rsidRPr="009F7B50" w:rsidRDefault="001F3B0F">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15 kHz SCS, the maximum TBS is 10000 bits per TB and per slot.</w:t>
            </w:r>
          </w:p>
          <w:p w14:paraId="4804791D" w14:textId="77777777" w:rsidR="004D7524" w:rsidRPr="009F7B50" w:rsidRDefault="001F3B0F">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30 kHz SCS, the maximum TBS is 5000 bits per TB and per slot.</w:t>
            </w:r>
          </w:p>
          <w:p w14:paraId="6EA727AC" w14:textId="77777777" w:rsidR="004D7524" w:rsidRPr="009F7B50" w:rsidRDefault="001F3B0F">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lastRenderedPageBreak/>
              <w:t>For Option PR3,</w:t>
            </w:r>
          </w:p>
          <w:p w14:paraId="1DA9EA7F" w14:textId="77777777" w:rsidR="004D7524" w:rsidRPr="009F7B50" w:rsidRDefault="001F3B0F">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15 kHz SCS, the maximum number of RBs is 25.</w:t>
            </w:r>
          </w:p>
          <w:p w14:paraId="1A95CB1A" w14:textId="77777777" w:rsidR="004D7524" w:rsidRPr="009F7B50" w:rsidRDefault="001F3B0F">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30 kHz SCS, the maximum number of RBs is 11.</w:t>
            </w:r>
          </w:p>
          <w:p w14:paraId="7F9D6A6D" w14:textId="1DF27E8C" w:rsidR="00C226F9" w:rsidRPr="009F7B50" w:rsidRDefault="001F3B0F" w:rsidP="00C226F9">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Note: It is not precluded to report results also for other values.</w:t>
            </w:r>
          </w:p>
        </w:tc>
      </w:tr>
      <w:tr w:rsidR="004D7524" w14:paraId="1AF688A9" w14:textId="77777777">
        <w:tc>
          <w:tcPr>
            <w:tcW w:w="1471" w:type="dxa"/>
            <w:shd w:val="clear" w:color="auto" w:fill="D9D9D9" w:themeFill="background1" w:themeFillShade="D9"/>
          </w:tcPr>
          <w:p w14:paraId="4D4BFC3D" w14:textId="77777777" w:rsidR="004D7524" w:rsidRPr="009F7B50" w:rsidRDefault="001F3B0F">
            <w:pPr>
              <w:rPr>
                <w:b/>
                <w:bCs/>
                <w:lang w:val="en-US"/>
              </w:rPr>
            </w:pPr>
            <w:r w:rsidRPr="009F7B50">
              <w:rPr>
                <w:b/>
                <w:bCs/>
                <w:lang w:val="en-US"/>
              </w:rPr>
              <w:lastRenderedPageBreak/>
              <w:t>Company</w:t>
            </w:r>
          </w:p>
        </w:tc>
        <w:tc>
          <w:tcPr>
            <w:tcW w:w="1501" w:type="dxa"/>
            <w:shd w:val="clear" w:color="auto" w:fill="D9D9D9" w:themeFill="background1" w:themeFillShade="D9"/>
          </w:tcPr>
          <w:p w14:paraId="77189529" w14:textId="77777777" w:rsidR="004D7524" w:rsidRPr="009F7B50" w:rsidRDefault="001F3B0F">
            <w:pPr>
              <w:rPr>
                <w:b/>
                <w:bCs/>
                <w:lang w:val="en-US"/>
              </w:rPr>
            </w:pPr>
            <w:r w:rsidRPr="009F7B50">
              <w:rPr>
                <w:b/>
                <w:bCs/>
                <w:lang w:val="en-US"/>
              </w:rPr>
              <w:t>Y/N</w:t>
            </w:r>
          </w:p>
        </w:tc>
        <w:tc>
          <w:tcPr>
            <w:tcW w:w="6662" w:type="dxa"/>
            <w:shd w:val="clear" w:color="auto" w:fill="D9D9D9" w:themeFill="background1" w:themeFillShade="D9"/>
          </w:tcPr>
          <w:p w14:paraId="051F4068" w14:textId="77777777" w:rsidR="004D7524" w:rsidRPr="009F7B50" w:rsidRDefault="001F3B0F">
            <w:pPr>
              <w:rPr>
                <w:b/>
                <w:bCs/>
                <w:lang w:val="en-US"/>
              </w:rPr>
            </w:pPr>
            <w:r w:rsidRPr="009F7B50">
              <w:rPr>
                <w:b/>
                <w:bCs/>
                <w:lang w:val="en-US"/>
              </w:rPr>
              <w:t>Comments</w:t>
            </w:r>
          </w:p>
        </w:tc>
      </w:tr>
      <w:tr w:rsidR="004D7524" w14:paraId="19101081" w14:textId="77777777">
        <w:tc>
          <w:tcPr>
            <w:tcW w:w="1471" w:type="dxa"/>
          </w:tcPr>
          <w:p w14:paraId="7EE57BAE" w14:textId="77777777" w:rsidR="004D7524" w:rsidRPr="009F7B50" w:rsidRDefault="001F3B0F">
            <w:pPr>
              <w:rPr>
                <w:rFonts w:eastAsiaTheme="minorEastAsia"/>
                <w:lang w:val="en-US" w:eastAsia="zh-CN"/>
              </w:rPr>
            </w:pPr>
            <w:r w:rsidRPr="009F7B50">
              <w:rPr>
                <w:rFonts w:eastAsiaTheme="minorEastAsia"/>
                <w:lang w:val="en-US" w:eastAsia="zh-CN"/>
              </w:rPr>
              <w:t>Nokia, NSB</w:t>
            </w:r>
          </w:p>
        </w:tc>
        <w:tc>
          <w:tcPr>
            <w:tcW w:w="1501" w:type="dxa"/>
          </w:tcPr>
          <w:p w14:paraId="44C6BC92"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Y</w:t>
            </w:r>
          </w:p>
        </w:tc>
        <w:tc>
          <w:tcPr>
            <w:tcW w:w="6662" w:type="dxa"/>
          </w:tcPr>
          <w:p w14:paraId="173CF858" w14:textId="77777777" w:rsidR="004D7524" w:rsidRPr="009F7B50" w:rsidRDefault="001F3B0F">
            <w:pPr>
              <w:rPr>
                <w:rFonts w:eastAsiaTheme="minorEastAsia"/>
                <w:lang w:val="en-US" w:eastAsia="zh-CN"/>
              </w:rPr>
            </w:pPr>
            <w:r w:rsidRPr="009F7B50">
              <w:rPr>
                <w:rFonts w:eastAsiaTheme="minorEastAsia"/>
                <w:lang w:val="en-US" w:eastAsia="zh-CN"/>
              </w:rPr>
              <w:t>For PR3, the difference with BW3 in our understanding is that BW3 uses contiguous RBs while PR3 can use distributed RBs.</w:t>
            </w:r>
          </w:p>
        </w:tc>
      </w:tr>
      <w:tr w:rsidR="004D7524" w14:paraId="2EB021C8" w14:textId="77777777">
        <w:tc>
          <w:tcPr>
            <w:tcW w:w="1471" w:type="dxa"/>
          </w:tcPr>
          <w:p w14:paraId="1855D1C0" w14:textId="77777777" w:rsidR="004D7524" w:rsidRPr="009F7B50" w:rsidRDefault="001F3B0F">
            <w:pPr>
              <w:rPr>
                <w:rFonts w:eastAsiaTheme="minorEastAsia"/>
                <w:lang w:val="en-US" w:eastAsia="zh-CN"/>
              </w:rPr>
            </w:pPr>
            <w:r w:rsidRPr="009F7B50">
              <w:rPr>
                <w:rFonts w:eastAsiaTheme="minorEastAsia"/>
                <w:lang w:val="en-US" w:eastAsia="zh-CN"/>
              </w:rPr>
              <w:t>Ericsson</w:t>
            </w:r>
          </w:p>
        </w:tc>
        <w:tc>
          <w:tcPr>
            <w:tcW w:w="1501" w:type="dxa"/>
          </w:tcPr>
          <w:p w14:paraId="2F5C5EA9"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Y</w:t>
            </w:r>
          </w:p>
        </w:tc>
        <w:tc>
          <w:tcPr>
            <w:tcW w:w="6662" w:type="dxa"/>
          </w:tcPr>
          <w:p w14:paraId="05A83DCF" w14:textId="77777777" w:rsidR="004D7524" w:rsidRPr="009F7B50" w:rsidRDefault="001F3B0F">
            <w:pPr>
              <w:rPr>
                <w:rFonts w:eastAsiaTheme="minorEastAsia"/>
                <w:lang w:val="en-US" w:eastAsia="zh-CN"/>
              </w:rPr>
            </w:pPr>
            <w:r w:rsidRPr="009F7B50">
              <w:rPr>
                <w:rFonts w:eastAsiaTheme="minorEastAsia"/>
                <w:lang w:val="en-US" w:eastAsia="zh-CN"/>
              </w:rPr>
              <w:t>For PR1, we propose to relax constraint the constrain to 0.8 (instead of 4), i.e., reduction by one-fifth. This is sufficient to meet the target peak data rate requirement of 10 Mbps.</w:t>
            </w:r>
          </w:p>
          <w:p w14:paraId="1F8AE641" w14:textId="5544FF7B" w:rsidR="004D7524" w:rsidRPr="009F7B50" w:rsidRDefault="001F3B0F">
            <w:pPr>
              <w:rPr>
                <w:rFonts w:eastAsiaTheme="minorEastAsia"/>
                <w:lang w:val="en-US" w:eastAsia="zh-CN"/>
              </w:rPr>
            </w:pPr>
            <w:r w:rsidRPr="009F7B50">
              <w:rPr>
                <w:rFonts w:eastAsiaTheme="minorEastAsia"/>
                <w:lang w:val="en-US" w:eastAsia="zh-CN"/>
              </w:rPr>
              <w:t>Regarding number of PRBs for 30 kHz SCS: we agree that the number of PRBs for PR3 should be 11 to be aligned with BW3 (as in Table 5.3.2-1 of TS38.101-1).</w:t>
            </w:r>
          </w:p>
        </w:tc>
      </w:tr>
      <w:tr w:rsidR="004D7524" w14:paraId="3A475B2C" w14:textId="77777777">
        <w:tc>
          <w:tcPr>
            <w:tcW w:w="1471" w:type="dxa"/>
          </w:tcPr>
          <w:p w14:paraId="360CCB26" w14:textId="77777777" w:rsidR="004D7524" w:rsidRPr="009F7B50" w:rsidRDefault="001F3B0F">
            <w:pPr>
              <w:rPr>
                <w:rFonts w:eastAsiaTheme="minorEastAsia"/>
                <w:lang w:val="en-US" w:eastAsia="zh-CN"/>
              </w:rPr>
            </w:pPr>
            <w:r w:rsidRPr="009F7B50">
              <w:rPr>
                <w:rFonts w:eastAsiaTheme="minorEastAsia"/>
                <w:lang w:val="en-US" w:eastAsia="zh-CN"/>
              </w:rPr>
              <w:t xml:space="preserve">Nordic </w:t>
            </w:r>
          </w:p>
        </w:tc>
        <w:tc>
          <w:tcPr>
            <w:tcW w:w="1501" w:type="dxa"/>
          </w:tcPr>
          <w:p w14:paraId="23DA5450"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N</w:t>
            </w:r>
          </w:p>
        </w:tc>
        <w:tc>
          <w:tcPr>
            <w:tcW w:w="6662" w:type="dxa"/>
          </w:tcPr>
          <w:p w14:paraId="20EB5553" w14:textId="77777777" w:rsidR="004D7524" w:rsidRPr="009F7B50" w:rsidRDefault="001F3B0F">
            <w:pPr>
              <w:rPr>
                <w:rFonts w:eastAsiaTheme="minorEastAsia"/>
                <w:lang w:val="en-US" w:eastAsia="zh-CN"/>
              </w:rPr>
            </w:pPr>
            <w:r w:rsidRPr="009F7B50">
              <w:rPr>
                <w:rFonts w:eastAsiaTheme="minorEastAsia"/>
                <w:lang w:val="en-US" w:eastAsia="zh-CN"/>
              </w:rPr>
              <w:t>In PR1 we would like to consider additional value 0.5 for f</w:t>
            </w:r>
          </w:p>
          <w:p w14:paraId="7F3502FA" w14:textId="77777777" w:rsidR="004D7524" w:rsidRPr="009F7B50" w:rsidRDefault="001F3B0F">
            <w:pPr>
              <w:rPr>
                <w:rFonts w:eastAsiaTheme="minorEastAsia"/>
                <w:lang w:val="en-US" w:eastAsia="zh-CN"/>
              </w:rPr>
            </w:pPr>
            <w:r w:rsidRPr="009F7B50">
              <w:rPr>
                <w:rFonts w:eastAsiaTheme="minorEastAsia"/>
                <w:lang w:val="en-US" w:eastAsia="zh-CN"/>
              </w:rPr>
              <w:t>In PR3</w:t>
            </w:r>
          </w:p>
          <w:p w14:paraId="2FC02902" w14:textId="77777777" w:rsidR="004D7524" w:rsidRPr="009F7B50" w:rsidRDefault="001F3B0F">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 xml:space="preserve">For 15 kHz SCS, the maximum number of RBs </w:t>
            </w:r>
            <w:r w:rsidRPr="009F7B50">
              <w:rPr>
                <w:rFonts w:ascii="Times New Roman" w:hAnsi="Times New Roman" w:cs="Times New Roman"/>
                <w:b/>
                <w:bCs/>
                <w:color w:val="FF0000"/>
                <w:sz w:val="20"/>
                <w:szCs w:val="20"/>
                <w:lang w:val="en-US"/>
              </w:rPr>
              <w:t xml:space="preserve">assumed for data rate estimation </w:t>
            </w:r>
            <w:r w:rsidRPr="009F7B50">
              <w:rPr>
                <w:rFonts w:ascii="Times New Roman" w:hAnsi="Times New Roman" w:cs="Times New Roman"/>
                <w:b/>
                <w:bCs/>
                <w:sz w:val="20"/>
                <w:szCs w:val="20"/>
                <w:lang w:val="en-US"/>
              </w:rPr>
              <w:t>is 25.</w:t>
            </w:r>
          </w:p>
          <w:p w14:paraId="51F83648" w14:textId="0F69BC83" w:rsidR="004D7524" w:rsidRPr="001F2FA4" w:rsidRDefault="001F3B0F" w:rsidP="001F2FA4">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 xml:space="preserve">For 30 kHz SCS, the maximum number of RBs </w:t>
            </w:r>
            <w:r w:rsidRPr="009F7B50">
              <w:rPr>
                <w:rFonts w:ascii="Times New Roman" w:hAnsi="Times New Roman" w:cs="Times New Roman"/>
                <w:b/>
                <w:bCs/>
                <w:color w:val="FF0000"/>
                <w:sz w:val="20"/>
                <w:szCs w:val="20"/>
                <w:lang w:val="en-US"/>
              </w:rPr>
              <w:t xml:space="preserve">assumed for data rate estimation </w:t>
            </w:r>
            <w:r w:rsidRPr="009F7B50">
              <w:rPr>
                <w:rFonts w:ascii="Times New Roman" w:hAnsi="Times New Roman" w:cs="Times New Roman"/>
                <w:b/>
                <w:bCs/>
                <w:sz w:val="20"/>
                <w:szCs w:val="20"/>
                <w:lang w:val="en-US"/>
              </w:rPr>
              <w:t>is 11.</w:t>
            </w:r>
          </w:p>
        </w:tc>
      </w:tr>
      <w:tr w:rsidR="004D7524" w14:paraId="3A8974DD" w14:textId="77777777">
        <w:tc>
          <w:tcPr>
            <w:tcW w:w="1471" w:type="dxa"/>
          </w:tcPr>
          <w:p w14:paraId="5E8179DB" w14:textId="77777777" w:rsidR="004D7524" w:rsidRPr="009F7B50" w:rsidRDefault="001F3B0F">
            <w:pPr>
              <w:rPr>
                <w:rFonts w:eastAsiaTheme="minorEastAsia"/>
                <w:lang w:val="en-US" w:eastAsia="zh-CN"/>
              </w:rPr>
            </w:pPr>
            <w:r w:rsidRPr="009F7B50">
              <w:rPr>
                <w:rFonts w:eastAsiaTheme="minorEastAsia"/>
                <w:lang w:val="en-US" w:eastAsia="zh-CN"/>
              </w:rPr>
              <w:t>FUTUREWEI</w:t>
            </w:r>
          </w:p>
        </w:tc>
        <w:tc>
          <w:tcPr>
            <w:tcW w:w="1501" w:type="dxa"/>
          </w:tcPr>
          <w:p w14:paraId="282C9C5A"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Y</w:t>
            </w:r>
          </w:p>
        </w:tc>
        <w:tc>
          <w:tcPr>
            <w:tcW w:w="6662" w:type="dxa"/>
          </w:tcPr>
          <w:p w14:paraId="527701B6" w14:textId="77777777" w:rsidR="004D7524" w:rsidRPr="009F7B50" w:rsidRDefault="004D7524">
            <w:pPr>
              <w:rPr>
                <w:rFonts w:eastAsiaTheme="minorEastAsia"/>
                <w:lang w:val="en-US" w:eastAsia="zh-CN"/>
              </w:rPr>
            </w:pPr>
          </w:p>
        </w:tc>
      </w:tr>
      <w:tr w:rsidR="004D7524" w14:paraId="011F09DF" w14:textId="77777777">
        <w:tc>
          <w:tcPr>
            <w:tcW w:w="1471" w:type="dxa"/>
          </w:tcPr>
          <w:p w14:paraId="465522A5" w14:textId="77777777" w:rsidR="004D7524" w:rsidRPr="009F7B50" w:rsidRDefault="001F3B0F">
            <w:pPr>
              <w:rPr>
                <w:rFonts w:eastAsiaTheme="minorEastAsia"/>
                <w:lang w:val="en-US" w:eastAsia="zh-CN"/>
              </w:rPr>
            </w:pPr>
            <w:r w:rsidRPr="009F7B50">
              <w:rPr>
                <w:rFonts w:eastAsiaTheme="minorEastAsia"/>
                <w:lang w:val="en-US" w:eastAsia="zh-CN"/>
              </w:rPr>
              <w:t>Sierra Wireless</w:t>
            </w:r>
          </w:p>
        </w:tc>
        <w:tc>
          <w:tcPr>
            <w:tcW w:w="1501" w:type="dxa"/>
          </w:tcPr>
          <w:p w14:paraId="4B1EDE0C"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Y</w:t>
            </w:r>
          </w:p>
        </w:tc>
        <w:tc>
          <w:tcPr>
            <w:tcW w:w="6662" w:type="dxa"/>
          </w:tcPr>
          <w:p w14:paraId="7A393E7C" w14:textId="77777777" w:rsidR="004D7524" w:rsidRPr="009F7B50" w:rsidRDefault="004D7524">
            <w:pPr>
              <w:rPr>
                <w:rFonts w:eastAsiaTheme="minorEastAsia"/>
                <w:lang w:val="en-US" w:eastAsia="zh-CN"/>
              </w:rPr>
            </w:pPr>
          </w:p>
        </w:tc>
      </w:tr>
      <w:tr w:rsidR="004D7524" w14:paraId="3E59DD53" w14:textId="77777777">
        <w:tc>
          <w:tcPr>
            <w:tcW w:w="1471" w:type="dxa"/>
          </w:tcPr>
          <w:p w14:paraId="1ECA5601" w14:textId="77777777" w:rsidR="004D7524" w:rsidRPr="009F7B50" w:rsidRDefault="001F3B0F">
            <w:pPr>
              <w:rPr>
                <w:rFonts w:eastAsiaTheme="minorEastAsia"/>
                <w:lang w:val="en-US" w:eastAsia="zh-CN"/>
              </w:rPr>
            </w:pPr>
            <w:r w:rsidRPr="009F7B50">
              <w:rPr>
                <w:rFonts w:eastAsiaTheme="minorEastAsia"/>
                <w:lang w:val="en-US" w:eastAsia="zh-CN"/>
              </w:rPr>
              <w:t>CATT</w:t>
            </w:r>
          </w:p>
        </w:tc>
        <w:tc>
          <w:tcPr>
            <w:tcW w:w="1501" w:type="dxa"/>
          </w:tcPr>
          <w:p w14:paraId="53521B5C" w14:textId="77777777" w:rsidR="004D7524" w:rsidRPr="009F7B50" w:rsidRDefault="004D7524">
            <w:pPr>
              <w:tabs>
                <w:tab w:val="left" w:pos="551"/>
              </w:tabs>
              <w:jc w:val="left"/>
              <w:rPr>
                <w:rFonts w:eastAsiaTheme="minorEastAsia"/>
                <w:lang w:val="en-US" w:eastAsia="zh-CN"/>
              </w:rPr>
            </w:pPr>
          </w:p>
        </w:tc>
        <w:tc>
          <w:tcPr>
            <w:tcW w:w="6662" w:type="dxa"/>
          </w:tcPr>
          <w:p w14:paraId="0FF08A34" w14:textId="77777777" w:rsidR="004D7524" w:rsidRPr="009F7B50" w:rsidRDefault="001F3B0F">
            <w:pPr>
              <w:rPr>
                <w:rFonts w:eastAsiaTheme="minorEastAsia"/>
                <w:lang w:val="en-US" w:eastAsia="zh-CN"/>
              </w:rPr>
            </w:pPr>
            <w:r w:rsidRPr="009F7B50">
              <w:rPr>
                <w:rFonts w:eastAsiaTheme="minorEastAsia"/>
                <w:lang w:val="en-US" w:eastAsia="zh-CN"/>
              </w:rPr>
              <w:t>PR1: OK. We are also OK to consider an even smaller constraint.</w:t>
            </w:r>
          </w:p>
          <w:p w14:paraId="19F2ACBB" w14:textId="77777777" w:rsidR="004D7524" w:rsidRPr="009F7B50" w:rsidRDefault="001F3B0F">
            <w:pPr>
              <w:rPr>
                <w:rFonts w:eastAsiaTheme="minorEastAsia"/>
                <w:lang w:val="en-US" w:eastAsia="zh-CN"/>
              </w:rPr>
            </w:pPr>
            <w:r w:rsidRPr="009F7B50">
              <w:rPr>
                <w:rFonts w:eastAsiaTheme="minorEastAsia"/>
                <w:lang w:val="en-US" w:eastAsia="zh-CN"/>
              </w:rPr>
              <w:t>PR2: OK</w:t>
            </w:r>
          </w:p>
          <w:p w14:paraId="0DD9527C" w14:textId="77777777" w:rsidR="004D7524" w:rsidRPr="009F7B50" w:rsidRDefault="001F3B0F">
            <w:pPr>
              <w:rPr>
                <w:rFonts w:eastAsiaTheme="minorEastAsia"/>
                <w:lang w:val="en-US" w:eastAsia="zh-CN"/>
              </w:rPr>
            </w:pPr>
            <w:r w:rsidRPr="009F7B50">
              <w:rPr>
                <w:rFonts w:eastAsiaTheme="minorEastAsia"/>
                <w:lang w:val="en-US" w:eastAsia="zh-CN"/>
              </w:rPr>
              <w:t>PR3: Fine with 25 PRB at 15kHz, but we still have concern for 11 PRB at 30kHz.</w:t>
            </w:r>
          </w:p>
          <w:p w14:paraId="653E1CA3" w14:textId="77777777" w:rsidR="004D7524" w:rsidRPr="009F7B50" w:rsidRDefault="001F3B0F">
            <w:pPr>
              <w:rPr>
                <w:rFonts w:eastAsiaTheme="minorEastAsia"/>
                <w:lang w:val="en-US" w:eastAsia="zh-CN"/>
              </w:rPr>
            </w:pPr>
            <w:r w:rsidRPr="009F7B50">
              <w:rPr>
                <w:rFonts w:eastAsiaTheme="minorEastAsia"/>
                <w:lang w:val="en-US" w:eastAsia="zh-CN"/>
              </w:rPr>
              <w:t>11 PRBs at 30kHz means we can only use AL=2 for 30 kHz CORESET. It is far worst compared to 15kHz case (which supports AL=8).</w:t>
            </w:r>
            <w:r w:rsidRPr="009F7B50">
              <w:rPr>
                <w:rFonts w:eastAsiaTheme="minorEastAsia"/>
                <w:b/>
                <w:lang w:val="en-US" w:eastAsia="zh-CN"/>
              </w:rPr>
              <w:t xml:space="preserve"> However, we do see some companies think AL=4 can still be supported in this case. We suggest aligning the understanding of the maximum AL for a COREESET = 11 PRB*3 OFDM symbol first.</w:t>
            </w:r>
          </w:p>
          <w:p w14:paraId="1ADD7EE5" w14:textId="77777777" w:rsidR="004D7524" w:rsidRPr="009F7B50" w:rsidRDefault="001F3B0F">
            <w:pPr>
              <w:rPr>
                <w:rFonts w:eastAsiaTheme="minorEastAsia"/>
                <w:lang w:val="en-US" w:eastAsia="zh-CN"/>
              </w:rPr>
            </w:pPr>
            <w:r w:rsidRPr="009F7B50">
              <w:rPr>
                <w:rFonts w:eastAsiaTheme="minorEastAsia"/>
                <w:lang w:val="en-US" w:eastAsia="zh-CN"/>
              </w:rPr>
              <w:t>But if 12 PRBs at 30kHz, no doubt that we can support AL=4 for 30kHz CORESET.</w:t>
            </w:r>
          </w:p>
        </w:tc>
      </w:tr>
      <w:tr w:rsidR="004D7524" w14:paraId="4D7F0C2F" w14:textId="77777777">
        <w:tc>
          <w:tcPr>
            <w:tcW w:w="1471" w:type="dxa"/>
          </w:tcPr>
          <w:p w14:paraId="188C9398" w14:textId="77777777" w:rsidR="004D7524" w:rsidRPr="009F7B50" w:rsidRDefault="001F3B0F">
            <w:pPr>
              <w:rPr>
                <w:rFonts w:eastAsiaTheme="minorEastAsia"/>
                <w:lang w:val="en-US" w:eastAsia="zh-CN"/>
              </w:rPr>
            </w:pPr>
            <w:r w:rsidRPr="009F7B50">
              <w:rPr>
                <w:rFonts w:eastAsiaTheme="minorEastAsia"/>
                <w:lang w:val="en-US" w:eastAsia="zh-CN"/>
              </w:rPr>
              <w:t>ZTE, Sanechips</w:t>
            </w:r>
          </w:p>
        </w:tc>
        <w:tc>
          <w:tcPr>
            <w:tcW w:w="1501" w:type="dxa"/>
          </w:tcPr>
          <w:p w14:paraId="6406EAE9"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Y</w:t>
            </w:r>
          </w:p>
        </w:tc>
        <w:tc>
          <w:tcPr>
            <w:tcW w:w="6662" w:type="dxa"/>
          </w:tcPr>
          <w:p w14:paraId="786ECB6D" w14:textId="77777777" w:rsidR="004D7524" w:rsidRPr="009F7B50" w:rsidRDefault="004D7524">
            <w:pPr>
              <w:rPr>
                <w:rFonts w:eastAsiaTheme="minorEastAsia"/>
                <w:lang w:val="en-US" w:eastAsia="zh-CN"/>
              </w:rPr>
            </w:pPr>
          </w:p>
        </w:tc>
      </w:tr>
      <w:tr w:rsidR="004D7524" w14:paraId="445205B4" w14:textId="77777777">
        <w:tc>
          <w:tcPr>
            <w:tcW w:w="1471" w:type="dxa"/>
          </w:tcPr>
          <w:p w14:paraId="1E033D05" w14:textId="77777777" w:rsidR="004D7524" w:rsidRPr="009F7B50" w:rsidRDefault="001F3B0F">
            <w:pPr>
              <w:rPr>
                <w:rFonts w:eastAsiaTheme="minorEastAsia"/>
                <w:lang w:val="en-US" w:eastAsia="zh-CN"/>
              </w:rPr>
            </w:pPr>
            <w:r w:rsidRPr="009F7B50">
              <w:rPr>
                <w:rFonts w:eastAsiaTheme="minorEastAsia"/>
                <w:lang w:val="en-US" w:eastAsia="zh-CN"/>
              </w:rPr>
              <w:t>vivo</w:t>
            </w:r>
          </w:p>
        </w:tc>
        <w:tc>
          <w:tcPr>
            <w:tcW w:w="1501" w:type="dxa"/>
          </w:tcPr>
          <w:p w14:paraId="7D48A967"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Y</w:t>
            </w:r>
          </w:p>
        </w:tc>
        <w:tc>
          <w:tcPr>
            <w:tcW w:w="6662" w:type="dxa"/>
          </w:tcPr>
          <w:p w14:paraId="6797C449" w14:textId="77777777" w:rsidR="004D7524" w:rsidRPr="009F7B50" w:rsidRDefault="001F3B0F">
            <w:pPr>
              <w:rPr>
                <w:rFonts w:eastAsiaTheme="minorEastAsia"/>
                <w:lang w:val="en-US" w:eastAsia="zh-CN"/>
              </w:rPr>
            </w:pPr>
            <w:r w:rsidRPr="009F7B50">
              <w:rPr>
                <w:rFonts w:eastAsiaTheme="minorEastAsia"/>
                <w:lang w:val="en-US" w:eastAsia="zh-CN"/>
              </w:rPr>
              <w:t>We are fine with Nordic’s modification for PR3.</w:t>
            </w:r>
          </w:p>
        </w:tc>
      </w:tr>
      <w:tr w:rsidR="004D7524" w14:paraId="0A400E3E" w14:textId="77777777">
        <w:tc>
          <w:tcPr>
            <w:tcW w:w="1471" w:type="dxa"/>
          </w:tcPr>
          <w:p w14:paraId="19B1946C" w14:textId="77777777" w:rsidR="004D7524" w:rsidRPr="009F7B50" w:rsidRDefault="001F3B0F">
            <w:pPr>
              <w:rPr>
                <w:rFonts w:eastAsiaTheme="minorEastAsia"/>
                <w:lang w:val="en-US" w:eastAsia="zh-CN"/>
              </w:rPr>
            </w:pPr>
            <w:r w:rsidRPr="009F7B50">
              <w:rPr>
                <w:rFonts w:eastAsiaTheme="minorEastAsia"/>
                <w:lang w:val="en-US" w:eastAsia="zh-CN"/>
              </w:rPr>
              <w:t>Spreadtrum</w:t>
            </w:r>
          </w:p>
        </w:tc>
        <w:tc>
          <w:tcPr>
            <w:tcW w:w="1501" w:type="dxa"/>
          </w:tcPr>
          <w:p w14:paraId="4C97B865"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Y</w:t>
            </w:r>
          </w:p>
        </w:tc>
        <w:tc>
          <w:tcPr>
            <w:tcW w:w="6662" w:type="dxa"/>
          </w:tcPr>
          <w:p w14:paraId="7389C744" w14:textId="77777777" w:rsidR="004D7524" w:rsidRPr="009F7B50" w:rsidRDefault="001F3B0F">
            <w:pPr>
              <w:rPr>
                <w:rFonts w:eastAsiaTheme="minorEastAsia"/>
                <w:lang w:val="en-US" w:eastAsia="zh-CN"/>
              </w:rPr>
            </w:pPr>
            <w:r w:rsidRPr="009F7B50">
              <w:rPr>
                <w:rFonts w:eastAsiaTheme="minorEastAsia"/>
                <w:b/>
                <w:lang w:val="en-US" w:eastAsia="zh-CN"/>
              </w:rPr>
              <w:t>PR1:</w:t>
            </w:r>
            <w:r w:rsidRPr="009F7B50">
              <w:rPr>
                <w:rFonts w:eastAsiaTheme="minorEastAsia"/>
                <w:lang w:val="en-US" w:eastAsia="zh-CN"/>
              </w:rPr>
              <w:t xml:space="preserve"> If the relaxed constraint for study should be confirmed here, we think the value should be 0.8, as illustrated by Ericsson. Constraint value 1 corresponding to 15Mbps, which is higher than the target.</w:t>
            </w:r>
          </w:p>
          <w:p w14:paraId="07AE6DF9" w14:textId="77777777" w:rsidR="004D7524" w:rsidRPr="009F7B50" w:rsidRDefault="001F3B0F">
            <w:pPr>
              <w:rPr>
                <w:rFonts w:eastAsiaTheme="minorEastAsia"/>
                <w:lang w:val="en-US" w:eastAsia="zh-CN"/>
              </w:rPr>
            </w:pPr>
            <w:r w:rsidRPr="009F7B50">
              <w:rPr>
                <w:rFonts w:eastAsiaTheme="minorEastAsia"/>
                <w:b/>
                <w:lang w:val="en-US" w:eastAsia="zh-CN"/>
              </w:rPr>
              <w:t xml:space="preserve">PR2: </w:t>
            </w:r>
            <w:r w:rsidRPr="009F7B50">
              <w:rPr>
                <w:rFonts w:eastAsiaTheme="minorEastAsia"/>
                <w:lang w:val="en-US" w:eastAsia="zh-CN"/>
              </w:rPr>
              <w:t>OK</w:t>
            </w:r>
          </w:p>
          <w:p w14:paraId="49BD9D15" w14:textId="77777777" w:rsidR="004D7524" w:rsidRPr="009F7B50" w:rsidRDefault="001F3B0F">
            <w:pPr>
              <w:rPr>
                <w:rFonts w:eastAsiaTheme="minorEastAsia"/>
                <w:lang w:val="en-US" w:eastAsia="zh-CN"/>
              </w:rPr>
            </w:pPr>
            <w:r w:rsidRPr="009F7B50">
              <w:rPr>
                <w:rFonts w:eastAsiaTheme="minorEastAsia"/>
                <w:b/>
                <w:lang w:val="en-US" w:eastAsia="zh-CN"/>
              </w:rPr>
              <w:t>PR3:</w:t>
            </w:r>
            <w:r w:rsidRPr="009F7B50">
              <w:rPr>
                <w:rFonts w:eastAsiaTheme="minorEastAsia"/>
                <w:lang w:val="en-US" w:eastAsia="zh-CN"/>
              </w:rPr>
              <w:t xml:space="preserve"> the peak data rates achieved by the assumptions of PR1/PR2 are around 10Mbps. While for PR3, with 25RB@15Khz, 11RB@30Khz, the data rate could be around 20Mpbs. This may impact the evaluation results, we are not sure whether a unified peak data rate for PR1/2/3 is needed.</w:t>
            </w:r>
          </w:p>
        </w:tc>
      </w:tr>
      <w:tr w:rsidR="004D7524" w14:paraId="6130EBC3" w14:textId="77777777">
        <w:tc>
          <w:tcPr>
            <w:tcW w:w="1471" w:type="dxa"/>
          </w:tcPr>
          <w:p w14:paraId="566F0B4E" w14:textId="77777777" w:rsidR="004D7524" w:rsidRPr="009F7B50" w:rsidRDefault="001F3B0F">
            <w:pPr>
              <w:rPr>
                <w:rFonts w:eastAsiaTheme="minorEastAsia"/>
                <w:lang w:val="en-US" w:eastAsia="zh-CN"/>
              </w:rPr>
            </w:pPr>
            <w:r w:rsidRPr="009F7B50">
              <w:rPr>
                <w:rFonts w:eastAsiaTheme="minorEastAsia"/>
                <w:lang w:val="en-US" w:eastAsia="zh-CN"/>
              </w:rPr>
              <w:lastRenderedPageBreak/>
              <w:t>Qualcomm</w:t>
            </w:r>
          </w:p>
        </w:tc>
        <w:tc>
          <w:tcPr>
            <w:tcW w:w="1501" w:type="dxa"/>
          </w:tcPr>
          <w:p w14:paraId="7D11A4AC" w14:textId="77777777" w:rsidR="004D7524" w:rsidRPr="009F7B50" w:rsidRDefault="004D7524">
            <w:pPr>
              <w:tabs>
                <w:tab w:val="left" w:pos="551"/>
              </w:tabs>
              <w:jc w:val="left"/>
              <w:rPr>
                <w:rFonts w:eastAsiaTheme="minorEastAsia"/>
                <w:lang w:val="en-US" w:eastAsia="zh-CN"/>
              </w:rPr>
            </w:pPr>
          </w:p>
        </w:tc>
        <w:tc>
          <w:tcPr>
            <w:tcW w:w="6662" w:type="dxa"/>
          </w:tcPr>
          <w:p w14:paraId="28E7458F" w14:textId="77777777" w:rsidR="004D7524" w:rsidRPr="009F7B50" w:rsidRDefault="001F3B0F">
            <w:pPr>
              <w:rPr>
                <w:rFonts w:eastAsiaTheme="minorEastAsia"/>
                <w:lang w:val="en-US" w:eastAsia="zh-CN"/>
              </w:rPr>
            </w:pPr>
            <w:r w:rsidRPr="009F7B50">
              <w:rPr>
                <w:rFonts w:eastAsiaTheme="minorEastAsia"/>
                <w:b/>
                <w:lang w:val="en-US" w:eastAsia="zh-CN"/>
              </w:rPr>
              <w:t xml:space="preserve">PR1/PR2: </w:t>
            </w:r>
            <w:r w:rsidRPr="009F7B50">
              <w:rPr>
                <w:rFonts w:eastAsiaTheme="minorEastAsia"/>
                <w:lang w:val="en-US" w:eastAsia="zh-CN"/>
              </w:rPr>
              <w:t>OK</w:t>
            </w:r>
          </w:p>
          <w:p w14:paraId="4B644827" w14:textId="77777777" w:rsidR="004D7524" w:rsidRPr="009F7B50" w:rsidRDefault="001F3B0F">
            <w:pPr>
              <w:rPr>
                <w:rFonts w:eastAsiaTheme="minorEastAsia"/>
                <w:b/>
                <w:lang w:val="en-US" w:eastAsia="zh-CN"/>
              </w:rPr>
            </w:pPr>
            <w:r w:rsidRPr="009F7B50">
              <w:rPr>
                <w:rFonts w:eastAsiaTheme="minorEastAsia"/>
                <w:b/>
                <w:lang w:val="en-US" w:eastAsia="zh-CN"/>
              </w:rPr>
              <w:t>PR3:</w:t>
            </w:r>
            <w:r w:rsidRPr="009F7B50">
              <w:rPr>
                <w:rFonts w:eastAsiaTheme="minorEastAsia"/>
                <w:lang w:val="en-US" w:eastAsia="zh-CN"/>
              </w:rPr>
              <w:t xml:space="preserve"> Need to be aligned with BW3.</w:t>
            </w:r>
          </w:p>
        </w:tc>
      </w:tr>
      <w:tr w:rsidR="004D7524" w14:paraId="35147ADC" w14:textId="77777777">
        <w:tc>
          <w:tcPr>
            <w:tcW w:w="1471" w:type="dxa"/>
          </w:tcPr>
          <w:p w14:paraId="2CD191C0" w14:textId="77777777" w:rsidR="004D7524" w:rsidRPr="009F7B50" w:rsidRDefault="001F3B0F">
            <w:pPr>
              <w:rPr>
                <w:rFonts w:eastAsiaTheme="minorEastAsia"/>
                <w:lang w:val="en-US" w:eastAsia="zh-CN"/>
              </w:rPr>
            </w:pPr>
            <w:r w:rsidRPr="009F7B50">
              <w:rPr>
                <w:rFonts w:eastAsiaTheme="minorEastAsia"/>
                <w:lang w:val="en-US" w:eastAsia="zh-CN"/>
              </w:rPr>
              <w:t>Samsung</w:t>
            </w:r>
          </w:p>
        </w:tc>
        <w:tc>
          <w:tcPr>
            <w:tcW w:w="1501" w:type="dxa"/>
          </w:tcPr>
          <w:p w14:paraId="7ED13A87"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Y</w:t>
            </w:r>
          </w:p>
        </w:tc>
        <w:tc>
          <w:tcPr>
            <w:tcW w:w="6662" w:type="dxa"/>
          </w:tcPr>
          <w:p w14:paraId="3BBF4DB2" w14:textId="77777777" w:rsidR="004D7524" w:rsidRPr="009F7B50" w:rsidRDefault="004D7524">
            <w:pPr>
              <w:rPr>
                <w:rFonts w:eastAsiaTheme="minorEastAsia"/>
                <w:b/>
                <w:lang w:val="en-US" w:eastAsia="zh-CN"/>
              </w:rPr>
            </w:pPr>
          </w:p>
        </w:tc>
      </w:tr>
      <w:tr w:rsidR="004D7524" w14:paraId="630C0501" w14:textId="77777777">
        <w:tc>
          <w:tcPr>
            <w:tcW w:w="1471" w:type="dxa"/>
          </w:tcPr>
          <w:p w14:paraId="6DBA118D" w14:textId="77777777" w:rsidR="004D7524" w:rsidRPr="009F7B50" w:rsidRDefault="001F3B0F">
            <w:pPr>
              <w:rPr>
                <w:rFonts w:eastAsiaTheme="minorEastAsia"/>
                <w:lang w:val="en-US" w:eastAsia="zh-CN"/>
              </w:rPr>
            </w:pPr>
            <w:r w:rsidRPr="009F7B50">
              <w:rPr>
                <w:rFonts w:eastAsia="Yu Mincho"/>
                <w:lang w:val="en-US" w:eastAsia="ja-JP"/>
              </w:rPr>
              <w:t>Panasonic</w:t>
            </w:r>
          </w:p>
        </w:tc>
        <w:tc>
          <w:tcPr>
            <w:tcW w:w="1501" w:type="dxa"/>
          </w:tcPr>
          <w:p w14:paraId="164040F1" w14:textId="77777777" w:rsidR="004D7524" w:rsidRPr="009F7B50" w:rsidRDefault="001F3B0F">
            <w:pPr>
              <w:tabs>
                <w:tab w:val="left" w:pos="551"/>
              </w:tabs>
              <w:jc w:val="left"/>
              <w:rPr>
                <w:rFonts w:eastAsiaTheme="minorEastAsia"/>
                <w:lang w:val="en-US" w:eastAsia="zh-CN"/>
              </w:rPr>
            </w:pPr>
            <w:r w:rsidRPr="009F7B50">
              <w:rPr>
                <w:rFonts w:eastAsia="Yu Mincho"/>
                <w:lang w:val="en-US" w:eastAsia="ja-JP"/>
              </w:rPr>
              <w:t>Y</w:t>
            </w:r>
          </w:p>
        </w:tc>
        <w:tc>
          <w:tcPr>
            <w:tcW w:w="6662" w:type="dxa"/>
          </w:tcPr>
          <w:p w14:paraId="3A0814A0" w14:textId="77777777" w:rsidR="004D7524" w:rsidRPr="009F7B50" w:rsidRDefault="001F3B0F">
            <w:pPr>
              <w:rPr>
                <w:rFonts w:eastAsiaTheme="minorEastAsia"/>
                <w:b/>
                <w:lang w:val="en-US" w:eastAsia="zh-CN"/>
              </w:rPr>
            </w:pPr>
            <w:r w:rsidRPr="009F7B50">
              <w:rPr>
                <w:rFonts w:eastAsia="Yu Mincho"/>
                <w:lang w:val="en-US" w:eastAsia="ja-JP"/>
              </w:rPr>
              <w:t>It may be better to clarify that PRB allocation can be contiguous or dis-contiguous while being within 20 MHz for PR3, unlike BW3.</w:t>
            </w:r>
          </w:p>
        </w:tc>
      </w:tr>
      <w:tr w:rsidR="004D7524" w14:paraId="704367FE" w14:textId="77777777">
        <w:tc>
          <w:tcPr>
            <w:tcW w:w="1471" w:type="dxa"/>
          </w:tcPr>
          <w:p w14:paraId="5F28F11F" w14:textId="77777777" w:rsidR="004D7524" w:rsidRPr="009F7B50" w:rsidRDefault="001F3B0F">
            <w:pPr>
              <w:rPr>
                <w:rFonts w:eastAsia="Yu Mincho"/>
                <w:lang w:val="en-US" w:eastAsia="ja-JP"/>
              </w:rPr>
            </w:pPr>
            <w:r w:rsidRPr="009F7B50">
              <w:rPr>
                <w:rFonts w:eastAsia="Yu Mincho"/>
                <w:lang w:val="en-US" w:eastAsia="ja-JP"/>
              </w:rPr>
              <w:t>Lenovo</w:t>
            </w:r>
          </w:p>
        </w:tc>
        <w:tc>
          <w:tcPr>
            <w:tcW w:w="1501" w:type="dxa"/>
          </w:tcPr>
          <w:p w14:paraId="40B71278" w14:textId="77777777" w:rsidR="004D7524" w:rsidRPr="009F7B50" w:rsidRDefault="001F3B0F">
            <w:pPr>
              <w:tabs>
                <w:tab w:val="left" w:pos="551"/>
              </w:tabs>
              <w:jc w:val="left"/>
              <w:rPr>
                <w:rFonts w:eastAsia="Yu Mincho"/>
                <w:lang w:val="en-US" w:eastAsia="ja-JP"/>
              </w:rPr>
            </w:pPr>
            <w:r w:rsidRPr="009F7B50">
              <w:rPr>
                <w:rFonts w:eastAsia="Yu Mincho"/>
                <w:lang w:val="en-US" w:eastAsia="ja-JP"/>
              </w:rPr>
              <w:t>Y</w:t>
            </w:r>
          </w:p>
        </w:tc>
        <w:tc>
          <w:tcPr>
            <w:tcW w:w="6662" w:type="dxa"/>
          </w:tcPr>
          <w:p w14:paraId="4A4C6820" w14:textId="77777777" w:rsidR="004D7524" w:rsidRPr="009F7B50" w:rsidRDefault="004D7524">
            <w:pPr>
              <w:rPr>
                <w:rFonts w:eastAsia="Yu Mincho"/>
                <w:lang w:val="en-US" w:eastAsia="ja-JP"/>
              </w:rPr>
            </w:pPr>
          </w:p>
        </w:tc>
      </w:tr>
      <w:tr w:rsidR="004D7524" w14:paraId="2D77C4EF" w14:textId="77777777">
        <w:tc>
          <w:tcPr>
            <w:tcW w:w="1471" w:type="dxa"/>
          </w:tcPr>
          <w:p w14:paraId="64F96957" w14:textId="77777777" w:rsidR="004D7524" w:rsidRPr="009F7B50" w:rsidRDefault="001F3B0F">
            <w:pPr>
              <w:rPr>
                <w:rFonts w:eastAsia="Yu Mincho"/>
                <w:lang w:val="en-US" w:eastAsia="ja-JP"/>
              </w:rPr>
            </w:pPr>
            <w:r w:rsidRPr="009F7B50">
              <w:rPr>
                <w:rFonts w:eastAsia="Yu Mincho"/>
                <w:lang w:val="en-US" w:eastAsia="ja-JP"/>
              </w:rPr>
              <w:t>DOCOMO</w:t>
            </w:r>
          </w:p>
        </w:tc>
        <w:tc>
          <w:tcPr>
            <w:tcW w:w="1501" w:type="dxa"/>
          </w:tcPr>
          <w:p w14:paraId="4F4B285D" w14:textId="77777777" w:rsidR="004D7524" w:rsidRPr="009F7B50" w:rsidRDefault="004D7524">
            <w:pPr>
              <w:tabs>
                <w:tab w:val="left" w:pos="551"/>
              </w:tabs>
              <w:jc w:val="left"/>
              <w:rPr>
                <w:rFonts w:eastAsia="Yu Mincho"/>
                <w:lang w:val="en-US" w:eastAsia="ja-JP"/>
              </w:rPr>
            </w:pPr>
          </w:p>
        </w:tc>
        <w:tc>
          <w:tcPr>
            <w:tcW w:w="6662" w:type="dxa"/>
          </w:tcPr>
          <w:p w14:paraId="115857FF" w14:textId="77777777" w:rsidR="004D7524" w:rsidRPr="009F7B50" w:rsidRDefault="001F3B0F">
            <w:pPr>
              <w:rPr>
                <w:rFonts w:eastAsia="Yu Mincho"/>
                <w:lang w:val="en-US" w:eastAsia="ja-JP"/>
              </w:rPr>
            </w:pPr>
            <w:r w:rsidRPr="009F7B50">
              <w:rPr>
                <w:rFonts w:eastAsia="Yu Mincho"/>
                <w:lang w:val="en-US" w:eastAsia="ja-JP"/>
              </w:rPr>
              <w:t>For PR2/3, we are fine.</w:t>
            </w:r>
          </w:p>
          <w:p w14:paraId="05348DCF" w14:textId="77777777" w:rsidR="004D7524" w:rsidRPr="009F7B50" w:rsidRDefault="001F3B0F">
            <w:pPr>
              <w:rPr>
                <w:rFonts w:eastAsia="Yu Mincho"/>
                <w:lang w:val="en-US" w:eastAsia="ja-JP"/>
              </w:rPr>
            </w:pPr>
            <w:r w:rsidRPr="009F7B50">
              <w:rPr>
                <w:rFonts w:eastAsia="Yu Mincho"/>
                <w:lang w:val="en-US" w:eastAsia="ja-JP"/>
              </w:rPr>
              <w:t>For PR1, we have a same question as LGE in the previous round. It is unclear for us how the multiple of MIMO layer, modulation order and scaling factor can be lower than 1 when the parameters (</w:t>
            </w:r>
            <m:oMath>
              <m:sSubSup>
                <m:sSubSupPr>
                  <m:ctrlPr>
                    <w:rPr>
                      <w:rFonts w:ascii="Cambria Math" w:eastAsia="Yu Mincho" w:hAnsi="Cambria Math"/>
                      <w:i/>
                      <w:iCs/>
                      <w:lang w:eastAsia="ja-JP"/>
                    </w:rPr>
                  </m:ctrlPr>
                </m:sSubSupPr>
                <m:e>
                  <m:r>
                    <w:rPr>
                      <w:rFonts w:ascii="Cambria Math" w:eastAsia="Yu Mincho" w:hAnsi="Cambria Math"/>
                      <w:lang w:eastAsia="ja-JP"/>
                    </w:rPr>
                    <m:t>v</m:t>
                  </m:r>
                </m:e>
                <m:sub>
                  <m:r>
                    <w:rPr>
                      <w:rFonts w:ascii="Cambria Math" w:eastAsia="Yu Mincho" w:hAnsi="Cambria Math"/>
                      <w:lang w:eastAsia="ja-JP"/>
                    </w:rPr>
                    <m:t>Layers</m:t>
                  </m:r>
                </m:sub>
                <m:sup>
                  <m:r>
                    <w:rPr>
                      <w:rFonts w:ascii="Cambria Math" w:eastAsia="Yu Mincho" w:hAnsi="Cambria Math"/>
                      <w:lang w:val="en-US" w:eastAsia="ja-JP"/>
                    </w:rPr>
                    <m:t>(1)</m:t>
                  </m:r>
                </m:sup>
              </m:sSubSup>
            </m:oMath>
            <w:r w:rsidRPr="009F7B50">
              <w:rPr>
                <w:rFonts w:eastAsia="Yu Mincho"/>
                <w:lang w:val="en-US" w:eastAsia="ja-JP"/>
              </w:rPr>
              <w:t xml:space="preserve">, </w:t>
            </w:r>
            <m:oMath>
              <m:sSubSup>
                <m:sSubSupPr>
                  <m:ctrlPr>
                    <w:rPr>
                      <w:rFonts w:ascii="Cambria Math" w:eastAsia="Yu Mincho" w:hAnsi="Cambria Math"/>
                      <w:i/>
                      <w:iCs/>
                      <w:lang w:eastAsia="ja-JP"/>
                    </w:rPr>
                  </m:ctrlPr>
                </m:sSubSupPr>
                <m:e>
                  <m:r>
                    <w:rPr>
                      <w:rFonts w:ascii="Cambria Math" w:eastAsia="Yu Mincho" w:hAnsi="Cambria Math"/>
                      <w:lang w:eastAsia="ja-JP"/>
                    </w:rPr>
                    <m:t>Q</m:t>
                  </m:r>
                </m:e>
                <m:sub>
                  <m:r>
                    <w:rPr>
                      <w:rFonts w:ascii="Cambria Math" w:eastAsia="Yu Mincho" w:hAnsi="Cambria Math"/>
                      <w:lang w:eastAsia="ja-JP"/>
                    </w:rPr>
                    <m:t>m</m:t>
                  </m:r>
                </m:sub>
                <m:sup>
                  <m:r>
                    <w:rPr>
                      <w:rFonts w:ascii="Cambria Math" w:eastAsia="Yu Mincho" w:hAnsi="Cambria Math"/>
                      <w:lang w:val="en-US" w:eastAsia="ja-JP"/>
                    </w:rPr>
                    <m:t>(1)</m:t>
                  </m:r>
                </m:sup>
              </m:sSubSup>
            </m:oMath>
            <w:r w:rsidRPr="009F7B50">
              <w:rPr>
                <w:rFonts w:eastAsia="Yu Mincho"/>
                <w:lang w:val="en-US" w:eastAsia="ja-JP"/>
              </w:rPr>
              <w:t xml:space="preserve">, </w:t>
            </w:r>
            <m:oMath>
              <m:sSup>
                <m:sSupPr>
                  <m:ctrlPr>
                    <w:rPr>
                      <w:rFonts w:ascii="Cambria Math" w:eastAsia="Yu Mincho" w:hAnsi="Cambria Math"/>
                      <w:iCs/>
                      <w:lang w:eastAsia="ja-JP"/>
                    </w:rPr>
                  </m:ctrlPr>
                </m:sSupPr>
                <m:e>
                  <m:r>
                    <w:rPr>
                      <w:rFonts w:ascii="Cambria Math" w:eastAsia="Yu Mincho" w:hAnsi="Cambria Math"/>
                      <w:lang w:eastAsia="ja-JP"/>
                    </w:rPr>
                    <m:t>f</m:t>
                  </m:r>
                </m:e>
                <m:sup>
                  <m:r>
                    <w:rPr>
                      <w:rFonts w:ascii="Cambria Math" w:eastAsia="Yu Mincho" w:hAnsi="Cambria Math"/>
                      <w:lang w:val="en-US" w:eastAsia="ja-JP"/>
                    </w:rPr>
                    <m:t>(1)</m:t>
                  </m:r>
                </m:sup>
              </m:sSup>
            </m:oMath>
            <w:r w:rsidRPr="009F7B50">
              <w:rPr>
                <w:rFonts w:eastAsia="Yu Mincho"/>
                <w:lang w:val="en-US" w:eastAsia="ja-JP"/>
              </w:rPr>
              <w:t xml:space="preserve">) are as in Rel-17 RedCap. </w:t>
            </w:r>
          </w:p>
        </w:tc>
      </w:tr>
      <w:tr w:rsidR="004D7524" w14:paraId="3918AA4D" w14:textId="77777777">
        <w:tc>
          <w:tcPr>
            <w:tcW w:w="1471" w:type="dxa"/>
          </w:tcPr>
          <w:p w14:paraId="66CAC14A" w14:textId="77777777" w:rsidR="004D7524" w:rsidRPr="009F7B50" w:rsidRDefault="001F3B0F">
            <w:pPr>
              <w:rPr>
                <w:rFonts w:eastAsia="Yu Mincho"/>
                <w:lang w:val="en-US" w:eastAsia="ja-JP"/>
              </w:rPr>
            </w:pPr>
            <w:r w:rsidRPr="009F7B50">
              <w:rPr>
                <w:rFonts w:eastAsia="Malgun Gothic"/>
                <w:lang w:val="en-US" w:eastAsia="ko-KR"/>
              </w:rPr>
              <w:t>LGE</w:t>
            </w:r>
          </w:p>
        </w:tc>
        <w:tc>
          <w:tcPr>
            <w:tcW w:w="1501" w:type="dxa"/>
          </w:tcPr>
          <w:p w14:paraId="0B662421" w14:textId="77777777" w:rsidR="004D7524" w:rsidRPr="009F7B50" w:rsidRDefault="001F3B0F">
            <w:pPr>
              <w:tabs>
                <w:tab w:val="left" w:pos="551"/>
              </w:tabs>
              <w:jc w:val="left"/>
              <w:rPr>
                <w:rFonts w:eastAsia="Yu Mincho"/>
                <w:lang w:val="en-US" w:eastAsia="ja-JP"/>
              </w:rPr>
            </w:pPr>
            <w:r w:rsidRPr="009F7B50">
              <w:rPr>
                <w:rFonts w:eastAsia="Malgun Gothic"/>
                <w:lang w:val="en-US" w:eastAsia="ko-KR"/>
              </w:rPr>
              <w:t>N</w:t>
            </w:r>
          </w:p>
        </w:tc>
        <w:tc>
          <w:tcPr>
            <w:tcW w:w="6662" w:type="dxa"/>
          </w:tcPr>
          <w:p w14:paraId="6884BD35" w14:textId="77777777" w:rsidR="004D7524" w:rsidRPr="009F7B50" w:rsidRDefault="001F3B0F">
            <w:pPr>
              <w:rPr>
                <w:rFonts w:eastAsia="Malgun Gothic"/>
                <w:lang w:val="en-US" w:eastAsia="ko-KR"/>
              </w:rPr>
            </w:pPr>
            <w:r w:rsidRPr="009F7B50">
              <w:rPr>
                <w:rFonts w:eastAsia="Malgun Gothic"/>
                <w:lang w:val="en-US" w:eastAsia="ko-KR"/>
              </w:rPr>
              <w:t>We are okay with PR2. For PR2, we are okay with the FL proposal, but should be aligned with the BW3 as commented by Qualcomm.</w:t>
            </w:r>
          </w:p>
          <w:p w14:paraId="475B9570" w14:textId="77777777" w:rsidR="004D7524" w:rsidRPr="009F7B50" w:rsidRDefault="001F3B0F">
            <w:pPr>
              <w:rPr>
                <w:rFonts w:eastAsia="Malgun Gothic"/>
                <w:lang w:val="en-US" w:eastAsia="ko-KR"/>
              </w:rPr>
            </w:pPr>
            <w:r w:rsidRPr="009F7B50">
              <w:rPr>
                <w:rFonts w:eastAsia="Malgun Gothic"/>
                <w:lang w:val="en-US" w:eastAsia="ko-KR"/>
              </w:rPr>
              <w:t>But for PR1, we will have to repeat the same question.</w:t>
            </w:r>
          </w:p>
          <w:p w14:paraId="1F80B4D8" w14:textId="77777777" w:rsidR="004D7524" w:rsidRPr="009F7B50" w:rsidRDefault="001F3B0F">
            <w:pPr>
              <w:rPr>
                <w:rFonts w:eastAsia="Malgun Gothic"/>
                <w:lang w:val="en-US" w:eastAsia="ko-KR"/>
              </w:rPr>
            </w:pPr>
            <w:r w:rsidRPr="009F7B50">
              <w:rPr>
                <w:rFonts w:eastAsiaTheme="minorEastAsia"/>
                <w:lang w:val="en-US" w:eastAsia="zh-CN"/>
              </w:rPr>
              <w:t>For PR1, there are many ways to relax the constraint to below 4 for peak data rate reduction as it is a function of {MIMO layer, modulation order, scalingFactor}. But, as we understand it, as of now, there is no consensus to take the smaller ScalingFactor or the reduced modulation order to reduce the peak data rate. Then by PR1, are we just allowing the combinations of MIMO layers, MOD, and scalingFactors that make the constraint smaller than 4? Is that the common understanding on Option PR1? We think we need further clarification on this.</w:t>
            </w:r>
          </w:p>
          <w:p w14:paraId="27A67D11" w14:textId="77777777" w:rsidR="004D7524" w:rsidRPr="009F7B50" w:rsidRDefault="001F3B0F">
            <w:pPr>
              <w:rPr>
                <w:rFonts w:eastAsia="Yu Mincho"/>
                <w:lang w:val="en-US" w:eastAsia="ja-JP"/>
              </w:rPr>
            </w:pPr>
            <w:r w:rsidRPr="009F7B50">
              <w:rPr>
                <w:rFonts w:eastAsia="Malgun Gothic"/>
                <w:lang w:val="en-US" w:eastAsia="ko-KR"/>
              </w:rPr>
              <w:t>If there is no common understanding on how the PR1 can be achieved, we do not prefer to further agree on the target number for PR1. There should be no problem as companies can still report the target number and how they could achieve it with justification.</w:t>
            </w:r>
          </w:p>
        </w:tc>
      </w:tr>
      <w:tr w:rsidR="004D7524" w14:paraId="22AAE6DE" w14:textId="77777777">
        <w:tc>
          <w:tcPr>
            <w:tcW w:w="1471" w:type="dxa"/>
          </w:tcPr>
          <w:p w14:paraId="024A1D80" w14:textId="77777777" w:rsidR="004D7524" w:rsidRPr="009F7B50" w:rsidRDefault="001F3B0F">
            <w:pPr>
              <w:rPr>
                <w:rFonts w:eastAsiaTheme="minorEastAsia"/>
                <w:lang w:val="en-US" w:eastAsia="zh-CN"/>
              </w:rPr>
            </w:pPr>
            <w:r w:rsidRPr="009F7B50">
              <w:rPr>
                <w:rFonts w:eastAsiaTheme="minorEastAsia"/>
                <w:lang w:val="en-US" w:eastAsia="zh-CN"/>
              </w:rPr>
              <w:t>Intel</w:t>
            </w:r>
          </w:p>
        </w:tc>
        <w:tc>
          <w:tcPr>
            <w:tcW w:w="1501" w:type="dxa"/>
          </w:tcPr>
          <w:p w14:paraId="705A5C96" w14:textId="77777777" w:rsidR="004D7524" w:rsidRPr="009F7B50" w:rsidRDefault="001F3B0F">
            <w:pPr>
              <w:tabs>
                <w:tab w:val="left" w:pos="551"/>
              </w:tabs>
              <w:jc w:val="left"/>
              <w:rPr>
                <w:rFonts w:eastAsiaTheme="minorEastAsia"/>
                <w:lang w:val="en-US" w:eastAsia="zh-CN"/>
              </w:rPr>
            </w:pPr>
            <w:r w:rsidRPr="009F7B50">
              <w:rPr>
                <w:rFonts w:eastAsiaTheme="minorEastAsia"/>
                <w:lang w:val="en-US" w:eastAsia="zh-CN"/>
              </w:rPr>
              <w:t>Y with clarifications</w:t>
            </w:r>
          </w:p>
        </w:tc>
        <w:tc>
          <w:tcPr>
            <w:tcW w:w="6662" w:type="dxa"/>
          </w:tcPr>
          <w:p w14:paraId="559EE353" w14:textId="77777777" w:rsidR="004D7524" w:rsidRPr="009F7B50" w:rsidRDefault="001F3B0F">
            <w:pPr>
              <w:rPr>
                <w:lang w:val="en-US"/>
              </w:rPr>
            </w:pPr>
            <w:r w:rsidRPr="009F7B50">
              <w:rPr>
                <w:rFonts w:eastAsiaTheme="minorEastAsia"/>
                <w:lang w:val="en-US" w:eastAsia="zh-CN"/>
              </w:rPr>
              <w:t xml:space="preserve">It is better to clarify that </w:t>
            </w:r>
            <w:r w:rsidRPr="009F7B50">
              <w:rPr>
                <w:lang w:val="en-US"/>
              </w:rPr>
              <w:t xml:space="preserve">maximum number of 25/11 RBs in PR3 is the value used to determine peak data rate with the formula in 38.306, which may address a concern from Nordic. </w:t>
            </w:r>
          </w:p>
          <w:p w14:paraId="4B83C93C" w14:textId="77777777" w:rsidR="004D7524" w:rsidRPr="009F7B50" w:rsidRDefault="001F3B0F">
            <w:pPr>
              <w:rPr>
                <w:rFonts w:eastAsiaTheme="minorEastAsia"/>
                <w:lang w:val="en-US" w:eastAsia="zh-CN"/>
              </w:rPr>
            </w:pPr>
            <w:r w:rsidRPr="009F7B50">
              <w:rPr>
                <w:lang w:val="en-US"/>
              </w:rPr>
              <w:t xml:space="preserve">For PR2, since the limitation is max TBS per PDSCH per slot is 10000 or 5000 bits. Do we need another limitation on the </w:t>
            </w:r>
            <w:r w:rsidRPr="009F7B50">
              <w:rPr>
                <w:rFonts w:eastAsiaTheme="minorEastAsia"/>
                <w:lang w:val="en-US" w:eastAsia="zh-CN"/>
              </w:rPr>
              <w:t>sum of the TBSs of the PDSCH/PUSCHs in a slot? Such clarification is necessary since NR supports following two cases</w:t>
            </w:r>
          </w:p>
          <w:p w14:paraId="19CBD3B9" w14:textId="77777777" w:rsidR="004D7524" w:rsidRPr="009F7B50" w:rsidRDefault="001F3B0F">
            <w:pPr>
              <w:pStyle w:val="ListParagraph"/>
              <w:numPr>
                <w:ilvl w:val="0"/>
                <w:numId w:val="48"/>
              </w:numPr>
              <w:rPr>
                <w:rFonts w:ascii="Times New Roman" w:eastAsiaTheme="minorEastAsia" w:hAnsi="Times New Roman" w:cs="Times New Roman"/>
                <w:sz w:val="20"/>
                <w:szCs w:val="20"/>
                <w:lang w:val="en-US" w:eastAsia="zh-CN"/>
              </w:rPr>
            </w:pPr>
            <w:r w:rsidRPr="009F7B50">
              <w:rPr>
                <w:rFonts w:ascii="Times New Roman" w:eastAsiaTheme="minorEastAsia" w:hAnsi="Times New Roman" w:cs="Times New Roman"/>
                <w:sz w:val="20"/>
                <w:szCs w:val="20"/>
                <w:lang w:val="en-US" w:eastAsia="zh-CN"/>
              </w:rPr>
              <w:t>Two broadcast PDSCHs in a slot</w:t>
            </w:r>
          </w:p>
          <w:p w14:paraId="3B861A47" w14:textId="77777777" w:rsidR="004D7524" w:rsidRPr="009F7B50" w:rsidRDefault="001F3B0F">
            <w:pPr>
              <w:pStyle w:val="ListParagraph"/>
              <w:numPr>
                <w:ilvl w:val="0"/>
                <w:numId w:val="48"/>
              </w:numPr>
              <w:rPr>
                <w:rFonts w:ascii="Times New Roman" w:eastAsiaTheme="minorEastAsia" w:hAnsi="Times New Roman" w:cs="Times New Roman"/>
                <w:sz w:val="20"/>
                <w:szCs w:val="20"/>
                <w:lang w:val="en-US" w:eastAsia="zh-CN"/>
              </w:rPr>
            </w:pPr>
            <w:r w:rsidRPr="009F7B50">
              <w:rPr>
                <w:rFonts w:ascii="Times New Roman" w:eastAsiaTheme="minorEastAsia" w:hAnsi="Times New Roman" w:cs="Times New Roman"/>
                <w:sz w:val="20"/>
                <w:szCs w:val="20"/>
                <w:lang w:val="en-US" w:eastAsia="zh-CN"/>
              </w:rPr>
              <w:t>One broadcast PDSCH + one unicast PDSCH in a slot</w:t>
            </w:r>
          </w:p>
        </w:tc>
      </w:tr>
      <w:tr w:rsidR="004D7524" w14:paraId="2209B1C9" w14:textId="77777777">
        <w:tc>
          <w:tcPr>
            <w:tcW w:w="1471" w:type="dxa"/>
          </w:tcPr>
          <w:p w14:paraId="11679AA8" w14:textId="77777777" w:rsidR="004D7524" w:rsidRPr="009F7B50" w:rsidRDefault="001F3B0F">
            <w:pPr>
              <w:rPr>
                <w:rFonts w:eastAsiaTheme="minorEastAsia"/>
                <w:lang w:val="en-US" w:eastAsia="zh-CN"/>
              </w:rPr>
            </w:pPr>
            <w:r w:rsidRPr="009F7B50">
              <w:rPr>
                <w:rFonts w:eastAsia="Malgun Gothic"/>
                <w:lang w:val="en-US" w:eastAsia="ko-KR"/>
              </w:rPr>
              <w:t>CMCC</w:t>
            </w:r>
          </w:p>
        </w:tc>
        <w:tc>
          <w:tcPr>
            <w:tcW w:w="1501" w:type="dxa"/>
          </w:tcPr>
          <w:p w14:paraId="4EA4E7DC" w14:textId="77777777" w:rsidR="004D7524" w:rsidRPr="009F7B50" w:rsidRDefault="004D7524">
            <w:pPr>
              <w:tabs>
                <w:tab w:val="left" w:pos="551"/>
              </w:tabs>
              <w:jc w:val="left"/>
              <w:rPr>
                <w:rFonts w:eastAsiaTheme="minorEastAsia"/>
                <w:lang w:val="en-US" w:eastAsia="zh-CN"/>
              </w:rPr>
            </w:pPr>
          </w:p>
        </w:tc>
        <w:tc>
          <w:tcPr>
            <w:tcW w:w="6662" w:type="dxa"/>
          </w:tcPr>
          <w:p w14:paraId="275FD20B" w14:textId="77777777" w:rsidR="004D7524" w:rsidRPr="009F7B50" w:rsidRDefault="001F3B0F">
            <w:pPr>
              <w:rPr>
                <w:rFonts w:eastAsiaTheme="minorEastAsia"/>
                <w:lang w:val="en-US" w:eastAsia="zh-CN"/>
              </w:rPr>
            </w:pPr>
            <w:r w:rsidRPr="009F7B50">
              <w:rPr>
                <w:rFonts w:eastAsia="Malgun Gothic"/>
                <w:lang w:val="en-US" w:eastAsia="ko-KR"/>
              </w:rPr>
              <w:t xml:space="preserve">We share similar view as </w:t>
            </w:r>
            <w:r w:rsidRPr="009F7B50">
              <w:rPr>
                <w:rFonts w:eastAsiaTheme="minorEastAsia"/>
                <w:lang w:val="en-US" w:eastAsia="zh-CN"/>
              </w:rPr>
              <w:t>Spreadtrum, the peak date rates are not aligned for these options. If the peak data rate limitation is to be aligned with BW options for fair comparison, larger maximum TBS may be appropriate.</w:t>
            </w:r>
          </w:p>
        </w:tc>
      </w:tr>
      <w:tr w:rsidR="004C0450" w14:paraId="409922F6" w14:textId="77777777">
        <w:tc>
          <w:tcPr>
            <w:tcW w:w="1471" w:type="dxa"/>
          </w:tcPr>
          <w:p w14:paraId="68F631ED" w14:textId="77777777" w:rsidR="004C0450" w:rsidRPr="009F7B50" w:rsidRDefault="004C0450">
            <w:pPr>
              <w:rPr>
                <w:rFonts w:eastAsia="Malgun Gothic"/>
                <w:lang w:val="en-US" w:eastAsia="ko-KR"/>
              </w:rPr>
            </w:pPr>
            <w:r w:rsidRPr="009F7B50">
              <w:rPr>
                <w:rFonts w:eastAsia="Malgun Gothic"/>
                <w:lang w:val="en-US" w:eastAsia="ko-KR"/>
              </w:rPr>
              <w:t>Huawei, HiSilicon</w:t>
            </w:r>
          </w:p>
        </w:tc>
        <w:tc>
          <w:tcPr>
            <w:tcW w:w="1501" w:type="dxa"/>
          </w:tcPr>
          <w:p w14:paraId="47E63CFF" w14:textId="77777777" w:rsidR="004C0450" w:rsidRPr="009F7B50" w:rsidRDefault="004C0450">
            <w:pPr>
              <w:tabs>
                <w:tab w:val="left" w:pos="551"/>
              </w:tabs>
              <w:jc w:val="left"/>
              <w:rPr>
                <w:rFonts w:eastAsiaTheme="minorEastAsia"/>
                <w:lang w:val="en-US" w:eastAsia="zh-CN"/>
              </w:rPr>
            </w:pPr>
            <w:r w:rsidRPr="009F7B50">
              <w:rPr>
                <w:rFonts w:eastAsiaTheme="minorEastAsia"/>
                <w:lang w:val="en-US" w:eastAsia="zh-CN"/>
              </w:rPr>
              <w:t>Y with clarification for PR3</w:t>
            </w:r>
          </w:p>
        </w:tc>
        <w:tc>
          <w:tcPr>
            <w:tcW w:w="6662" w:type="dxa"/>
          </w:tcPr>
          <w:p w14:paraId="66BECBB1" w14:textId="77777777" w:rsidR="004C0450" w:rsidRPr="009F7B50" w:rsidRDefault="004C0450">
            <w:pPr>
              <w:rPr>
                <w:rFonts w:eastAsia="Malgun Gothic"/>
                <w:lang w:val="en-US" w:eastAsia="ko-KR"/>
              </w:rPr>
            </w:pPr>
            <w:r w:rsidRPr="009F7B50">
              <w:rPr>
                <w:rFonts w:eastAsia="Malgun Gothic"/>
                <w:lang w:val="en-US" w:eastAsia="ko-KR"/>
              </w:rPr>
              <w:t>The revision from Nordic for PR3 is better. It is also better to clarify 10Mbps as the target date rate in PR3, as commented by other companies.</w:t>
            </w:r>
          </w:p>
        </w:tc>
      </w:tr>
      <w:tr w:rsidR="00C226F9" w:rsidRPr="00C226F9" w14:paraId="5DC1A09D" w14:textId="77777777" w:rsidTr="0089055C">
        <w:tc>
          <w:tcPr>
            <w:tcW w:w="1471" w:type="dxa"/>
          </w:tcPr>
          <w:p w14:paraId="7AED8A36" w14:textId="7495B1E5" w:rsidR="00C226F9" w:rsidRPr="009F7B50" w:rsidRDefault="00C226F9" w:rsidP="0089055C">
            <w:pPr>
              <w:rPr>
                <w:rFonts w:eastAsiaTheme="minorEastAsia"/>
                <w:lang w:val="en-US" w:eastAsia="zh-CN"/>
              </w:rPr>
            </w:pPr>
            <w:r w:rsidRPr="009F7B50">
              <w:rPr>
                <w:rFonts w:eastAsiaTheme="minorEastAsia"/>
                <w:lang w:val="en-US" w:eastAsia="zh-CN"/>
              </w:rPr>
              <w:t>FL9</w:t>
            </w:r>
          </w:p>
        </w:tc>
        <w:tc>
          <w:tcPr>
            <w:tcW w:w="8163" w:type="dxa"/>
            <w:gridSpan w:val="2"/>
          </w:tcPr>
          <w:p w14:paraId="3EF3874A" w14:textId="78420AE7" w:rsidR="00C226F9" w:rsidRPr="009F7B50" w:rsidRDefault="00C226F9" w:rsidP="0089055C">
            <w:pPr>
              <w:shd w:val="clear" w:color="auto" w:fill="FFFFFF"/>
              <w:spacing w:after="0" w:line="231" w:lineRule="atLeast"/>
              <w:jc w:val="left"/>
              <w:rPr>
                <w:rFonts w:eastAsia="Microsoft YaHei UI"/>
                <w:lang w:val="en-US" w:eastAsia="zh-CN"/>
              </w:rPr>
            </w:pPr>
            <w:r w:rsidRPr="009F7B50">
              <w:rPr>
                <w:rFonts w:eastAsia="Microsoft YaHei UI"/>
                <w:lang w:val="en-US" w:eastAsia="zh-CN"/>
              </w:rPr>
              <w:t>Based on the received responses, the proposal can be considered</w:t>
            </w:r>
            <w:r w:rsidR="00E26244" w:rsidRPr="009F7B50">
              <w:rPr>
                <w:rFonts w:eastAsia="Microsoft YaHei UI"/>
                <w:lang w:val="en-US" w:eastAsia="zh-CN"/>
              </w:rPr>
              <w:t xml:space="preserve"> again.</w:t>
            </w:r>
          </w:p>
          <w:p w14:paraId="1F99FF19" w14:textId="77777777" w:rsidR="00C226F9" w:rsidRPr="009F7B50" w:rsidRDefault="00C226F9" w:rsidP="0089055C">
            <w:pPr>
              <w:shd w:val="clear" w:color="auto" w:fill="FFFFFF"/>
              <w:spacing w:after="0" w:line="231" w:lineRule="atLeast"/>
              <w:jc w:val="left"/>
              <w:rPr>
                <w:rFonts w:eastAsia="Microsoft YaHei UI"/>
                <w:lang w:val="en-US" w:eastAsia="zh-CN"/>
              </w:rPr>
            </w:pPr>
          </w:p>
          <w:p w14:paraId="71DC140E" w14:textId="025668FE" w:rsidR="00C226F9" w:rsidRPr="009F7B50" w:rsidRDefault="00C226F9" w:rsidP="0089055C">
            <w:pPr>
              <w:jc w:val="left"/>
              <w:rPr>
                <w:b/>
                <w:bCs/>
                <w:lang w:val="en-US"/>
              </w:rPr>
            </w:pPr>
            <w:r w:rsidRPr="009F7B50">
              <w:rPr>
                <w:b/>
                <w:highlight w:val="yellow"/>
                <w:lang w:val="en-US"/>
              </w:rPr>
              <w:t>High Priority Proposal 7.3-7</w:t>
            </w:r>
            <w:r w:rsidR="00D16699">
              <w:rPr>
                <w:b/>
                <w:highlight w:val="yellow"/>
                <w:lang w:val="en-US"/>
              </w:rPr>
              <w:t>c</w:t>
            </w:r>
            <w:r w:rsidRPr="009F7B50">
              <w:rPr>
                <w:b/>
                <w:bCs/>
                <w:lang w:val="en-US"/>
              </w:rPr>
              <w:t>:</w:t>
            </w:r>
          </w:p>
          <w:p w14:paraId="22FA6336" w14:textId="77777777" w:rsidR="00C226F9" w:rsidRPr="009F7B50" w:rsidRDefault="00C226F9" w:rsidP="0089055C">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Option PR1,</w:t>
            </w:r>
          </w:p>
          <w:p w14:paraId="7ABCC77C" w14:textId="77777777" w:rsidR="00C226F9" w:rsidRPr="009F7B50" w:rsidRDefault="00C226F9" w:rsidP="0089055C">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The relaxed constraint is 1 (instead of 4).</w:t>
            </w:r>
          </w:p>
          <w:p w14:paraId="5CAAC7A4" w14:textId="58689593" w:rsidR="008A1FF1" w:rsidRPr="00702995" w:rsidRDefault="008A1FF1" w:rsidP="008A1FF1">
            <w:pPr>
              <w:pStyle w:val="ListParagraph"/>
              <w:numPr>
                <w:ilvl w:val="1"/>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lastRenderedPageBreak/>
              <w:t>Other</w:t>
            </w:r>
            <w:r w:rsidRPr="00702995">
              <w:rPr>
                <w:rFonts w:ascii="Times New Roman" w:hAnsi="Times New Roman" w:cs="Times New Roman"/>
                <w:b/>
                <w:bCs/>
                <w:color w:val="FF0000"/>
                <w:sz w:val="20"/>
                <w:szCs w:val="20"/>
                <w:lang w:val="en-US"/>
              </w:rPr>
              <w:t xml:space="preserve"> </w:t>
            </w:r>
            <w:r>
              <w:rPr>
                <w:rFonts w:ascii="Times New Roman" w:hAnsi="Times New Roman" w:cs="Times New Roman"/>
                <w:b/>
                <w:bCs/>
                <w:color w:val="FF0000"/>
                <w:sz w:val="20"/>
                <w:szCs w:val="20"/>
                <w:lang w:val="en-US"/>
              </w:rPr>
              <w:t xml:space="preserve">values for the relaxed constraint that meet the 10-Mbps peak rate target </w:t>
            </w:r>
            <w:r w:rsidRPr="00702995">
              <w:rPr>
                <w:rFonts w:ascii="Times New Roman" w:hAnsi="Times New Roman" w:cs="Times New Roman"/>
                <w:b/>
                <w:bCs/>
                <w:color w:val="FF0000"/>
                <w:sz w:val="20"/>
                <w:szCs w:val="20"/>
                <w:lang w:val="en-US"/>
              </w:rPr>
              <w:t>can optionally be studied.</w:t>
            </w:r>
          </w:p>
          <w:p w14:paraId="373DDB14" w14:textId="49E894DA" w:rsidR="00C226F9" w:rsidRDefault="00C226F9" w:rsidP="0089055C">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The parameters (</w:t>
            </w:r>
            <m:oMath>
              <m:sSubSup>
                <m:sSubSupPr>
                  <m:ctrlPr>
                    <w:rPr>
                      <w:rFonts w:ascii="Cambria Math" w:hAnsi="Cambria Math" w:cs="Times New Roman"/>
                      <w:i/>
                      <w:iCs/>
                      <w:sz w:val="20"/>
                      <w:szCs w:val="20"/>
                    </w:rPr>
                  </m:ctrlPr>
                </m:sSubSupPr>
                <m:e>
                  <m:r>
                    <w:rPr>
                      <w:rFonts w:ascii="Cambria Math" w:hAnsi="Cambria Math" w:cs="Times New Roman"/>
                      <w:sz w:val="20"/>
                      <w:szCs w:val="20"/>
                    </w:rPr>
                    <m:t>v</m:t>
                  </m:r>
                </m:e>
                <m:sub>
                  <m:r>
                    <w:rPr>
                      <w:rFonts w:ascii="Cambria Math" w:hAnsi="Cambria Math" w:cs="Times New Roman"/>
                      <w:sz w:val="20"/>
                      <w:szCs w:val="20"/>
                    </w:rPr>
                    <m:t>Layers</m:t>
                  </m:r>
                </m:sub>
                <m:sup>
                  <m:r>
                    <w:rPr>
                      <w:rFonts w:ascii="Cambria Math" w:hAnsi="Cambria Math" w:cs="Times New Roman"/>
                      <w:sz w:val="20"/>
                      <w:szCs w:val="20"/>
                      <w:lang w:val="en-US"/>
                    </w:rPr>
                    <m:t>(1)</m:t>
                  </m:r>
                </m:sup>
              </m:sSubSup>
            </m:oMath>
            <w:r w:rsidRPr="009F7B50">
              <w:rPr>
                <w:rFonts w:ascii="Times New Roman" w:hAnsi="Times New Roman" w:cs="Times New Roman"/>
                <w:sz w:val="20"/>
                <w:szCs w:val="20"/>
                <w:lang w:val="en-US"/>
              </w:rPr>
              <w:t xml:space="preserve">, </w:t>
            </w:r>
            <m:oMath>
              <m:sSubSup>
                <m:sSubSupPr>
                  <m:ctrlPr>
                    <w:rPr>
                      <w:rFonts w:ascii="Cambria Math" w:hAnsi="Cambria Math" w:cs="Times New Roman"/>
                      <w:i/>
                      <w:iCs/>
                      <w:sz w:val="20"/>
                      <w:szCs w:val="20"/>
                    </w:rPr>
                  </m:ctrlPr>
                </m:sSubSupPr>
                <m:e>
                  <m:r>
                    <w:rPr>
                      <w:rFonts w:ascii="Cambria Math" w:hAnsi="Cambria Math" w:cs="Times New Roman"/>
                      <w:sz w:val="20"/>
                      <w:szCs w:val="20"/>
                    </w:rPr>
                    <m:t>Q</m:t>
                  </m:r>
                </m:e>
                <m:sub>
                  <m:r>
                    <w:rPr>
                      <w:rFonts w:ascii="Cambria Math" w:hAnsi="Cambria Math" w:cs="Times New Roman"/>
                      <w:sz w:val="20"/>
                      <w:szCs w:val="20"/>
                    </w:rPr>
                    <m:t>m</m:t>
                  </m:r>
                </m:sub>
                <m:sup>
                  <m:r>
                    <w:rPr>
                      <w:rFonts w:ascii="Cambria Math" w:hAnsi="Cambria Math" w:cs="Times New Roman"/>
                      <w:sz w:val="20"/>
                      <w:szCs w:val="20"/>
                      <w:lang w:val="en-US"/>
                    </w:rPr>
                    <m:t>(1)</m:t>
                  </m:r>
                </m:sup>
              </m:sSubSup>
            </m:oMath>
            <w:r w:rsidRPr="009F7B50">
              <w:rPr>
                <w:rFonts w:ascii="Times New Roman" w:hAnsi="Times New Roman" w:cs="Times New Roman"/>
                <w:sz w:val="20"/>
                <w:szCs w:val="20"/>
                <w:lang w:val="en-US"/>
              </w:rPr>
              <w:t xml:space="preserve">, </w:t>
            </w:r>
            <m:oMath>
              <m:sSup>
                <m:sSupPr>
                  <m:ctrlPr>
                    <w:rPr>
                      <w:rFonts w:ascii="Cambria Math" w:hAnsi="Cambria Math" w:cs="Times New Roman"/>
                      <w:iCs/>
                      <w:sz w:val="20"/>
                      <w:szCs w:val="20"/>
                    </w:rPr>
                  </m:ctrlPr>
                </m:sSupPr>
                <m:e>
                  <m:r>
                    <w:rPr>
                      <w:rFonts w:ascii="Cambria Math" w:hAnsi="Cambria Math" w:cs="Times New Roman"/>
                      <w:sz w:val="20"/>
                      <w:szCs w:val="20"/>
                    </w:rPr>
                    <m:t>f</m:t>
                  </m:r>
                </m:e>
                <m:sup>
                  <m:r>
                    <w:rPr>
                      <w:rFonts w:ascii="Cambria Math" w:hAnsi="Cambria Math" w:cs="Times New Roman"/>
                      <w:sz w:val="20"/>
                      <w:szCs w:val="20"/>
                      <w:lang w:val="en-US"/>
                    </w:rPr>
                    <m:t>(1)</m:t>
                  </m:r>
                </m:sup>
              </m:sSup>
            </m:oMath>
            <w:r w:rsidRPr="009F7B50">
              <w:rPr>
                <w:rFonts w:ascii="Times New Roman" w:hAnsi="Times New Roman" w:cs="Times New Roman"/>
                <w:b/>
                <w:bCs/>
                <w:sz w:val="20"/>
                <w:szCs w:val="20"/>
                <w:lang w:val="en-US"/>
              </w:rPr>
              <w:t>) are as in Rel-17 RedCap.</w:t>
            </w:r>
          </w:p>
          <w:p w14:paraId="5B0A71FE" w14:textId="77777777" w:rsidR="00C226F9" w:rsidRPr="009F7B50" w:rsidRDefault="00C226F9" w:rsidP="0089055C">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Option PR2,</w:t>
            </w:r>
          </w:p>
          <w:p w14:paraId="3AC41469" w14:textId="77777777" w:rsidR="00C226F9" w:rsidRPr="009F7B50" w:rsidRDefault="00C226F9" w:rsidP="0089055C">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15 kHz SCS, the maximum TBS is 10000 bits per TB and per slot.</w:t>
            </w:r>
          </w:p>
          <w:p w14:paraId="0F4FD2A5" w14:textId="77777777" w:rsidR="00C226F9" w:rsidRPr="009F7B50" w:rsidRDefault="00C226F9" w:rsidP="0089055C">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30 kHz SCS, the maximum TBS is 5000 bits per TB and per slot.</w:t>
            </w:r>
          </w:p>
          <w:p w14:paraId="0450B6E6" w14:textId="77777777" w:rsidR="00C226F9" w:rsidRPr="009F7B50" w:rsidRDefault="00C226F9" w:rsidP="0089055C">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Option PR3,</w:t>
            </w:r>
          </w:p>
          <w:p w14:paraId="27853673" w14:textId="77777777" w:rsidR="00C226F9" w:rsidRPr="009F7B50" w:rsidRDefault="00C226F9" w:rsidP="0089055C">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15 kHz SCS, the maximum number of RBs is 25.</w:t>
            </w:r>
          </w:p>
          <w:p w14:paraId="3C86A9A7" w14:textId="77777777" w:rsidR="00C226F9" w:rsidRPr="009F7B50" w:rsidRDefault="00C226F9" w:rsidP="0089055C">
            <w:pPr>
              <w:pStyle w:val="ListParagraph"/>
              <w:numPr>
                <w:ilvl w:val="1"/>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For 30 kHz SCS, the maximum number of RBs is 11.</w:t>
            </w:r>
          </w:p>
          <w:p w14:paraId="6A915D95" w14:textId="20F5E909" w:rsidR="00C73561" w:rsidRPr="00702995" w:rsidRDefault="00DC7D5D" w:rsidP="00C73561">
            <w:pPr>
              <w:pStyle w:val="ListParagraph"/>
              <w:numPr>
                <w:ilvl w:val="1"/>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Other</w:t>
            </w:r>
            <w:r w:rsidR="00C73561" w:rsidRPr="00702995">
              <w:rPr>
                <w:rFonts w:ascii="Times New Roman" w:hAnsi="Times New Roman" w:cs="Times New Roman"/>
                <w:b/>
                <w:bCs/>
                <w:color w:val="FF0000"/>
                <w:sz w:val="20"/>
                <w:szCs w:val="20"/>
                <w:lang w:val="en-US"/>
              </w:rPr>
              <w:t xml:space="preserve"> number of RBs </w:t>
            </w:r>
            <w:r w:rsidR="00887727">
              <w:rPr>
                <w:rFonts w:ascii="Times New Roman" w:hAnsi="Times New Roman" w:cs="Times New Roman"/>
                <w:b/>
                <w:bCs/>
                <w:color w:val="FF0000"/>
                <w:sz w:val="20"/>
                <w:szCs w:val="20"/>
                <w:lang w:val="en-US"/>
              </w:rPr>
              <w:t xml:space="preserve">that meet the 10-Mbps peak rate target </w:t>
            </w:r>
            <w:r w:rsidR="00C73561" w:rsidRPr="00702995">
              <w:rPr>
                <w:rFonts w:ascii="Times New Roman" w:hAnsi="Times New Roman" w:cs="Times New Roman"/>
                <w:b/>
                <w:bCs/>
                <w:color w:val="FF0000"/>
                <w:sz w:val="20"/>
                <w:szCs w:val="20"/>
                <w:lang w:val="en-US"/>
              </w:rPr>
              <w:t>can optionally be studied.</w:t>
            </w:r>
          </w:p>
          <w:p w14:paraId="2DAA6762" w14:textId="77777777" w:rsidR="00C73561" w:rsidRDefault="00C226F9" w:rsidP="00C73561">
            <w:pPr>
              <w:pStyle w:val="ListParagraph"/>
              <w:numPr>
                <w:ilvl w:val="0"/>
                <w:numId w:val="37"/>
              </w:numPr>
              <w:jc w:val="left"/>
              <w:rPr>
                <w:rFonts w:ascii="Times New Roman" w:hAnsi="Times New Roman" w:cs="Times New Roman"/>
                <w:b/>
                <w:bCs/>
                <w:sz w:val="20"/>
                <w:szCs w:val="20"/>
                <w:lang w:val="en-US"/>
              </w:rPr>
            </w:pPr>
            <w:r w:rsidRPr="009F7B50">
              <w:rPr>
                <w:rFonts w:ascii="Times New Roman" w:hAnsi="Times New Roman" w:cs="Times New Roman"/>
                <w:b/>
                <w:bCs/>
                <w:sz w:val="20"/>
                <w:szCs w:val="20"/>
                <w:lang w:val="en-US"/>
              </w:rPr>
              <w:t>Note: It is not precluded to report results also for other values.</w:t>
            </w:r>
          </w:p>
          <w:p w14:paraId="7DB682B7" w14:textId="00C80B3E" w:rsidR="00297832" w:rsidRPr="00297832" w:rsidRDefault="00A1688C" w:rsidP="00297832">
            <w:pPr>
              <w:pStyle w:val="ListParagraph"/>
              <w:numPr>
                <w:ilvl w:val="0"/>
                <w:numId w:val="37"/>
              </w:numPr>
              <w:jc w:val="left"/>
              <w:rPr>
                <w:rFonts w:ascii="Times New Roman" w:hAnsi="Times New Roman" w:cs="Times New Roman"/>
                <w:b/>
                <w:bCs/>
                <w:color w:val="FF0000"/>
                <w:sz w:val="20"/>
                <w:szCs w:val="20"/>
                <w:lang w:val="en-US"/>
              </w:rPr>
            </w:pPr>
            <w:r w:rsidRPr="00C556A5">
              <w:rPr>
                <w:rFonts w:ascii="Times New Roman" w:hAnsi="Times New Roman" w:cs="Times New Roman"/>
                <w:b/>
                <w:bCs/>
                <w:color w:val="FF0000"/>
                <w:sz w:val="20"/>
                <w:szCs w:val="20"/>
                <w:lang w:val="en-US"/>
              </w:rPr>
              <w:t xml:space="preserve">Relevant assumptions (e.g., regarding </w:t>
            </w:r>
            <w:r>
              <w:rPr>
                <w:rFonts w:ascii="Times New Roman" w:hAnsi="Times New Roman" w:cs="Times New Roman"/>
                <w:b/>
                <w:bCs/>
                <w:color w:val="FF0000"/>
                <w:sz w:val="20"/>
                <w:szCs w:val="20"/>
                <w:lang w:val="en-US"/>
              </w:rPr>
              <w:t>potential limitations of the TBS sum in case of more than one simultaneous TB</w:t>
            </w:r>
            <w:r w:rsidRPr="00C556A5">
              <w:rPr>
                <w:rFonts w:ascii="Times New Roman" w:hAnsi="Times New Roman" w:cs="Times New Roman"/>
                <w:b/>
                <w:bCs/>
                <w:color w:val="FF0000"/>
                <w:sz w:val="20"/>
                <w:szCs w:val="20"/>
                <w:lang w:val="en-US"/>
              </w:rPr>
              <w:t>) should be reported.</w:t>
            </w:r>
          </w:p>
        </w:tc>
      </w:tr>
    </w:tbl>
    <w:p w14:paraId="4DDF1327" w14:textId="77777777" w:rsidR="004D7524" w:rsidRDefault="004D7524">
      <w:pPr>
        <w:rPr>
          <w:highlight w:val="magenta"/>
          <w:lang w:val="en-US"/>
        </w:rPr>
      </w:pPr>
    </w:p>
    <w:p w14:paraId="01EEAC91" w14:textId="77777777" w:rsidR="004D7524" w:rsidRDefault="001F3B0F">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7.4</w:t>
      </w:r>
      <w:r>
        <w:rPr>
          <w:rFonts w:ascii="Arial" w:eastAsia="Times New Roman" w:hAnsi="Arial"/>
          <w:sz w:val="32"/>
        </w:rPr>
        <w:tab/>
        <w:t>Relaxed UE processing timeline</w:t>
      </w:r>
    </w:p>
    <w:p w14:paraId="3C5EF1A5" w14:textId="77777777" w:rsidR="004D7524" w:rsidRDefault="001F3B0F">
      <w:pPr>
        <w:rPr>
          <w:lang w:val="en-US"/>
        </w:rPr>
      </w:pPr>
      <w:bookmarkStart w:id="20" w:name="_Hlk41391803"/>
      <w:r>
        <w:rPr>
          <w:lang w:val="en-US"/>
        </w:rPr>
        <w:t>This section focuses on different relaxed UE processing timeline options which could be evaluated. Contributions discuss two options for relaxed UE processing timeline which are summarized below.</w:t>
      </w:r>
    </w:p>
    <w:p w14:paraId="21691EE9" w14:textId="77777777" w:rsidR="004D7524" w:rsidRDefault="001F3B0F">
      <w:pPr>
        <w:pStyle w:val="ListParagraph"/>
        <w:numPr>
          <w:ilvl w:val="0"/>
          <w:numId w:val="49"/>
        </w:numPr>
        <w:rPr>
          <w:sz w:val="20"/>
          <w:szCs w:val="22"/>
          <w:lang w:val="en-US"/>
        </w:rPr>
      </w:pPr>
      <w:r>
        <w:rPr>
          <w:b/>
          <w:bCs/>
          <w:sz w:val="20"/>
          <w:szCs w:val="20"/>
          <w:lang w:val="en-US"/>
        </w:rPr>
        <w:t>Option PT1:</w:t>
      </w:r>
      <w:r>
        <w:rPr>
          <w:sz w:val="20"/>
          <w:szCs w:val="20"/>
          <w:lang w:val="en-US"/>
        </w:rPr>
        <w:t xml:space="preserve"> </w:t>
      </w:r>
      <w:r>
        <w:rPr>
          <w:sz w:val="20"/>
          <w:szCs w:val="22"/>
          <w:lang w:val="en-US"/>
        </w:rPr>
        <w:t>Relaxation of UE processing time for PDSCH</w:t>
      </w:r>
      <w:r>
        <w:rPr>
          <w:rFonts w:eastAsiaTheme="minorEastAsia"/>
          <w:sz w:val="20"/>
          <w:szCs w:val="22"/>
          <w:lang w:val="en-US" w:eastAsia="zh-CN"/>
        </w:rPr>
        <w:t xml:space="preserve">/PUSCH </w:t>
      </w:r>
      <w:r>
        <w:rPr>
          <w:sz w:val="20"/>
          <w:szCs w:val="22"/>
          <w:lang w:val="en-US"/>
        </w:rPr>
        <w:t>in terms of N</w:t>
      </w:r>
      <w:r>
        <w:rPr>
          <w:sz w:val="20"/>
          <w:szCs w:val="22"/>
          <w:vertAlign w:val="subscript"/>
          <w:lang w:val="en-US"/>
        </w:rPr>
        <w:t>1</w:t>
      </w:r>
      <w:r>
        <w:rPr>
          <w:sz w:val="20"/>
          <w:szCs w:val="22"/>
          <w:lang w:val="en-US"/>
        </w:rPr>
        <w:t xml:space="preserve"> and N</w:t>
      </w:r>
      <w:r>
        <w:rPr>
          <w:sz w:val="20"/>
          <w:szCs w:val="22"/>
          <w:vertAlign w:val="subscript"/>
          <w:lang w:val="en-US"/>
        </w:rPr>
        <w:t>2</w:t>
      </w:r>
      <w:r>
        <w:rPr>
          <w:sz w:val="20"/>
          <w:szCs w:val="22"/>
          <w:lang w:val="en-US"/>
        </w:rPr>
        <w:t xml:space="preserve"> [9, 10, 11, 12, 14, 15, 16, 18, 19, 20, 21, 23, 25, 26, 28, 30, 31, 32, 33, 35] </w:t>
      </w:r>
    </w:p>
    <w:p w14:paraId="58D3A490" w14:textId="77777777" w:rsidR="004D7524" w:rsidRDefault="001F3B0F">
      <w:pPr>
        <w:pStyle w:val="ListParagraph"/>
        <w:numPr>
          <w:ilvl w:val="0"/>
          <w:numId w:val="49"/>
        </w:numPr>
        <w:rPr>
          <w:sz w:val="20"/>
          <w:szCs w:val="22"/>
          <w:lang w:val="en-US"/>
        </w:rPr>
      </w:pPr>
      <w:r>
        <w:rPr>
          <w:b/>
          <w:bCs/>
          <w:sz w:val="20"/>
          <w:szCs w:val="20"/>
          <w:lang w:val="en-US"/>
        </w:rPr>
        <w:t>Option PT2:</w:t>
      </w:r>
      <w:r>
        <w:rPr>
          <w:sz w:val="20"/>
          <w:szCs w:val="22"/>
          <w:lang w:val="en-US"/>
        </w:rPr>
        <w:t xml:space="preserve"> Relaxation of UE processing time for CSI in terms of Z and Z’ [9, 10, 11, 12, 15, 18, 20, 23, 25, 30, 35]</w:t>
      </w:r>
    </w:p>
    <w:p w14:paraId="4A5D12EF" w14:textId="77777777" w:rsidR="004D7524" w:rsidRDefault="001F3B0F">
      <w:pPr>
        <w:rPr>
          <w:lang w:val="en-US"/>
        </w:rPr>
      </w:pPr>
      <w:r>
        <w:rPr>
          <w:lang w:val="en-US"/>
        </w:rPr>
        <w:t>As discussed in Rel-17 [4], there is potential cost reduction for relaxed UE processing timeline with option P1 and/or option P2. Meanwhile, the evaluations in [4] assume the relaxation factor of 2, i.e., doubling N</w:t>
      </w:r>
      <w:r>
        <w:rPr>
          <w:vertAlign w:val="subscript"/>
          <w:lang w:val="en-US"/>
        </w:rPr>
        <w:t>1</w:t>
      </w:r>
      <w:r>
        <w:rPr>
          <w:lang w:val="en-US"/>
        </w:rPr>
        <w:t>/N</w:t>
      </w:r>
      <w:r>
        <w:rPr>
          <w:vertAlign w:val="subscript"/>
          <w:lang w:val="en-US"/>
        </w:rPr>
        <w:t>2</w:t>
      </w:r>
      <w:r>
        <w:rPr>
          <w:lang w:val="en-US"/>
        </w:rPr>
        <w:t xml:space="preserve"> and Z/Z’. In this regard, the following questions can be considered. </w:t>
      </w:r>
    </w:p>
    <w:p w14:paraId="6FAC46DE" w14:textId="77777777" w:rsidR="004D7524" w:rsidRDefault="001F3B0F">
      <w:pPr>
        <w:tabs>
          <w:tab w:val="left" w:pos="772"/>
        </w:tabs>
        <w:spacing w:after="100" w:afterAutospacing="1"/>
        <w:rPr>
          <w:b/>
          <w:bCs/>
          <w:lang w:val="en-US"/>
        </w:rPr>
      </w:pPr>
      <w:r>
        <w:rPr>
          <w:b/>
          <w:highlight w:val="yellow"/>
          <w:lang w:val="en-US"/>
        </w:rPr>
        <w:t>FL1 High Priority Question 7.4-1a</w:t>
      </w:r>
      <w:r>
        <w:rPr>
          <w:b/>
          <w:bCs/>
          <w:lang w:val="en-US"/>
        </w:rPr>
        <w:t>: Which option(s) should be studied? If some other relaxation factor(s) than 2 should be considered, please indicate so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4D7524" w14:paraId="284E8C0C" w14:textId="77777777">
        <w:tc>
          <w:tcPr>
            <w:tcW w:w="1479" w:type="dxa"/>
            <w:shd w:val="clear" w:color="auto" w:fill="D9D9D9" w:themeFill="background1" w:themeFillShade="D9"/>
          </w:tcPr>
          <w:p w14:paraId="3F27B001"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7097EBDB" w14:textId="77777777" w:rsidR="004D7524" w:rsidRDefault="001F3B0F">
            <w:pPr>
              <w:rPr>
                <w:b/>
                <w:bCs/>
                <w:lang w:val="en-US"/>
              </w:rPr>
            </w:pPr>
            <w:r>
              <w:rPr>
                <w:b/>
                <w:bCs/>
                <w:lang w:val="en-US"/>
              </w:rPr>
              <w:t>Option(s)</w:t>
            </w:r>
          </w:p>
        </w:tc>
        <w:tc>
          <w:tcPr>
            <w:tcW w:w="6780" w:type="dxa"/>
            <w:shd w:val="clear" w:color="auto" w:fill="D9D9D9" w:themeFill="background1" w:themeFillShade="D9"/>
          </w:tcPr>
          <w:p w14:paraId="0F401411" w14:textId="77777777" w:rsidR="004D7524" w:rsidRDefault="001F3B0F">
            <w:pPr>
              <w:rPr>
                <w:b/>
                <w:bCs/>
                <w:lang w:val="en-US"/>
              </w:rPr>
            </w:pPr>
            <w:r>
              <w:rPr>
                <w:b/>
                <w:bCs/>
                <w:lang w:val="en-US"/>
              </w:rPr>
              <w:t>Comments</w:t>
            </w:r>
          </w:p>
        </w:tc>
      </w:tr>
      <w:tr w:rsidR="004D7524" w14:paraId="65F9C021" w14:textId="77777777">
        <w:tc>
          <w:tcPr>
            <w:tcW w:w="1479" w:type="dxa"/>
          </w:tcPr>
          <w:p w14:paraId="685F60DA"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2E1389C0"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3E985C92" w14:textId="77777777" w:rsidR="004D7524" w:rsidRDefault="001F3B0F">
            <w:pPr>
              <w:rPr>
                <w:rFonts w:eastAsiaTheme="minorEastAsia"/>
                <w:lang w:val="en-US" w:eastAsia="zh-CN"/>
              </w:rPr>
            </w:pPr>
            <w:r>
              <w:rPr>
                <w:rFonts w:eastAsiaTheme="minorEastAsia"/>
                <w:lang w:val="en-US" w:eastAsia="zh-CN"/>
              </w:rPr>
              <w:t>Given the interest during R18 discussions, we should continue examining process relaxation.</w:t>
            </w:r>
          </w:p>
          <w:p w14:paraId="7624345D" w14:textId="77777777" w:rsidR="004D7524" w:rsidRDefault="001F3B0F">
            <w:pPr>
              <w:rPr>
                <w:rFonts w:eastAsiaTheme="minorEastAsia"/>
                <w:lang w:val="en-US" w:eastAsia="zh-CN"/>
              </w:rPr>
            </w:pPr>
            <w:r>
              <w:rPr>
                <w:rFonts w:eastAsiaTheme="minorEastAsia"/>
                <w:lang w:val="en-US" w:eastAsia="zh-CN"/>
              </w:rPr>
              <w:t xml:space="preserve">Both options have been examined in R17. However, more companies should provide results for CSI relaxation in order to evaluate the technique as the number of results was limited. </w:t>
            </w:r>
          </w:p>
        </w:tc>
      </w:tr>
      <w:tr w:rsidR="004D7524" w14:paraId="45CEDADF" w14:textId="77777777">
        <w:tc>
          <w:tcPr>
            <w:tcW w:w="1479" w:type="dxa"/>
          </w:tcPr>
          <w:p w14:paraId="394CA501" w14:textId="77777777" w:rsidR="004D7524" w:rsidRDefault="001F3B0F">
            <w:pPr>
              <w:rPr>
                <w:rFonts w:eastAsiaTheme="minorEastAsia"/>
                <w:lang w:val="en-US" w:eastAsia="zh-CN"/>
              </w:rPr>
            </w:pPr>
            <w:r>
              <w:rPr>
                <w:rFonts w:eastAsiaTheme="minorEastAsia"/>
                <w:lang w:val="en-US" w:eastAsia="zh-CN"/>
              </w:rPr>
              <w:t>Spreadtrum</w:t>
            </w:r>
          </w:p>
        </w:tc>
        <w:tc>
          <w:tcPr>
            <w:tcW w:w="1372" w:type="dxa"/>
          </w:tcPr>
          <w:p w14:paraId="4C62EA3C" w14:textId="77777777" w:rsidR="004D7524" w:rsidRDefault="001F3B0F">
            <w:pPr>
              <w:tabs>
                <w:tab w:val="left" w:pos="551"/>
              </w:tabs>
              <w:jc w:val="left"/>
              <w:rPr>
                <w:rFonts w:eastAsiaTheme="minorEastAsia"/>
                <w:lang w:val="en-US" w:eastAsia="zh-CN"/>
              </w:rPr>
            </w:pPr>
            <w:r>
              <w:rPr>
                <w:rFonts w:eastAsiaTheme="minorEastAsia"/>
                <w:lang w:val="en-US" w:eastAsia="zh-CN"/>
              </w:rPr>
              <w:t>Option PT1</w:t>
            </w:r>
          </w:p>
        </w:tc>
        <w:tc>
          <w:tcPr>
            <w:tcW w:w="6780" w:type="dxa"/>
          </w:tcPr>
          <w:p w14:paraId="09C0D598" w14:textId="77777777" w:rsidR="004D7524" w:rsidRDefault="001F3B0F">
            <w:pPr>
              <w:rPr>
                <w:rFonts w:eastAsiaTheme="minorEastAsia"/>
                <w:lang w:val="en-US" w:eastAsia="zh-CN"/>
              </w:rPr>
            </w:pPr>
            <w:r>
              <w:rPr>
                <w:rFonts w:eastAsiaTheme="minorEastAsia"/>
                <w:lang w:val="en-US" w:eastAsia="zh-CN"/>
              </w:rPr>
              <w:t>Open to Option PT2</w:t>
            </w:r>
          </w:p>
        </w:tc>
      </w:tr>
      <w:tr w:rsidR="004D7524" w14:paraId="0EF107F6" w14:textId="77777777">
        <w:tc>
          <w:tcPr>
            <w:tcW w:w="1479" w:type="dxa"/>
          </w:tcPr>
          <w:p w14:paraId="2BAF6EC3"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0438E8D7"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164923D9" w14:textId="77777777" w:rsidR="004D7524" w:rsidRDefault="004D7524">
            <w:pPr>
              <w:rPr>
                <w:rFonts w:eastAsiaTheme="minorEastAsia"/>
                <w:lang w:val="en-US" w:eastAsia="zh-CN"/>
              </w:rPr>
            </w:pPr>
          </w:p>
        </w:tc>
      </w:tr>
      <w:tr w:rsidR="004D7524" w14:paraId="41653F98" w14:textId="77777777">
        <w:tc>
          <w:tcPr>
            <w:tcW w:w="1479" w:type="dxa"/>
          </w:tcPr>
          <w:p w14:paraId="4FCB30D2"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411CDAEE" w14:textId="77777777" w:rsidR="004D7524" w:rsidRDefault="004D7524">
            <w:pPr>
              <w:tabs>
                <w:tab w:val="left" w:pos="551"/>
              </w:tabs>
              <w:jc w:val="left"/>
              <w:rPr>
                <w:rFonts w:eastAsiaTheme="minorEastAsia"/>
                <w:lang w:val="en-US" w:eastAsia="zh-CN"/>
              </w:rPr>
            </w:pPr>
          </w:p>
        </w:tc>
        <w:tc>
          <w:tcPr>
            <w:tcW w:w="6780" w:type="dxa"/>
          </w:tcPr>
          <w:p w14:paraId="0B07B2DB" w14:textId="77777777" w:rsidR="004D7524" w:rsidRDefault="001F3B0F">
            <w:pPr>
              <w:rPr>
                <w:rFonts w:eastAsiaTheme="minorEastAsia"/>
                <w:lang w:val="en-US" w:eastAsia="zh-CN"/>
              </w:rPr>
            </w:pPr>
            <w:r>
              <w:rPr>
                <w:rFonts w:eastAsiaTheme="minorEastAsia"/>
                <w:lang w:val="en-US" w:eastAsia="zh-CN"/>
              </w:rPr>
              <w:t>We still feel no need to reopen Rel-17 discussion. Another thing is that in the SID relaxing processing timeline is not standalone approach.</w:t>
            </w:r>
          </w:p>
        </w:tc>
      </w:tr>
      <w:tr w:rsidR="004D7524" w14:paraId="30564098" w14:textId="77777777">
        <w:tc>
          <w:tcPr>
            <w:tcW w:w="1479" w:type="dxa"/>
          </w:tcPr>
          <w:p w14:paraId="6445815C"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598089C7" w14:textId="77777777" w:rsidR="004D7524" w:rsidRDefault="001F3B0F">
            <w:pPr>
              <w:jc w:val="left"/>
              <w:rPr>
                <w:rFonts w:eastAsiaTheme="minorEastAsia"/>
                <w:lang w:val="en-US" w:eastAsia="zh-CN"/>
              </w:rPr>
            </w:pPr>
            <w:r>
              <w:rPr>
                <w:rFonts w:eastAsiaTheme="minorEastAsia"/>
                <w:lang w:val="en-US" w:eastAsia="zh-CN"/>
              </w:rPr>
              <w:t>Option PT1, Option PT2</w:t>
            </w:r>
          </w:p>
        </w:tc>
        <w:tc>
          <w:tcPr>
            <w:tcW w:w="6780" w:type="dxa"/>
          </w:tcPr>
          <w:p w14:paraId="33326B97" w14:textId="77777777" w:rsidR="004D7524" w:rsidRDefault="001F3B0F">
            <w:pPr>
              <w:rPr>
                <w:rFonts w:eastAsiaTheme="minorEastAsia"/>
                <w:lang w:val="en-US" w:eastAsia="zh-CN"/>
              </w:rPr>
            </w:pPr>
            <w:r>
              <w:rPr>
                <w:rFonts w:eastAsiaTheme="minorEastAsia"/>
                <w:lang w:val="en-US" w:eastAsia="zh-CN"/>
              </w:rPr>
              <w:t>In order to reduce the UE cost, both data and CSI processing time should be relaxed</w:t>
            </w:r>
          </w:p>
        </w:tc>
      </w:tr>
      <w:tr w:rsidR="004D7524" w14:paraId="67B61225" w14:textId="77777777">
        <w:tc>
          <w:tcPr>
            <w:tcW w:w="1479" w:type="dxa"/>
          </w:tcPr>
          <w:p w14:paraId="77F8DEA8" w14:textId="77777777" w:rsidR="004D7524" w:rsidRDefault="001F3B0F">
            <w:pPr>
              <w:rPr>
                <w:rFonts w:eastAsiaTheme="minorEastAsia"/>
                <w:lang w:val="en-US" w:eastAsia="zh-CN"/>
              </w:rPr>
            </w:pPr>
            <w:r>
              <w:rPr>
                <w:rFonts w:eastAsiaTheme="minorEastAsia"/>
                <w:lang w:val="en-US" w:eastAsia="zh-CN"/>
              </w:rPr>
              <w:t>Sharp</w:t>
            </w:r>
          </w:p>
        </w:tc>
        <w:tc>
          <w:tcPr>
            <w:tcW w:w="1372" w:type="dxa"/>
          </w:tcPr>
          <w:p w14:paraId="2182D243"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32C9184D" w14:textId="77777777" w:rsidR="004D7524" w:rsidRDefault="004D7524">
            <w:pPr>
              <w:rPr>
                <w:rFonts w:eastAsiaTheme="minorEastAsia"/>
                <w:lang w:val="en-US" w:eastAsia="zh-CN"/>
              </w:rPr>
            </w:pPr>
          </w:p>
        </w:tc>
      </w:tr>
      <w:tr w:rsidR="004D7524" w14:paraId="1C252CFD" w14:textId="77777777">
        <w:tc>
          <w:tcPr>
            <w:tcW w:w="1479" w:type="dxa"/>
          </w:tcPr>
          <w:p w14:paraId="4EE2FCEB" w14:textId="77777777" w:rsidR="004D7524" w:rsidRDefault="001F3B0F">
            <w:pPr>
              <w:rPr>
                <w:rFonts w:eastAsiaTheme="minorEastAsia"/>
                <w:lang w:val="en-US" w:eastAsia="zh-CN"/>
              </w:rPr>
            </w:pPr>
            <w:r>
              <w:rPr>
                <w:rFonts w:eastAsiaTheme="minorEastAsia"/>
                <w:lang w:val="en-US" w:eastAsia="zh-CN"/>
              </w:rPr>
              <w:t>Transsion</w:t>
            </w:r>
          </w:p>
        </w:tc>
        <w:tc>
          <w:tcPr>
            <w:tcW w:w="1372" w:type="dxa"/>
          </w:tcPr>
          <w:p w14:paraId="750D974A"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2571DC82" w14:textId="77777777" w:rsidR="004D7524" w:rsidRDefault="004D7524">
            <w:pPr>
              <w:rPr>
                <w:rFonts w:eastAsiaTheme="minorEastAsia"/>
                <w:lang w:val="en-US" w:eastAsia="zh-CN"/>
              </w:rPr>
            </w:pPr>
          </w:p>
        </w:tc>
      </w:tr>
      <w:tr w:rsidR="004D7524" w14:paraId="6A2ACDAF" w14:textId="77777777">
        <w:tc>
          <w:tcPr>
            <w:tcW w:w="1479" w:type="dxa"/>
          </w:tcPr>
          <w:p w14:paraId="593B9D81" w14:textId="77777777" w:rsidR="004D7524" w:rsidRDefault="001F3B0F">
            <w:pPr>
              <w:rPr>
                <w:rFonts w:eastAsiaTheme="minorEastAsia"/>
                <w:lang w:val="en-US" w:eastAsia="zh-CN"/>
              </w:rPr>
            </w:pPr>
            <w:r>
              <w:rPr>
                <w:rFonts w:eastAsiaTheme="minorEastAsia"/>
                <w:lang w:val="en-US" w:eastAsia="zh-CN"/>
              </w:rPr>
              <w:t xml:space="preserve">Nordic </w:t>
            </w:r>
          </w:p>
        </w:tc>
        <w:tc>
          <w:tcPr>
            <w:tcW w:w="1372" w:type="dxa"/>
          </w:tcPr>
          <w:p w14:paraId="5F165586" w14:textId="77777777" w:rsidR="004D7524" w:rsidRDefault="001F3B0F">
            <w:pPr>
              <w:tabs>
                <w:tab w:val="left" w:pos="551"/>
              </w:tabs>
              <w:jc w:val="left"/>
              <w:rPr>
                <w:rFonts w:eastAsiaTheme="minorEastAsia"/>
                <w:lang w:val="en-US" w:eastAsia="zh-CN"/>
              </w:rPr>
            </w:pPr>
            <w:r>
              <w:rPr>
                <w:lang w:val="en-US"/>
              </w:rPr>
              <w:t>PT1, PT2</w:t>
            </w:r>
          </w:p>
        </w:tc>
        <w:tc>
          <w:tcPr>
            <w:tcW w:w="6780" w:type="dxa"/>
          </w:tcPr>
          <w:p w14:paraId="76DBD296" w14:textId="77777777" w:rsidR="004D7524" w:rsidRDefault="001F3B0F">
            <w:pPr>
              <w:rPr>
                <w:rFonts w:eastAsiaTheme="minorEastAsia"/>
                <w:lang w:val="en-US" w:eastAsia="zh-CN"/>
              </w:rPr>
            </w:pPr>
            <w:r>
              <w:rPr>
                <w:rFonts w:eastAsiaTheme="minorEastAsia"/>
                <w:lang w:val="en-US" w:eastAsia="zh-CN"/>
              </w:rPr>
              <w:t xml:space="preserve">We support both </w:t>
            </w:r>
          </w:p>
        </w:tc>
      </w:tr>
      <w:tr w:rsidR="004D7524" w14:paraId="4053C680" w14:textId="77777777">
        <w:tc>
          <w:tcPr>
            <w:tcW w:w="1479" w:type="dxa"/>
          </w:tcPr>
          <w:p w14:paraId="0721A2E5" w14:textId="77777777" w:rsidR="004D7524" w:rsidRDefault="001F3B0F">
            <w:pPr>
              <w:rPr>
                <w:rFonts w:eastAsiaTheme="minorEastAsia"/>
                <w:lang w:val="en-US" w:eastAsia="zh-CN"/>
              </w:rPr>
            </w:pPr>
            <w:r>
              <w:rPr>
                <w:rFonts w:eastAsia="Yu Mincho"/>
                <w:lang w:val="en-US" w:eastAsia="ja-JP"/>
              </w:rPr>
              <w:lastRenderedPageBreak/>
              <w:t>NEC</w:t>
            </w:r>
          </w:p>
        </w:tc>
        <w:tc>
          <w:tcPr>
            <w:tcW w:w="1372" w:type="dxa"/>
          </w:tcPr>
          <w:p w14:paraId="3072E962" w14:textId="77777777" w:rsidR="004D7524" w:rsidRDefault="001F3B0F">
            <w:pPr>
              <w:tabs>
                <w:tab w:val="left" w:pos="551"/>
              </w:tabs>
              <w:jc w:val="left"/>
              <w:rPr>
                <w:b/>
                <w:bCs/>
                <w:lang w:val="en-US"/>
              </w:rPr>
            </w:pPr>
            <w:r>
              <w:rPr>
                <w:rFonts w:eastAsia="Yu Mincho"/>
                <w:lang w:val="en-US" w:eastAsia="ja-JP"/>
              </w:rPr>
              <w:t>PT1</w:t>
            </w:r>
          </w:p>
        </w:tc>
        <w:tc>
          <w:tcPr>
            <w:tcW w:w="6780" w:type="dxa"/>
          </w:tcPr>
          <w:p w14:paraId="4370254D" w14:textId="77777777" w:rsidR="004D7524" w:rsidRDefault="004D7524">
            <w:pPr>
              <w:rPr>
                <w:rFonts w:eastAsiaTheme="minorEastAsia"/>
                <w:lang w:val="en-US" w:eastAsia="zh-CN"/>
              </w:rPr>
            </w:pPr>
          </w:p>
        </w:tc>
      </w:tr>
      <w:tr w:rsidR="004D7524" w14:paraId="6F640D08" w14:textId="77777777">
        <w:tc>
          <w:tcPr>
            <w:tcW w:w="1479" w:type="dxa"/>
          </w:tcPr>
          <w:p w14:paraId="68F2F9EF" w14:textId="77777777" w:rsidR="004D7524" w:rsidRDefault="001F3B0F">
            <w:pPr>
              <w:rPr>
                <w:rFonts w:eastAsiaTheme="minorEastAsia"/>
                <w:lang w:val="en-US" w:eastAsia="ja-JP"/>
              </w:rPr>
            </w:pPr>
            <w:r>
              <w:rPr>
                <w:rFonts w:eastAsiaTheme="minorEastAsia"/>
                <w:lang w:val="en-US" w:eastAsia="zh-CN"/>
              </w:rPr>
              <w:t>ZTE, Sanechips</w:t>
            </w:r>
          </w:p>
        </w:tc>
        <w:tc>
          <w:tcPr>
            <w:tcW w:w="1372" w:type="dxa"/>
          </w:tcPr>
          <w:p w14:paraId="4C6B3312" w14:textId="77777777" w:rsidR="004D7524" w:rsidRDefault="001F3B0F">
            <w:pPr>
              <w:tabs>
                <w:tab w:val="left" w:pos="551"/>
              </w:tabs>
              <w:jc w:val="left"/>
              <w:rPr>
                <w:rFonts w:eastAsiaTheme="minorEastAsia"/>
                <w:lang w:val="en-US" w:eastAsia="ja-JP"/>
              </w:rPr>
            </w:pPr>
            <w:r>
              <w:rPr>
                <w:rFonts w:eastAsiaTheme="minorEastAsia"/>
                <w:lang w:val="en-US" w:eastAsia="zh-CN"/>
              </w:rPr>
              <w:t>PT1, PT2</w:t>
            </w:r>
          </w:p>
        </w:tc>
        <w:tc>
          <w:tcPr>
            <w:tcW w:w="6780" w:type="dxa"/>
          </w:tcPr>
          <w:p w14:paraId="47930CEF" w14:textId="77777777" w:rsidR="004D7524" w:rsidRDefault="001F3B0F">
            <w:pPr>
              <w:rPr>
                <w:rFonts w:eastAsiaTheme="minorEastAsia"/>
                <w:lang w:val="en-US" w:eastAsia="zh-CN"/>
              </w:rPr>
            </w:pPr>
            <w:r>
              <w:rPr>
                <w:rFonts w:eastAsiaTheme="minorEastAsia"/>
                <w:lang w:val="en-US" w:eastAsia="zh-CN"/>
              </w:rPr>
              <w:t>Some new evaluation for R18 RedCap is needed, e.g., additional complexity reduction based on R17 RedCap need to be evaluated.</w:t>
            </w:r>
          </w:p>
        </w:tc>
      </w:tr>
      <w:tr w:rsidR="004D7524" w14:paraId="0B9CF19E" w14:textId="77777777">
        <w:tc>
          <w:tcPr>
            <w:tcW w:w="1479" w:type="dxa"/>
          </w:tcPr>
          <w:p w14:paraId="6C54CE6F"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0C807323"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36CDAE1A" w14:textId="77777777" w:rsidR="004D7524" w:rsidRDefault="001F3B0F">
            <w:pPr>
              <w:rPr>
                <w:rFonts w:eastAsiaTheme="minorEastAsia"/>
                <w:lang w:val="en-US" w:eastAsia="zh-CN"/>
              </w:rPr>
            </w:pPr>
            <w:r>
              <w:rPr>
                <w:rFonts w:eastAsiaTheme="minorEastAsia"/>
                <w:lang w:val="en-US" w:eastAsia="zh-CN"/>
              </w:rPr>
              <w:t>As relaxed processing timeline is not listed as a standalone technique in the SID, it may not be necessary to provide complexity evaluation results for these options, i.e., it may be enough to report complexity evaluation results for combinations with these options in TR clause 7.5, but it is still good to have a TR clause 7.4 describing other aspects of relaxed processing timeline.</w:t>
            </w:r>
          </w:p>
        </w:tc>
      </w:tr>
      <w:tr w:rsidR="004D7524" w14:paraId="22FFB537" w14:textId="77777777">
        <w:tc>
          <w:tcPr>
            <w:tcW w:w="1479" w:type="dxa"/>
          </w:tcPr>
          <w:p w14:paraId="1EEDE988" w14:textId="77777777" w:rsidR="004D7524" w:rsidRDefault="001F3B0F">
            <w:pPr>
              <w:rPr>
                <w:rFonts w:eastAsiaTheme="minorEastAsia"/>
                <w:lang w:val="en-US" w:eastAsia="zh-CN"/>
              </w:rPr>
            </w:pPr>
            <w:r>
              <w:rPr>
                <w:rFonts w:eastAsia="Yu Mincho"/>
                <w:lang w:val="en-US" w:eastAsia="ja-JP"/>
              </w:rPr>
              <w:t>DOCOMO</w:t>
            </w:r>
          </w:p>
        </w:tc>
        <w:tc>
          <w:tcPr>
            <w:tcW w:w="1372" w:type="dxa"/>
          </w:tcPr>
          <w:p w14:paraId="2824C38D" w14:textId="77777777" w:rsidR="004D7524" w:rsidRDefault="001F3B0F">
            <w:pPr>
              <w:tabs>
                <w:tab w:val="left" w:pos="551"/>
              </w:tabs>
              <w:jc w:val="left"/>
              <w:rPr>
                <w:rFonts w:eastAsiaTheme="minorEastAsia"/>
                <w:lang w:val="en-US" w:eastAsia="zh-CN"/>
              </w:rPr>
            </w:pPr>
            <w:r>
              <w:rPr>
                <w:rFonts w:eastAsia="Yu Mincho"/>
                <w:lang w:val="en-US" w:eastAsia="ja-JP"/>
              </w:rPr>
              <w:t>PT1, PT2</w:t>
            </w:r>
          </w:p>
        </w:tc>
        <w:tc>
          <w:tcPr>
            <w:tcW w:w="6780" w:type="dxa"/>
          </w:tcPr>
          <w:p w14:paraId="256EB418" w14:textId="77777777" w:rsidR="004D7524" w:rsidRDefault="004D7524">
            <w:pPr>
              <w:rPr>
                <w:rFonts w:eastAsiaTheme="minorEastAsia"/>
                <w:lang w:val="en-US" w:eastAsia="zh-CN"/>
              </w:rPr>
            </w:pPr>
          </w:p>
        </w:tc>
      </w:tr>
      <w:tr w:rsidR="004D7524" w14:paraId="1E4FA33E" w14:textId="77777777">
        <w:tc>
          <w:tcPr>
            <w:tcW w:w="1479" w:type="dxa"/>
          </w:tcPr>
          <w:p w14:paraId="46D7D72C"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616684CE" w14:textId="77777777" w:rsidR="004D7524" w:rsidRDefault="001F3B0F">
            <w:pPr>
              <w:tabs>
                <w:tab w:val="left" w:pos="551"/>
              </w:tabs>
              <w:jc w:val="left"/>
              <w:rPr>
                <w:rFonts w:eastAsiaTheme="minorEastAsia"/>
                <w:lang w:val="en-US" w:eastAsia="zh-CN"/>
              </w:rPr>
            </w:pPr>
            <w:r>
              <w:rPr>
                <w:rFonts w:eastAsiaTheme="minorEastAsia"/>
                <w:lang w:val="en-US" w:eastAsia="zh-CN"/>
              </w:rPr>
              <w:t>PT1</w:t>
            </w:r>
          </w:p>
        </w:tc>
        <w:tc>
          <w:tcPr>
            <w:tcW w:w="6780" w:type="dxa"/>
          </w:tcPr>
          <w:p w14:paraId="3501BA2A" w14:textId="77777777" w:rsidR="004D7524" w:rsidRDefault="001F3B0F">
            <w:pPr>
              <w:rPr>
                <w:rFonts w:eastAsiaTheme="minorEastAsia"/>
                <w:lang w:val="en-US" w:eastAsia="zh-CN"/>
              </w:rPr>
            </w:pPr>
            <w:r>
              <w:rPr>
                <w:rFonts w:eastAsiaTheme="minorEastAsia"/>
                <w:lang w:val="en-US" w:eastAsia="zh-CN"/>
              </w:rPr>
              <w:t>Open to PT2</w:t>
            </w:r>
          </w:p>
        </w:tc>
      </w:tr>
      <w:tr w:rsidR="004D7524" w14:paraId="5D34E866" w14:textId="77777777">
        <w:tc>
          <w:tcPr>
            <w:tcW w:w="1479" w:type="dxa"/>
          </w:tcPr>
          <w:p w14:paraId="70364E06" w14:textId="77777777" w:rsidR="004D7524" w:rsidRDefault="001F3B0F">
            <w:pPr>
              <w:rPr>
                <w:rFonts w:eastAsiaTheme="minorEastAsia"/>
                <w:lang w:val="en-US" w:eastAsia="zh-CN"/>
              </w:rPr>
            </w:pPr>
            <w:r>
              <w:rPr>
                <w:rFonts w:eastAsiaTheme="minorEastAsia"/>
                <w:lang w:val="en-US" w:eastAsia="zh-CN"/>
              </w:rPr>
              <w:t>IDCC</w:t>
            </w:r>
          </w:p>
        </w:tc>
        <w:tc>
          <w:tcPr>
            <w:tcW w:w="1372" w:type="dxa"/>
          </w:tcPr>
          <w:p w14:paraId="6E5C2779"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6063515B" w14:textId="77777777" w:rsidR="004D7524" w:rsidRDefault="004D7524">
            <w:pPr>
              <w:rPr>
                <w:rFonts w:eastAsiaTheme="minorEastAsia"/>
                <w:lang w:val="en-US" w:eastAsia="zh-CN"/>
              </w:rPr>
            </w:pPr>
          </w:p>
        </w:tc>
      </w:tr>
      <w:tr w:rsidR="004D7524" w14:paraId="3DD1FA18" w14:textId="77777777">
        <w:tc>
          <w:tcPr>
            <w:tcW w:w="1479" w:type="dxa"/>
          </w:tcPr>
          <w:p w14:paraId="51C470D0" w14:textId="77777777" w:rsidR="004D7524" w:rsidRDefault="001F3B0F">
            <w:pPr>
              <w:rPr>
                <w:rFonts w:eastAsiaTheme="minorEastAsia"/>
                <w:lang w:val="en-US" w:eastAsia="zh-CN"/>
              </w:rPr>
            </w:pPr>
            <w:r>
              <w:rPr>
                <w:rFonts w:eastAsia="Malgun Gothic"/>
                <w:lang w:val="en-US" w:eastAsia="ko-KR"/>
              </w:rPr>
              <w:t>LGE</w:t>
            </w:r>
          </w:p>
        </w:tc>
        <w:tc>
          <w:tcPr>
            <w:tcW w:w="1372" w:type="dxa"/>
          </w:tcPr>
          <w:p w14:paraId="7828BAA5" w14:textId="77777777" w:rsidR="004D7524" w:rsidRDefault="004D7524">
            <w:pPr>
              <w:tabs>
                <w:tab w:val="left" w:pos="551"/>
              </w:tabs>
              <w:jc w:val="left"/>
              <w:rPr>
                <w:rFonts w:eastAsiaTheme="minorEastAsia"/>
                <w:lang w:val="en-US" w:eastAsia="zh-CN"/>
              </w:rPr>
            </w:pPr>
          </w:p>
        </w:tc>
        <w:tc>
          <w:tcPr>
            <w:tcW w:w="6780" w:type="dxa"/>
          </w:tcPr>
          <w:p w14:paraId="4D8D3909" w14:textId="77777777" w:rsidR="004D7524" w:rsidRDefault="001F3B0F">
            <w:pPr>
              <w:rPr>
                <w:rFonts w:eastAsiaTheme="minorEastAsia"/>
                <w:lang w:val="en-US" w:eastAsia="zh-CN"/>
              </w:rPr>
            </w:pPr>
            <w:r>
              <w:rPr>
                <w:rFonts w:eastAsia="Malgun Gothic"/>
                <w:lang w:val="en-US" w:eastAsia="ko-KR"/>
              </w:rPr>
              <w:t>We share the view with CATT in that we should avoid reiterating the same evaluations and discussions on this topic and should only consider studying them if there is any further cost/complexity benefits identified in conjunction with the UE bandwidth reduction and/or peak rate reduction.</w:t>
            </w:r>
          </w:p>
        </w:tc>
      </w:tr>
      <w:tr w:rsidR="004D7524" w14:paraId="755FFA1D" w14:textId="77777777">
        <w:tc>
          <w:tcPr>
            <w:tcW w:w="1479" w:type="dxa"/>
          </w:tcPr>
          <w:p w14:paraId="3B742CCE" w14:textId="77777777" w:rsidR="004D7524" w:rsidRDefault="001F3B0F">
            <w:pPr>
              <w:rPr>
                <w:rFonts w:eastAsia="Malgun Gothic"/>
                <w:lang w:val="en-US" w:eastAsia="ko-KR"/>
              </w:rPr>
            </w:pPr>
            <w:r>
              <w:rPr>
                <w:rFonts w:eastAsiaTheme="minorEastAsia"/>
                <w:lang w:val="en-US" w:eastAsia="zh-CN"/>
              </w:rPr>
              <w:t xml:space="preserve">SONY </w:t>
            </w:r>
          </w:p>
        </w:tc>
        <w:tc>
          <w:tcPr>
            <w:tcW w:w="1372" w:type="dxa"/>
          </w:tcPr>
          <w:p w14:paraId="72E7BC9D"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3F3BD4D0" w14:textId="77777777" w:rsidR="004D7524" w:rsidRDefault="004D7524">
            <w:pPr>
              <w:rPr>
                <w:rFonts w:eastAsia="Malgun Gothic"/>
                <w:lang w:val="en-US" w:eastAsia="ko-KR"/>
              </w:rPr>
            </w:pPr>
          </w:p>
        </w:tc>
      </w:tr>
      <w:tr w:rsidR="004D7524" w14:paraId="3448812A" w14:textId="77777777">
        <w:tc>
          <w:tcPr>
            <w:tcW w:w="1479" w:type="dxa"/>
          </w:tcPr>
          <w:p w14:paraId="7E0B2078"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0BE99834"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1B80B911" w14:textId="77777777" w:rsidR="004D7524" w:rsidRDefault="004D7524">
            <w:pPr>
              <w:rPr>
                <w:rFonts w:eastAsiaTheme="minorEastAsia"/>
                <w:lang w:val="en-US" w:eastAsia="zh-CN"/>
              </w:rPr>
            </w:pPr>
          </w:p>
        </w:tc>
      </w:tr>
      <w:tr w:rsidR="004D7524" w14:paraId="59B73AA9" w14:textId="77777777">
        <w:tc>
          <w:tcPr>
            <w:tcW w:w="1479" w:type="dxa"/>
          </w:tcPr>
          <w:p w14:paraId="5C9006BE" w14:textId="77777777" w:rsidR="004D7524" w:rsidRDefault="001F3B0F">
            <w:pPr>
              <w:rPr>
                <w:rFonts w:eastAsiaTheme="minorEastAsia"/>
                <w:lang w:val="en-US" w:eastAsia="zh-CN"/>
              </w:rPr>
            </w:pPr>
            <w:r>
              <w:rPr>
                <w:rFonts w:eastAsiaTheme="minorEastAsia"/>
                <w:lang w:val="en-US" w:eastAsia="zh-CN"/>
              </w:rPr>
              <w:t>OPPO</w:t>
            </w:r>
          </w:p>
        </w:tc>
        <w:tc>
          <w:tcPr>
            <w:tcW w:w="1372" w:type="dxa"/>
          </w:tcPr>
          <w:p w14:paraId="1C5F82BD"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17274CBA" w14:textId="77777777" w:rsidR="004D7524" w:rsidRDefault="004D7524">
            <w:pPr>
              <w:rPr>
                <w:rFonts w:eastAsiaTheme="minorEastAsia"/>
                <w:lang w:val="en-US" w:eastAsia="zh-CN"/>
              </w:rPr>
            </w:pPr>
          </w:p>
        </w:tc>
      </w:tr>
      <w:tr w:rsidR="004D7524" w14:paraId="1DB1F1B1" w14:textId="77777777">
        <w:tc>
          <w:tcPr>
            <w:tcW w:w="1479" w:type="dxa"/>
          </w:tcPr>
          <w:p w14:paraId="65523CFC" w14:textId="77777777" w:rsidR="004D7524" w:rsidRDefault="001F3B0F">
            <w:pPr>
              <w:rPr>
                <w:rFonts w:eastAsiaTheme="minorEastAsia"/>
                <w:lang w:val="en-US" w:eastAsia="zh-CN"/>
              </w:rPr>
            </w:pPr>
            <w:r>
              <w:rPr>
                <w:rFonts w:eastAsiaTheme="minorEastAsia"/>
                <w:lang w:val="en-US" w:eastAsia="zh-CN"/>
              </w:rPr>
              <w:t>Xiaomi</w:t>
            </w:r>
          </w:p>
        </w:tc>
        <w:tc>
          <w:tcPr>
            <w:tcW w:w="1372" w:type="dxa"/>
          </w:tcPr>
          <w:p w14:paraId="1EFA765A"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99B1644" w14:textId="77777777" w:rsidR="004D7524" w:rsidRDefault="004D7524">
            <w:pPr>
              <w:rPr>
                <w:rFonts w:eastAsiaTheme="minorEastAsia"/>
                <w:lang w:val="en-US" w:eastAsia="zh-CN"/>
              </w:rPr>
            </w:pPr>
          </w:p>
        </w:tc>
      </w:tr>
      <w:tr w:rsidR="004D7524" w14:paraId="71183B39" w14:textId="77777777">
        <w:tc>
          <w:tcPr>
            <w:tcW w:w="1479" w:type="dxa"/>
          </w:tcPr>
          <w:p w14:paraId="4E91D59D"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4BBCB85C" w14:textId="77777777" w:rsidR="004D7524" w:rsidRDefault="001F3B0F">
            <w:pPr>
              <w:tabs>
                <w:tab w:val="left" w:pos="551"/>
              </w:tabs>
              <w:jc w:val="left"/>
              <w:rPr>
                <w:rFonts w:eastAsiaTheme="minorEastAsia"/>
                <w:lang w:val="en-US" w:eastAsia="zh-CN"/>
              </w:rPr>
            </w:pPr>
            <w:r>
              <w:rPr>
                <w:rFonts w:eastAsiaTheme="minorEastAsia"/>
                <w:lang w:val="en-US" w:eastAsia="zh-CN"/>
              </w:rPr>
              <w:t>PT1</w:t>
            </w:r>
          </w:p>
        </w:tc>
        <w:tc>
          <w:tcPr>
            <w:tcW w:w="6780" w:type="dxa"/>
          </w:tcPr>
          <w:p w14:paraId="21F97079" w14:textId="77777777" w:rsidR="004D7524" w:rsidRDefault="001F3B0F">
            <w:pPr>
              <w:rPr>
                <w:lang w:val="en-US"/>
              </w:rPr>
            </w:pPr>
            <w:r>
              <w:rPr>
                <w:lang w:val="en-US"/>
              </w:rPr>
              <w:t>We are OK to consider relaxation factor of 2 for N1/N2.</w:t>
            </w:r>
          </w:p>
          <w:p w14:paraId="795C9DA2" w14:textId="77777777" w:rsidR="004D7524" w:rsidRDefault="001F3B0F">
            <w:pPr>
              <w:rPr>
                <w:rFonts w:eastAsiaTheme="minorEastAsia"/>
                <w:lang w:val="en-US" w:eastAsia="zh-CN"/>
              </w:rPr>
            </w:pPr>
            <w:r>
              <w:rPr>
                <w:lang w:val="en-US"/>
              </w:rPr>
              <w:t xml:space="preserve">Relaxation of UE processing time for CSI in terms of Z and Z’ was </w:t>
            </w:r>
            <w:r>
              <w:rPr>
                <w:rFonts w:eastAsiaTheme="minorEastAsia"/>
                <w:lang w:val="en-US" w:eastAsia="zh-CN"/>
              </w:rPr>
              <w:t>already considered in Rel-17 and not adopted for evaluations. We don’t see compelling reasons to consider this again in Rel-18.</w:t>
            </w:r>
          </w:p>
        </w:tc>
      </w:tr>
      <w:tr w:rsidR="004D7524" w14:paraId="550C25A4" w14:textId="77777777">
        <w:tc>
          <w:tcPr>
            <w:tcW w:w="1479" w:type="dxa"/>
          </w:tcPr>
          <w:p w14:paraId="49A4DEC9" w14:textId="77777777" w:rsidR="004D7524" w:rsidRDefault="001F3B0F">
            <w:pPr>
              <w:rPr>
                <w:rFonts w:eastAsiaTheme="minorEastAsia"/>
                <w:lang w:val="en-US" w:eastAsia="zh-CN"/>
              </w:rPr>
            </w:pPr>
            <w:r>
              <w:rPr>
                <w:rFonts w:eastAsiaTheme="minorEastAsia"/>
                <w:lang w:val="en-US" w:eastAsia="zh-CN"/>
              </w:rPr>
              <w:t>Huawei, HiSilicon</w:t>
            </w:r>
          </w:p>
        </w:tc>
        <w:tc>
          <w:tcPr>
            <w:tcW w:w="1372" w:type="dxa"/>
          </w:tcPr>
          <w:p w14:paraId="5503A035" w14:textId="77777777" w:rsidR="004D7524" w:rsidRDefault="001F3B0F">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725ED45" w14:textId="77777777" w:rsidR="004D7524" w:rsidRDefault="004D7524">
            <w:pPr>
              <w:rPr>
                <w:lang w:val="en-US"/>
              </w:rPr>
            </w:pPr>
          </w:p>
        </w:tc>
      </w:tr>
      <w:tr w:rsidR="004D7524" w14:paraId="786994DB" w14:textId="77777777">
        <w:tc>
          <w:tcPr>
            <w:tcW w:w="1479" w:type="dxa"/>
          </w:tcPr>
          <w:p w14:paraId="4E0CD98C" w14:textId="77777777" w:rsidR="004D7524" w:rsidRDefault="001F3B0F">
            <w:pPr>
              <w:rPr>
                <w:rFonts w:eastAsiaTheme="minorEastAsia"/>
                <w:lang w:val="en-US" w:eastAsia="zh-CN"/>
              </w:rPr>
            </w:pPr>
            <w:r>
              <w:rPr>
                <w:rFonts w:eastAsiaTheme="minorEastAsia"/>
                <w:lang w:val="en-US" w:eastAsia="zh-CN"/>
              </w:rPr>
              <w:t>FL2</w:t>
            </w:r>
          </w:p>
          <w:p w14:paraId="5E02A8F3" w14:textId="77777777" w:rsidR="004D7524" w:rsidRDefault="001F3B0F">
            <w:pPr>
              <w:rPr>
                <w:rFonts w:eastAsiaTheme="minorEastAsia"/>
                <w:lang w:val="en-US" w:eastAsia="zh-CN"/>
              </w:rPr>
            </w:pPr>
            <w:r>
              <w:rPr>
                <w:rFonts w:eastAsiaTheme="minorEastAsia"/>
                <w:lang w:val="en-US" w:eastAsia="zh-CN"/>
              </w:rPr>
              <w:t>FL3</w:t>
            </w:r>
          </w:p>
        </w:tc>
        <w:tc>
          <w:tcPr>
            <w:tcW w:w="8152" w:type="dxa"/>
            <w:gridSpan w:val="2"/>
          </w:tcPr>
          <w:p w14:paraId="27184AFF" w14:textId="77777777" w:rsidR="004D7524" w:rsidRDefault="001F3B0F">
            <w:pPr>
              <w:rPr>
                <w:rFonts w:eastAsiaTheme="minorEastAsia"/>
                <w:lang w:val="en-US" w:eastAsia="zh-CN"/>
              </w:rPr>
            </w:pPr>
            <w:r>
              <w:rPr>
                <w:rFonts w:eastAsiaTheme="minorEastAsia"/>
                <w:lang w:val="en-US" w:eastAsia="zh-CN"/>
              </w:rPr>
              <w:t>A large majority of the received responses express an interest in studying options PT1 and PT2. Based on the responses the following proposal can be considered.</w:t>
            </w:r>
          </w:p>
          <w:p w14:paraId="6A01CE82" w14:textId="77777777" w:rsidR="004D7524" w:rsidRDefault="001F3B0F">
            <w:pPr>
              <w:tabs>
                <w:tab w:val="left" w:pos="772"/>
              </w:tabs>
              <w:spacing w:after="100" w:afterAutospacing="1"/>
              <w:jc w:val="left"/>
              <w:rPr>
                <w:b/>
                <w:bCs/>
                <w:lang w:val="en-US"/>
              </w:rPr>
            </w:pPr>
            <w:r>
              <w:rPr>
                <w:b/>
                <w:highlight w:val="yellow"/>
                <w:lang w:val="en-US"/>
              </w:rPr>
              <w:t>High Priority Proposal 7.4-1b</w:t>
            </w:r>
            <w:r>
              <w:rPr>
                <w:b/>
                <w:bCs/>
                <w:lang w:val="en-US"/>
              </w:rPr>
              <w:t>:</w:t>
            </w:r>
          </w:p>
          <w:p w14:paraId="625C4211"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relaxed UE processing timeline will be studied:</w:t>
            </w:r>
          </w:p>
          <w:p w14:paraId="085F7526" w14:textId="77777777" w:rsidR="004D7524" w:rsidRDefault="001F3B0F">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PT1: Relaxation of UE processing time for PDSCH</w:t>
            </w:r>
            <w:r>
              <w:rPr>
                <w:rFonts w:ascii="Times New Roman" w:eastAsiaTheme="minorEastAsia" w:hAnsi="Times New Roman" w:cs="Times New Roman"/>
                <w:b/>
                <w:bCs/>
                <w:sz w:val="20"/>
                <w:szCs w:val="20"/>
                <w:lang w:val="en-US" w:eastAsia="zh-CN"/>
              </w:rPr>
              <w:t xml:space="preserve">/PUSCH </w:t>
            </w:r>
            <w:r>
              <w:rPr>
                <w:rFonts w:ascii="Times New Roman" w:hAnsi="Times New Roman" w:cs="Times New Roman"/>
                <w:b/>
                <w:bCs/>
                <w:sz w:val="20"/>
                <w:szCs w:val="20"/>
                <w:lang w:val="en-US"/>
              </w:rPr>
              <w:t>in terms of N</w:t>
            </w:r>
            <w:r>
              <w:rPr>
                <w:rFonts w:ascii="Times New Roman" w:hAnsi="Times New Roman" w:cs="Times New Roman"/>
                <w:b/>
                <w:bCs/>
                <w:sz w:val="20"/>
                <w:szCs w:val="20"/>
                <w:vertAlign w:val="subscript"/>
                <w:lang w:val="en-US"/>
              </w:rPr>
              <w:t>1</w:t>
            </w:r>
            <w:r>
              <w:rPr>
                <w:rFonts w:ascii="Times New Roman" w:hAnsi="Times New Roman" w:cs="Times New Roman"/>
                <w:b/>
                <w:bCs/>
                <w:sz w:val="20"/>
                <w:szCs w:val="20"/>
                <w:lang w:val="en-US"/>
              </w:rPr>
              <w:t xml:space="preserve"> and N</w:t>
            </w:r>
            <w:r>
              <w:rPr>
                <w:rFonts w:ascii="Times New Roman" w:hAnsi="Times New Roman" w:cs="Times New Roman"/>
                <w:b/>
                <w:bCs/>
                <w:sz w:val="20"/>
                <w:szCs w:val="20"/>
                <w:vertAlign w:val="subscript"/>
                <w:lang w:val="en-US"/>
              </w:rPr>
              <w:t>2</w:t>
            </w:r>
          </w:p>
          <w:p w14:paraId="511DE6A8" w14:textId="77777777" w:rsidR="004D7524" w:rsidRDefault="001F3B0F">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PT2: Relaxation of UE processing time for CSI in terms of Z and Z</w:t>
            </w:r>
          </w:p>
          <w:p w14:paraId="0326892F" w14:textId="77777777" w:rsidR="004D7524" w:rsidRDefault="001F3B0F">
            <w:pPr>
              <w:pStyle w:val="ListParagraph"/>
              <w:numPr>
                <w:ilvl w:val="0"/>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estimates for relaxed UE processing timeline are only reported for combinations with UE bandwidth reduction or UE peak rate reduction.</w:t>
            </w:r>
          </w:p>
        </w:tc>
      </w:tr>
      <w:tr w:rsidR="004D7524" w14:paraId="0C19C27C" w14:textId="77777777">
        <w:tc>
          <w:tcPr>
            <w:tcW w:w="1479" w:type="dxa"/>
          </w:tcPr>
          <w:p w14:paraId="05808C07" w14:textId="77777777" w:rsidR="004D7524" w:rsidRDefault="001F3B0F">
            <w:pPr>
              <w:rPr>
                <w:rFonts w:eastAsiaTheme="minorEastAsia"/>
                <w:lang w:val="en-US" w:eastAsia="zh-CN"/>
              </w:rPr>
            </w:pPr>
            <w:r>
              <w:rPr>
                <w:rFonts w:eastAsiaTheme="minorEastAsia"/>
                <w:lang w:val="en-US" w:eastAsia="zh-CN"/>
              </w:rPr>
              <w:t>Nordic</w:t>
            </w:r>
          </w:p>
        </w:tc>
        <w:tc>
          <w:tcPr>
            <w:tcW w:w="1372" w:type="dxa"/>
          </w:tcPr>
          <w:p w14:paraId="2F88935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588CC7E" w14:textId="77777777" w:rsidR="004D7524" w:rsidRDefault="004D7524">
            <w:pPr>
              <w:rPr>
                <w:lang w:val="en-US"/>
              </w:rPr>
            </w:pPr>
          </w:p>
        </w:tc>
      </w:tr>
      <w:tr w:rsidR="004D7524" w14:paraId="142042D2" w14:textId="77777777">
        <w:tc>
          <w:tcPr>
            <w:tcW w:w="1479" w:type="dxa"/>
          </w:tcPr>
          <w:p w14:paraId="5346D82D"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5FE01AF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377C07D" w14:textId="77777777" w:rsidR="004D7524" w:rsidRDefault="004D7524">
            <w:pPr>
              <w:rPr>
                <w:lang w:val="en-US"/>
              </w:rPr>
            </w:pPr>
          </w:p>
        </w:tc>
      </w:tr>
      <w:tr w:rsidR="004D7524" w14:paraId="7A77B32C" w14:textId="77777777">
        <w:tc>
          <w:tcPr>
            <w:tcW w:w="1479" w:type="dxa"/>
          </w:tcPr>
          <w:p w14:paraId="34B029BD"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653DFB05"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5D3D3F9" w14:textId="77777777" w:rsidR="004D7524" w:rsidRDefault="001F3B0F">
            <w:pPr>
              <w:rPr>
                <w:lang w:val="en-US"/>
              </w:rPr>
            </w:pPr>
            <w:r>
              <w:rPr>
                <w:lang w:val="en-US"/>
              </w:rPr>
              <w:t>While we understand the use of the combination, we still would like to see the individual results for PT1 and PT2 reported for comparisons.</w:t>
            </w:r>
          </w:p>
        </w:tc>
      </w:tr>
      <w:tr w:rsidR="004D7524" w14:paraId="58498F8F" w14:textId="77777777">
        <w:tc>
          <w:tcPr>
            <w:tcW w:w="1479" w:type="dxa"/>
          </w:tcPr>
          <w:p w14:paraId="5D219645"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6C8EB57F" w14:textId="77777777" w:rsidR="004D7524" w:rsidRDefault="004D7524">
            <w:pPr>
              <w:tabs>
                <w:tab w:val="left" w:pos="551"/>
              </w:tabs>
              <w:rPr>
                <w:rFonts w:eastAsiaTheme="minorEastAsia"/>
                <w:lang w:val="en-US" w:eastAsia="zh-CN"/>
              </w:rPr>
            </w:pPr>
          </w:p>
        </w:tc>
        <w:tc>
          <w:tcPr>
            <w:tcW w:w="6780" w:type="dxa"/>
          </w:tcPr>
          <w:p w14:paraId="39D5C093" w14:textId="77777777" w:rsidR="004D7524" w:rsidRDefault="001F3B0F">
            <w:pPr>
              <w:rPr>
                <w:rFonts w:eastAsiaTheme="minorEastAsia"/>
                <w:lang w:val="en-US" w:eastAsia="zh-CN"/>
              </w:rPr>
            </w:pPr>
            <w:r>
              <w:rPr>
                <w:rFonts w:eastAsiaTheme="minorEastAsia"/>
                <w:lang w:val="en-US" w:eastAsia="zh-CN"/>
              </w:rPr>
              <w:t>With the understanding that this will only be reported for combination case, we wouldn’t object if the majority would like to do so.</w:t>
            </w:r>
          </w:p>
        </w:tc>
      </w:tr>
      <w:tr w:rsidR="004D7524" w14:paraId="4ECA593B" w14:textId="77777777">
        <w:tc>
          <w:tcPr>
            <w:tcW w:w="1479" w:type="dxa"/>
          </w:tcPr>
          <w:p w14:paraId="191537B8" w14:textId="77777777" w:rsidR="004D7524" w:rsidRDefault="001F3B0F">
            <w:pPr>
              <w:rPr>
                <w:rFonts w:eastAsia="Yu Mincho"/>
                <w:lang w:val="en-US" w:eastAsia="ja-JP"/>
              </w:rPr>
            </w:pPr>
            <w:r>
              <w:rPr>
                <w:rFonts w:eastAsia="Yu Mincho"/>
                <w:lang w:val="en-US" w:eastAsia="ja-JP"/>
              </w:rPr>
              <w:lastRenderedPageBreak/>
              <w:t>Panasonic</w:t>
            </w:r>
          </w:p>
        </w:tc>
        <w:tc>
          <w:tcPr>
            <w:tcW w:w="1372" w:type="dxa"/>
          </w:tcPr>
          <w:p w14:paraId="5E074E5B"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5955E1F5" w14:textId="77777777" w:rsidR="004D7524" w:rsidRDefault="004D7524">
            <w:pPr>
              <w:rPr>
                <w:rFonts w:eastAsiaTheme="minorEastAsia"/>
                <w:lang w:val="en-US" w:eastAsia="zh-CN"/>
              </w:rPr>
            </w:pPr>
          </w:p>
        </w:tc>
      </w:tr>
      <w:tr w:rsidR="004D7524" w14:paraId="2F4FA421" w14:textId="77777777">
        <w:tc>
          <w:tcPr>
            <w:tcW w:w="1479" w:type="dxa"/>
          </w:tcPr>
          <w:p w14:paraId="43CE157C" w14:textId="77777777" w:rsidR="004D7524" w:rsidRDefault="001F3B0F">
            <w:pPr>
              <w:rPr>
                <w:rFonts w:eastAsia="Yu Mincho"/>
                <w:lang w:val="en-US" w:eastAsia="ja-JP"/>
              </w:rPr>
            </w:pPr>
            <w:r>
              <w:rPr>
                <w:rFonts w:eastAsiaTheme="minorEastAsia"/>
                <w:lang w:val="en-US" w:eastAsia="zh-CN"/>
              </w:rPr>
              <w:t>Spreadtrum</w:t>
            </w:r>
          </w:p>
        </w:tc>
        <w:tc>
          <w:tcPr>
            <w:tcW w:w="1372" w:type="dxa"/>
          </w:tcPr>
          <w:p w14:paraId="541B02D9" w14:textId="77777777" w:rsidR="004D7524" w:rsidRDefault="001F3B0F">
            <w:pPr>
              <w:tabs>
                <w:tab w:val="left" w:pos="551"/>
              </w:tabs>
              <w:rPr>
                <w:rFonts w:eastAsia="Yu Mincho"/>
                <w:lang w:val="en-US" w:eastAsia="ja-JP"/>
              </w:rPr>
            </w:pPr>
            <w:r>
              <w:rPr>
                <w:rFonts w:eastAsiaTheme="minorEastAsia"/>
                <w:lang w:val="en-US" w:eastAsia="zh-CN"/>
              </w:rPr>
              <w:t>Y</w:t>
            </w:r>
          </w:p>
        </w:tc>
        <w:tc>
          <w:tcPr>
            <w:tcW w:w="6780" w:type="dxa"/>
          </w:tcPr>
          <w:p w14:paraId="2B491FA4" w14:textId="77777777" w:rsidR="004D7524" w:rsidRDefault="004D7524">
            <w:pPr>
              <w:rPr>
                <w:rFonts w:eastAsiaTheme="minorEastAsia"/>
                <w:lang w:val="en-US" w:eastAsia="zh-CN"/>
              </w:rPr>
            </w:pPr>
          </w:p>
        </w:tc>
      </w:tr>
      <w:tr w:rsidR="004D7524" w14:paraId="5C346A89" w14:textId="77777777">
        <w:tc>
          <w:tcPr>
            <w:tcW w:w="1479" w:type="dxa"/>
          </w:tcPr>
          <w:p w14:paraId="1D585FC1" w14:textId="77777777" w:rsidR="004D7524" w:rsidRDefault="001F3B0F">
            <w:pPr>
              <w:rPr>
                <w:rFonts w:eastAsiaTheme="minorEastAsia"/>
                <w:lang w:val="en-US" w:eastAsia="zh-CN"/>
              </w:rPr>
            </w:pPr>
            <w:r>
              <w:rPr>
                <w:rFonts w:eastAsiaTheme="minorEastAsia"/>
                <w:lang w:val="en-US" w:eastAsia="zh-CN"/>
              </w:rPr>
              <w:t>OPPO</w:t>
            </w:r>
          </w:p>
        </w:tc>
        <w:tc>
          <w:tcPr>
            <w:tcW w:w="1372" w:type="dxa"/>
          </w:tcPr>
          <w:p w14:paraId="625E39D1"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3DCE46F" w14:textId="77777777" w:rsidR="004D7524" w:rsidRDefault="001F3B0F">
            <w:pPr>
              <w:rPr>
                <w:rFonts w:eastAsiaTheme="minorEastAsia"/>
                <w:lang w:val="en-US" w:eastAsia="zh-CN"/>
              </w:rPr>
            </w:pPr>
            <w:r>
              <w:rPr>
                <w:rFonts w:eastAsiaTheme="minorEastAsia"/>
                <w:lang w:val="en-US" w:eastAsia="zh-CN"/>
              </w:rPr>
              <w:t>We consider both of Option PT1/2 can be supported if all have considerable complexity reduction.</w:t>
            </w:r>
          </w:p>
        </w:tc>
      </w:tr>
      <w:tr w:rsidR="004D7524" w14:paraId="1AB2C8E0" w14:textId="77777777">
        <w:tc>
          <w:tcPr>
            <w:tcW w:w="1479" w:type="dxa"/>
          </w:tcPr>
          <w:p w14:paraId="61E7FF68" w14:textId="77777777" w:rsidR="004D7524" w:rsidRDefault="001F3B0F">
            <w:pPr>
              <w:rPr>
                <w:rFonts w:eastAsiaTheme="minorEastAsia"/>
                <w:lang w:val="en-US" w:eastAsia="zh-CN"/>
              </w:rPr>
            </w:pPr>
            <w:r>
              <w:rPr>
                <w:rFonts w:eastAsiaTheme="minorEastAsia"/>
                <w:lang w:val="en-US" w:eastAsia="zh-CN"/>
              </w:rPr>
              <w:t>Sharp</w:t>
            </w:r>
          </w:p>
        </w:tc>
        <w:tc>
          <w:tcPr>
            <w:tcW w:w="1372" w:type="dxa"/>
          </w:tcPr>
          <w:p w14:paraId="1C3E195E"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55FE3CC" w14:textId="77777777" w:rsidR="004D7524" w:rsidRDefault="004D7524">
            <w:pPr>
              <w:rPr>
                <w:lang w:val="en-US"/>
              </w:rPr>
            </w:pPr>
          </w:p>
        </w:tc>
      </w:tr>
      <w:tr w:rsidR="004D7524" w14:paraId="02EA97AE" w14:textId="77777777">
        <w:tc>
          <w:tcPr>
            <w:tcW w:w="1479" w:type="dxa"/>
          </w:tcPr>
          <w:p w14:paraId="57D102F4" w14:textId="77777777" w:rsidR="004D7524" w:rsidRDefault="001F3B0F">
            <w:pPr>
              <w:rPr>
                <w:rFonts w:eastAsiaTheme="minorEastAsia"/>
                <w:lang w:val="en-US" w:eastAsia="zh-CN"/>
              </w:rPr>
            </w:pPr>
            <w:r>
              <w:rPr>
                <w:rFonts w:eastAsiaTheme="minorEastAsia"/>
                <w:lang w:val="en-US" w:eastAsia="zh-CN"/>
              </w:rPr>
              <w:t>SONY</w:t>
            </w:r>
          </w:p>
        </w:tc>
        <w:tc>
          <w:tcPr>
            <w:tcW w:w="1372" w:type="dxa"/>
          </w:tcPr>
          <w:p w14:paraId="086B32B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3857BC9" w14:textId="77777777" w:rsidR="004D7524" w:rsidRDefault="001F3B0F">
            <w:pPr>
              <w:rPr>
                <w:lang w:val="en-US"/>
              </w:rPr>
            </w:pPr>
            <w:r>
              <w:rPr>
                <w:lang w:val="en-US"/>
              </w:rPr>
              <w:t>Shouldn’t the second “Z” in Option PT2 contain a “prime mark”: Z</w:t>
            </w:r>
            <w:r>
              <w:rPr>
                <w:highlight w:val="cyan"/>
                <w:lang w:val="en-US"/>
              </w:rPr>
              <w:t>’</w:t>
            </w:r>
          </w:p>
        </w:tc>
      </w:tr>
      <w:tr w:rsidR="004D7524" w14:paraId="60AD9DE6" w14:textId="77777777">
        <w:tc>
          <w:tcPr>
            <w:tcW w:w="1479" w:type="dxa"/>
          </w:tcPr>
          <w:p w14:paraId="7CC99086"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5BBA6C3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19D6CE1B" w14:textId="77777777" w:rsidR="004D7524" w:rsidRDefault="004D7524">
            <w:pPr>
              <w:rPr>
                <w:lang w:val="en-US"/>
              </w:rPr>
            </w:pPr>
          </w:p>
        </w:tc>
      </w:tr>
      <w:tr w:rsidR="004D7524" w14:paraId="04FC4DBC" w14:textId="77777777">
        <w:tc>
          <w:tcPr>
            <w:tcW w:w="1479" w:type="dxa"/>
          </w:tcPr>
          <w:p w14:paraId="7F8F7451" w14:textId="77777777" w:rsidR="004D7524" w:rsidRDefault="001F3B0F">
            <w:pPr>
              <w:rPr>
                <w:rFonts w:eastAsia="Yu Mincho"/>
                <w:lang w:val="en-US" w:eastAsia="ja-JP"/>
              </w:rPr>
            </w:pPr>
            <w:r>
              <w:rPr>
                <w:rFonts w:eastAsia="Yu Mincho"/>
                <w:lang w:val="en-US" w:eastAsia="ja-JP"/>
              </w:rPr>
              <w:t>DOCOMO</w:t>
            </w:r>
          </w:p>
        </w:tc>
        <w:tc>
          <w:tcPr>
            <w:tcW w:w="1372" w:type="dxa"/>
          </w:tcPr>
          <w:p w14:paraId="3D6E399E"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48A53558" w14:textId="77777777" w:rsidR="004D7524" w:rsidRDefault="004D7524">
            <w:pPr>
              <w:rPr>
                <w:lang w:val="en-US"/>
              </w:rPr>
            </w:pPr>
          </w:p>
        </w:tc>
      </w:tr>
      <w:tr w:rsidR="004D7524" w14:paraId="31236BFE" w14:textId="77777777">
        <w:tc>
          <w:tcPr>
            <w:tcW w:w="1479" w:type="dxa"/>
          </w:tcPr>
          <w:p w14:paraId="5E3ED3D3" w14:textId="77777777" w:rsidR="004D7524" w:rsidRDefault="001F3B0F">
            <w:pPr>
              <w:rPr>
                <w:rFonts w:eastAsia="SimSun"/>
                <w:lang w:val="en-US" w:eastAsia="ja-JP"/>
              </w:rPr>
            </w:pPr>
            <w:r>
              <w:rPr>
                <w:rFonts w:eastAsiaTheme="minorEastAsia"/>
                <w:lang w:val="en-US" w:eastAsia="zh-CN"/>
              </w:rPr>
              <w:t>ZTE, Sanechips</w:t>
            </w:r>
          </w:p>
        </w:tc>
        <w:tc>
          <w:tcPr>
            <w:tcW w:w="1372" w:type="dxa"/>
          </w:tcPr>
          <w:p w14:paraId="2B513E23" w14:textId="77777777" w:rsidR="004D7524" w:rsidRDefault="001F3B0F">
            <w:pPr>
              <w:tabs>
                <w:tab w:val="left" w:pos="551"/>
              </w:tabs>
              <w:rPr>
                <w:rFonts w:eastAsiaTheme="minorEastAsia"/>
                <w:lang w:val="en-US" w:eastAsia="ja-JP"/>
              </w:rPr>
            </w:pPr>
            <w:r>
              <w:rPr>
                <w:rFonts w:eastAsiaTheme="minorEastAsia"/>
                <w:lang w:val="en-US" w:eastAsia="zh-CN"/>
              </w:rPr>
              <w:t>Y</w:t>
            </w:r>
          </w:p>
        </w:tc>
        <w:tc>
          <w:tcPr>
            <w:tcW w:w="6780" w:type="dxa"/>
          </w:tcPr>
          <w:p w14:paraId="66C9A18D" w14:textId="77777777" w:rsidR="004D7524" w:rsidRDefault="001F3B0F">
            <w:pPr>
              <w:rPr>
                <w:rFonts w:eastAsiaTheme="minorEastAsia"/>
                <w:lang w:val="en-US" w:eastAsia="zh-CN"/>
              </w:rPr>
            </w:pPr>
            <w:r>
              <w:rPr>
                <w:rFonts w:eastAsiaTheme="minorEastAsia"/>
                <w:lang w:val="en-US" w:eastAsia="zh-CN"/>
              </w:rPr>
              <w:t xml:space="preserve">Separate estimation for timeline relaxing is not in the SID scope. Therefore,  relaxed UE processing timeline estimation should be reported for combinations with UE bandwidth reduction or UE peak rate reduction. </w:t>
            </w:r>
          </w:p>
          <w:p w14:paraId="60477A15" w14:textId="77777777" w:rsidR="004D7524" w:rsidRDefault="001F3B0F">
            <w:pPr>
              <w:rPr>
                <w:rFonts w:eastAsiaTheme="minorEastAsia"/>
                <w:lang w:val="en-US" w:eastAsia="zh-CN"/>
              </w:rPr>
            </w:pPr>
            <w:r>
              <w:rPr>
                <w:rFonts w:eastAsiaTheme="minorEastAsia"/>
                <w:lang w:val="en-US" w:eastAsia="zh-CN"/>
              </w:rPr>
              <w:t>Correspondingly, the separate section for timeline relaxing in the TR skeleton also should be removed.</w:t>
            </w:r>
          </w:p>
        </w:tc>
      </w:tr>
      <w:tr w:rsidR="004D7524" w14:paraId="3FDB05FB" w14:textId="77777777">
        <w:tc>
          <w:tcPr>
            <w:tcW w:w="1479" w:type="dxa"/>
          </w:tcPr>
          <w:p w14:paraId="36F2CC7C" w14:textId="77777777" w:rsidR="004D7524" w:rsidRDefault="001F3B0F">
            <w:pPr>
              <w:rPr>
                <w:rFonts w:eastAsia="Yu Mincho"/>
                <w:lang w:val="en-US" w:eastAsia="ja-JP"/>
              </w:rPr>
            </w:pPr>
            <w:r>
              <w:rPr>
                <w:rFonts w:eastAsia="Malgun Gothic"/>
                <w:lang w:val="en-US" w:eastAsia="ko-KR"/>
              </w:rPr>
              <w:t>LGE</w:t>
            </w:r>
          </w:p>
        </w:tc>
        <w:tc>
          <w:tcPr>
            <w:tcW w:w="1372" w:type="dxa"/>
          </w:tcPr>
          <w:p w14:paraId="1B9B8964" w14:textId="77777777" w:rsidR="004D7524" w:rsidRDefault="004D7524">
            <w:pPr>
              <w:tabs>
                <w:tab w:val="left" w:pos="551"/>
              </w:tabs>
              <w:rPr>
                <w:rFonts w:eastAsia="Yu Mincho"/>
                <w:lang w:val="en-US" w:eastAsia="ja-JP"/>
              </w:rPr>
            </w:pPr>
          </w:p>
        </w:tc>
        <w:tc>
          <w:tcPr>
            <w:tcW w:w="6780" w:type="dxa"/>
          </w:tcPr>
          <w:p w14:paraId="38F27AB9" w14:textId="77777777" w:rsidR="004D7524" w:rsidRDefault="001F3B0F">
            <w:pPr>
              <w:rPr>
                <w:rFonts w:eastAsia="Malgun Gothic"/>
                <w:lang w:val="en-US" w:eastAsia="ko-KR"/>
              </w:rPr>
            </w:pPr>
            <w:r>
              <w:rPr>
                <w:rFonts w:eastAsia="Malgun Gothic"/>
                <w:lang w:val="en-US" w:eastAsia="ko-KR"/>
              </w:rPr>
              <w:t xml:space="preserve">Again, we share the view with CATT in that we should avoid reiterating the same evaluations and discussions on this topic and should only consider studying them if there is any further cost/complexity benefits identified in conjunction with the UE bandwidth reduction and/or peak rate reduction. </w:t>
            </w:r>
          </w:p>
          <w:p w14:paraId="495AEA4A" w14:textId="77777777" w:rsidR="004D7524" w:rsidRDefault="001F3B0F">
            <w:pPr>
              <w:rPr>
                <w:lang w:val="en-US"/>
              </w:rPr>
            </w:pPr>
            <w:r>
              <w:rPr>
                <w:rFonts w:eastAsia="Malgun Gothic"/>
                <w:lang w:val="en-US" w:eastAsia="ko-KR"/>
              </w:rPr>
              <w:t>We won’t object though, with the understanding that the second bullet addresses our concerns.</w:t>
            </w:r>
          </w:p>
        </w:tc>
      </w:tr>
      <w:tr w:rsidR="004D7524" w14:paraId="0CD51C91" w14:textId="77777777">
        <w:tc>
          <w:tcPr>
            <w:tcW w:w="1479" w:type="dxa"/>
          </w:tcPr>
          <w:p w14:paraId="508133A4"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07A7030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2D2C0553" w14:textId="77777777" w:rsidR="004D7524" w:rsidRDefault="004D7524">
            <w:pPr>
              <w:rPr>
                <w:lang w:val="en-US"/>
              </w:rPr>
            </w:pPr>
          </w:p>
        </w:tc>
      </w:tr>
      <w:tr w:rsidR="004D7524" w14:paraId="121D34D1" w14:textId="77777777">
        <w:tc>
          <w:tcPr>
            <w:tcW w:w="1479" w:type="dxa"/>
          </w:tcPr>
          <w:p w14:paraId="66B5B13A"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635CF401"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009C6D3" w14:textId="77777777" w:rsidR="004D7524" w:rsidRDefault="004D7524">
            <w:pPr>
              <w:rPr>
                <w:lang w:val="en-US"/>
              </w:rPr>
            </w:pPr>
          </w:p>
        </w:tc>
      </w:tr>
      <w:tr w:rsidR="004D7524" w14:paraId="7464CA7E" w14:textId="77777777">
        <w:tc>
          <w:tcPr>
            <w:tcW w:w="1479" w:type="dxa"/>
          </w:tcPr>
          <w:p w14:paraId="057FF732"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193ADBF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0214D610" w14:textId="77777777" w:rsidR="004D7524" w:rsidRDefault="004D7524">
            <w:pPr>
              <w:rPr>
                <w:lang w:val="en-US"/>
              </w:rPr>
            </w:pPr>
          </w:p>
        </w:tc>
      </w:tr>
      <w:tr w:rsidR="004D7524" w14:paraId="0B2B679A" w14:textId="77777777">
        <w:tc>
          <w:tcPr>
            <w:tcW w:w="1479" w:type="dxa"/>
          </w:tcPr>
          <w:p w14:paraId="59B931A3" w14:textId="77777777" w:rsidR="004D7524" w:rsidRDefault="001F3B0F">
            <w:pPr>
              <w:rPr>
                <w:rFonts w:eastAsiaTheme="minorEastAsia"/>
                <w:lang w:val="en-US" w:eastAsia="zh-CN"/>
              </w:rPr>
            </w:pPr>
            <w:r>
              <w:rPr>
                <w:rFonts w:eastAsiaTheme="minorEastAsia"/>
                <w:lang w:val="en-US" w:eastAsia="zh-CN"/>
              </w:rPr>
              <w:t>MediaTek</w:t>
            </w:r>
          </w:p>
        </w:tc>
        <w:tc>
          <w:tcPr>
            <w:tcW w:w="1372" w:type="dxa"/>
          </w:tcPr>
          <w:p w14:paraId="30B22E4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EA6417E" w14:textId="77777777" w:rsidR="004D7524" w:rsidRDefault="004D7524">
            <w:pPr>
              <w:rPr>
                <w:lang w:val="en-US"/>
              </w:rPr>
            </w:pPr>
          </w:p>
        </w:tc>
      </w:tr>
      <w:tr w:rsidR="004D7524" w14:paraId="772713AB" w14:textId="77777777">
        <w:tc>
          <w:tcPr>
            <w:tcW w:w="1479" w:type="dxa"/>
          </w:tcPr>
          <w:p w14:paraId="1B3236D8" w14:textId="77777777" w:rsidR="004D7524" w:rsidRDefault="001F3B0F">
            <w:pPr>
              <w:rPr>
                <w:rFonts w:eastAsiaTheme="minorEastAsia"/>
                <w:lang w:val="en-US" w:eastAsia="zh-CN"/>
              </w:rPr>
            </w:pPr>
            <w:r>
              <w:rPr>
                <w:rFonts w:eastAsiaTheme="minorEastAsia"/>
                <w:lang w:val="en-US" w:eastAsia="zh-CN"/>
              </w:rPr>
              <w:t>IDCC</w:t>
            </w:r>
          </w:p>
        </w:tc>
        <w:tc>
          <w:tcPr>
            <w:tcW w:w="1372" w:type="dxa"/>
          </w:tcPr>
          <w:p w14:paraId="706EC346"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4464738" w14:textId="77777777" w:rsidR="004D7524" w:rsidRDefault="004D7524">
            <w:pPr>
              <w:rPr>
                <w:lang w:val="en-US"/>
              </w:rPr>
            </w:pPr>
          </w:p>
        </w:tc>
      </w:tr>
      <w:tr w:rsidR="004D7524" w14:paraId="3DC75283" w14:textId="77777777">
        <w:tc>
          <w:tcPr>
            <w:tcW w:w="1479" w:type="dxa"/>
          </w:tcPr>
          <w:p w14:paraId="312A8FA4"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48D55E9E"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C9BBDA6" w14:textId="77777777" w:rsidR="004D7524" w:rsidRDefault="004D7524">
            <w:pPr>
              <w:rPr>
                <w:lang w:val="en-US"/>
              </w:rPr>
            </w:pPr>
          </w:p>
        </w:tc>
      </w:tr>
      <w:tr w:rsidR="004D7524" w14:paraId="77142491" w14:textId="77777777">
        <w:tc>
          <w:tcPr>
            <w:tcW w:w="1479" w:type="dxa"/>
          </w:tcPr>
          <w:p w14:paraId="22B530D3" w14:textId="77777777" w:rsidR="004D7524" w:rsidRDefault="001F3B0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C1EE233" w14:textId="77777777" w:rsidR="004D7524" w:rsidRDefault="004D7524">
            <w:pPr>
              <w:tabs>
                <w:tab w:val="left" w:pos="551"/>
              </w:tabs>
              <w:rPr>
                <w:rFonts w:eastAsiaTheme="minorEastAsia"/>
                <w:lang w:val="en-US" w:eastAsia="zh-CN"/>
              </w:rPr>
            </w:pPr>
          </w:p>
        </w:tc>
        <w:tc>
          <w:tcPr>
            <w:tcW w:w="6780" w:type="dxa"/>
          </w:tcPr>
          <w:p w14:paraId="67D8864E" w14:textId="77777777" w:rsidR="004D7524" w:rsidRDefault="001F3B0F">
            <w:pPr>
              <w:rPr>
                <w:rFonts w:eastAsiaTheme="minorEastAsia"/>
                <w:szCs w:val="22"/>
                <w:lang w:val="en-US" w:eastAsia="zh-CN"/>
              </w:rPr>
            </w:pPr>
            <w:r>
              <w:rPr>
                <w:rFonts w:eastAsiaTheme="minorEastAsia"/>
                <w:szCs w:val="22"/>
                <w:lang w:val="en-US" w:eastAsia="zh-CN"/>
              </w:rPr>
              <w:t xml:space="preserve">Whether relaxed UE processing timeline is an independent solution, which doesn’t depend on UE BW reduction and UE peak data rate reduction, should be discussed at first. </w:t>
            </w:r>
          </w:p>
          <w:p w14:paraId="78A55EFC" w14:textId="77777777" w:rsidR="004D7524" w:rsidRDefault="001F3B0F">
            <w:pPr>
              <w:rPr>
                <w:rFonts w:eastAsiaTheme="minorEastAsia"/>
                <w:szCs w:val="22"/>
                <w:lang w:val="en-US" w:eastAsia="zh-CN"/>
              </w:rPr>
            </w:pPr>
            <w:r>
              <w:rPr>
                <w:rFonts w:eastAsiaTheme="minorEastAsia"/>
                <w:szCs w:val="22"/>
                <w:lang w:val="en-US" w:eastAsia="zh-CN"/>
              </w:rPr>
              <w:t xml:space="preserve">If so, individual results for PT1 and PT2 should also be reported, since the evaluation results captured in TR38.875 for double relaxation factor are provided by only few companies and are not sufficient. Besides, other relaxation factor can also be evaluated. </w:t>
            </w:r>
          </w:p>
          <w:p w14:paraId="7B39E507" w14:textId="77777777" w:rsidR="004D7524" w:rsidRDefault="001F3B0F">
            <w:pPr>
              <w:rPr>
                <w:lang w:val="en-US"/>
              </w:rPr>
            </w:pPr>
            <w:r>
              <w:rPr>
                <w:rFonts w:eastAsiaTheme="minorEastAsia" w:hint="eastAsia"/>
                <w:szCs w:val="22"/>
                <w:lang w:val="en-US" w:eastAsia="zh-CN"/>
              </w:rPr>
              <w:t>O</w:t>
            </w:r>
            <w:r>
              <w:rPr>
                <w:rFonts w:eastAsiaTheme="minorEastAsia"/>
                <w:szCs w:val="22"/>
                <w:lang w:val="en-US" w:eastAsia="zh-CN"/>
              </w:rPr>
              <w:t>therwise, only combination evaluation can be performed.</w:t>
            </w:r>
          </w:p>
        </w:tc>
      </w:tr>
      <w:tr w:rsidR="004D7524" w14:paraId="3A8A9EBE" w14:textId="77777777">
        <w:tc>
          <w:tcPr>
            <w:tcW w:w="1479" w:type="dxa"/>
          </w:tcPr>
          <w:p w14:paraId="5ACBC596" w14:textId="77777777" w:rsidR="004D7524" w:rsidRDefault="001F3B0F">
            <w:pPr>
              <w:rPr>
                <w:rFonts w:eastAsiaTheme="minorEastAsia"/>
                <w:lang w:val="en-US" w:eastAsia="zh-CN"/>
              </w:rPr>
            </w:pPr>
            <w:r>
              <w:rPr>
                <w:rFonts w:eastAsiaTheme="minorEastAsia"/>
                <w:lang w:val="en-US" w:eastAsia="zh-CN"/>
              </w:rPr>
              <w:t>Sequans</w:t>
            </w:r>
          </w:p>
        </w:tc>
        <w:tc>
          <w:tcPr>
            <w:tcW w:w="1372" w:type="dxa"/>
          </w:tcPr>
          <w:p w14:paraId="5667EF85"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6C5CADF6" w14:textId="77777777" w:rsidR="004D7524" w:rsidRDefault="001F3B0F">
            <w:pPr>
              <w:rPr>
                <w:lang w:val="en-US"/>
              </w:rPr>
            </w:pPr>
            <w:r>
              <w:rPr>
                <w:rFonts w:eastAsiaTheme="minorEastAsia"/>
                <w:szCs w:val="22"/>
                <w:lang w:val="en-US" w:eastAsia="zh-CN"/>
              </w:rPr>
              <w:t>Complexity reduction from PT1 and PT2 should be studied in combination with the prioritized UE bandwidth reduction and/or peak rate reduction options</w:t>
            </w:r>
          </w:p>
        </w:tc>
      </w:tr>
      <w:tr w:rsidR="004D7524" w14:paraId="5FD448BA" w14:textId="77777777">
        <w:tc>
          <w:tcPr>
            <w:tcW w:w="1479" w:type="dxa"/>
          </w:tcPr>
          <w:p w14:paraId="72F8B9E9" w14:textId="77777777" w:rsidR="004D7524" w:rsidRDefault="001F3B0F">
            <w:pPr>
              <w:rPr>
                <w:rFonts w:eastAsiaTheme="minorEastAsia"/>
                <w:lang w:val="en-US" w:eastAsia="zh-CN"/>
              </w:rPr>
            </w:pPr>
            <w:r>
              <w:rPr>
                <w:rFonts w:eastAsiaTheme="minorEastAsia"/>
                <w:lang w:val="en-US" w:eastAsia="zh-CN"/>
              </w:rPr>
              <w:t>FL4</w:t>
            </w:r>
          </w:p>
        </w:tc>
        <w:tc>
          <w:tcPr>
            <w:tcW w:w="8152" w:type="dxa"/>
            <w:gridSpan w:val="2"/>
          </w:tcPr>
          <w:p w14:paraId="4B010625" w14:textId="77777777" w:rsidR="004D7524" w:rsidRDefault="001F3B0F">
            <w:pPr>
              <w:rPr>
                <w:rFonts w:eastAsiaTheme="minorEastAsia"/>
                <w:lang w:val="en-US" w:eastAsia="zh-CN"/>
              </w:rPr>
            </w:pPr>
            <w:r>
              <w:rPr>
                <w:rFonts w:eastAsiaTheme="minorEastAsia"/>
                <w:lang w:val="en-US" w:eastAsia="zh-CN"/>
              </w:rPr>
              <w:t>Based on the received responses, it seems that the proposal can be agreed, with the addition of the missing prime mark on Z’ in Option PT2.</w:t>
            </w:r>
          </w:p>
          <w:p w14:paraId="0155A5DE" w14:textId="77777777" w:rsidR="004D7524" w:rsidRDefault="001F3B0F">
            <w:pPr>
              <w:tabs>
                <w:tab w:val="left" w:pos="772"/>
              </w:tabs>
              <w:spacing w:after="100" w:afterAutospacing="1"/>
              <w:jc w:val="left"/>
              <w:rPr>
                <w:b/>
                <w:bCs/>
                <w:lang w:val="en-US"/>
              </w:rPr>
            </w:pPr>
            <w:r>
              <w:rPr>
                <w:b/>
                <w:highlight w:val="yellow"/>
                <w:lang w:val="en-US"/>
              </w:rPr>
              <w:t>High Priority Proposal 7.4-1c</w:t>
            </w:r>
            <w:r>
              <w:rPr>
                <w:b/>
                <w:bCs/>
                <w:lang w:val="en-US"/>
              </w:rPr>
              <w:t>:</w:t>
            </w:r>
          </w:p>
          <w:p w14:paraId="4DC8E2C1"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relaxed UE processing timeline will be studied:</w:t>
            </w:r>
          </w:p>
          <w:p w14:paraId="2EAFED4B" w14:textId="77777777" w:rsidR="004D7524" w:rsidRDefault="001F3B0F">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Option PT1: Relaxation of UE processing time for PDSCH</w:t>
            </w:r>
            <w:r>
              <w:rPr>
                <w:rFonts w:ascii="Times New Roman" w:eastAsiaTheme="minorEastAsia" w:hAnsi="Times New Roman" w:cs="Times New Roman"/>
                <w:b/>
                <w:bCs/>
                <w:sz w:val="20"/>
                <w:szCs w:val="20"/>
                <w:lang w:val="en-US" w:eastAsia="zh-CN"/>
              </w:rPr>
              <w:t xml:space="preserve">/PUSCH </w:t>
            </w:r>
            <w:r>
              <w:rPr>
                <w:rFonts w:ascii="Times New Roman" w:hAnsi="Times New Roman" w:cs="Times New Roman"/>
                <w:b/>
                <w:bCs/>
                <w:sz w:val="20"/>
                <w:szCs w:val="20"/>
                <w:lang w:val="en-US"/>
              </w:rPr>
              <w:t>in terms of N</w:t>
            </w:r>
            <w:r>
              <w:rPr>
                <w:rFonts w:ascii="Times New Roman" w:hAnsi="Times New Roman" w:cs="Times New Roman"/>
                <w:b/>
                <w:bCs/>
                <w:sz w:val="20"/>
                <w:szCs w:val="20"/>
                <w:vertAlign w:val="subscript"/>
                <w:lang w:val="en-US"/>
              </w:rPr>
              <w:t>1</w:t>
            </w:r>
            <w:r>
              <w:rPr>
                <w:rFonts w:ascii="Times New Roman" w:hAnsi="Times New Roman" w:cs="Times New Roman"/>
                <w:b/>
                <w:bCs/>
                <w:sz w:val="20"/>
                <w:szCs w:val="20"/>
                <w:lang w:val="en-US"/>
              </w:rPr>
              <w:t xml:space="preserve"> and N</w:t>
            </w:r>
            <w:r>
              <w:rPr>
                <w:rFonts w:ascii="Times New Roman" w:hAnsi="Times New Roman" w:cs="Times New Roman"/>
                <w:b/>
                <w:bCs/>
                <w:sz w:val="20"/>
                <w:szCs w:val="20"/>
                <w:vertAlign w:val="subscript"/>
                <w:lang w:val="en-US"/>
              </w:rPr>
              <w:t>2</w:t>
            </w:r>
          </w:p>
          <w:p w14:paraId="2E2F19C2" w14:textId="77777777" w:rsidR="004D7524" w:rsidRDefault="001F3B0F">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PT2: Relaxation of UE processing time for CSI in terms of Z and Z</w:t>
            </w:r>
            <w:r>
              <w:rPr>
                <w:rFonts w:ascii="Times New Roman" w:hAnsi="Times New Roman" w:cs="Times New Roman"/>
                <w:b/>
                <w:bCs/>
                <w:color w:val="FF0000"/>
                <w:sz w:val="20"/>
                <w:szCs w:val="20"/>
                <w:lang w:val="en-US"/>
              </w:rPr>
              <w:t>’</w:t>
            </w:r>
          </w:p>
          <w:p w14:paraId="5FFBF434" w14:textId="77777777" w:rsidR="004D7524" w:rsidRDefault="001F3B0F">
            <w:pPr>
              <w:pStyle w:val="ListParagraph"/>
              <w:numPr>
                <w:ilvl w:val="0"/>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estimates for relaxed UE processing timeline are only reported for combinations with UE bandwidth reduction or UE peak rate reduction.</w:t>
            </w:r>
          </w:p>
        </w:tc>
      </w:tr>
      <w:tr w:rsidR="004D7524" w14:paraId="42C9CC3D" w14:textId="77777777">
        <w:tc>
          <w:tcPr>
            <w:tcW w:w="1479" w:type="dxa"/>
          </w:tcPr>
          <w:p w14:paraId="6DF6FF9A" w14:textId="77777777" w:rsidR="004D7524" w:rsidRDefault="001F3B0F">
            <w:pPr>
              <w:rPr>
                <w:rFonts w:eastAsiaTheme="minorEastAsia"/>
                <w:lang w:val="en-US" w:eastAsia="zh-CN"/>
              </w:rPr>
            </w:pPr>
            <w:r>
              <w:rPr>
                <w:rFonts w:eastAsiaTheme="minorEastAsia"/>
                <w:lang w:val="en-US" w:eastAsia="zh-CN"/>
              </w:rPr>
              <w:lastRenderedPageBreak/>
              <w:t>Huawei, HiSilicon</w:t>
            </w:r>
          </w:p>
        </w:tc>
        <w:tc>
          <w:tcPr>
            <w:tcW w:w="1372" w:type="dxa"/>
          </w:tcPr>
          <w:p w14:paraId="37B8B6B3" w14:textId="77777777" w:rsidR="004D7524" w:rsidRDefault="001F3B0F">
            <w:pPr>
              <w:tabs>
                <w:tab w:val="left" w:pos="551"/>
              </w:tabs>
              <w:jc w:val="left"/>
              <w:rPr>
                <w:rFonts w:eastAsiaTheme="minorEastAsia"/>
                <w:lang w:val="en-US" w:eastAsia="zh-CN"/>
              </w:rPr>
            </w:pPr>
            <w:r>
              <w:rPr>
                <w:rFonts w:eastAsiaTheme="minorEastAsia"/>
                <w:lang w:val="en-US" w:eastAsia="zh-CN"/>
              </w:rPr>
              <w:t>Y with clarification</w:t>
            </w:r>
          </w:p>
        </w:tc>
        <w:tc>
          <w:tcPr>
            <w:tcW w:w="6780" w:type="dxa"/>
          </w:tcPr>
          <w:p w14:paraId="4445BF54" w14:textId="77777777" w:rsidR="004D7524" w:rsidRDefault="001F3B0F">
            <w:pPr>
              <w:rPr>
                <w:lang w:val="en-US"/>
              </w:rPr>
            </w:pPr>
            <w:r>
              <w:rPr>
                <w:lang w:val="en-US"/>
              </w:rPr>
              <w:t>Just for clarification, Option PT1 and PT2 are not mutually exclusive but can be studied as a combination. Is it correct understanding? If so, better to capture it as a note.</w:t>
            </w:r>
          </w:p>
        </w:tc>
      </w:tr>
      <w:tr w:rsidR="004D7524" w14:paraId="2DC0AEF3" w14:textId="77777777">
        <w:tc>
          <w:tcPr>
            <w:tcW w:w="1479" w:type="dxa"/>
          </w:tcPr>
          <w:p w14:paraId="52AD0804" w14:textId="77777777" w:rsidR="004D7524" w:rsidRDefault="001F3B0F">
            <w:pPr>
              <w:rPr>
                <w:rFonts w:eastAsiaTheme="minorEastAsia"/>
                <w:lang w:val="en-US" w:eastAsia="zh-CN"/>
              </w:rPr>
            </w:pPr>
            <w:r>
              <w:rPr>
                <w:rFonts w:eastAsiaTheme="minorEastAsia"/>
                <w:lang w:val="en-US" w:eastAsia="zh-CN"/>
              </w:rPr>
              <w:t>FL5</w:t>
            </w:r>
          </w:p>
        </w:tc>
        <w:tc>
          <w:tcPr>
            <w:tcW w:w="8152" w:type="dxa"/>
            <w:gridSpan w:val="2"/>
          </w:tcPr>
          <w:p w14:paraId="531962B6" w14:textId="77777777" w:rsidR="004D7524" w:rsidRDefault="001F3B0F">
            <w:pPr>
              <w:rPr>
                <w:lang w:val="en-US"/>
              </w:rPr>
            </w:pPr>
            <w:r>
              <w:rPr>
                <w:lang w:val="en-US"/>
              </w:rPr>
              <w:t>The following agreement was made on the RAN1 reflector:</w:t>
            </w:r>
          </w:p>
          <w:p w14:paraId="0FECB11E" w14:textId="77777777" w:rsidR="004D7524" w:rsidRDefault="001F3B0F">
            <w:pPr>
              <w:tabs>
                <w:tab w:val="left" w:pos="772"/>
              </w:tabs>
              <w:spacing w:after="100" w:afterAutospacing="1"/>
              <w:jc w:val="left"/>
              <w:rPr>
                <w:bCs/>
                <w:lang w:val="en-US"/>
              </w:rPr>
            </w:pPr>
            <w:r>
              <w:rPr>
                <w:bCs/>
                <w:highlight w:val="green"/>
                <w:lang w:val="en-US"/>
              </w:rPr>
              <w:t>Agreement:</w:t>
            </w:r>
          </w:p>
          <w:p w14:paraId="06538CF1" w14:textId="77777777" w:rsidR="004D7524" w:rsidRDefault="001F3B0F">
            <w:pPr>
              <w:pStyle w:val="ListParagraph"/>
              <w:numPr>
                <w:ilvl w:val="0"/>
                <w:numId w:val="29"/>
              </w:numPr>
              <w:tabs>
                <w:tab w:val="left" w:pos="772"/>
              </w:tabs>
              <w:spacing w:after="100" w:afterAutospacing="1"/>
              <w:jc w:val="left"/>
              <w:rPr>
                <w:rFonts w:ascii="Times New Roman" w:hAnsi="Times New Roman" w:cs="Times New Roman"/>
                <w:bCs/>
                <w:sz w:val="20"/>
                <w:szCs w:val="20"/>
                <w:lang w:val="en-US"/>
              </w:rPr>
            </w:pPr>
            <w:r>
              <w:rPr>
                <w:rFonts w:ascii="Times New Roman" w:hAnsi="Times New Roman" w:cs="Times New Roman"/>
                <w:bCs/>
                <w:sz w:val="20"/>
                <w:szCs w:val="20"/>
                <w:lang w:val="en-US"/>
              </w:rPr>
              <w:t>The following options for relaxed UE processing timeline will be studied:</w:t>
            </w:r>
          </w:p>
          <w:p w14:paraId="4E52A023" w14:textId="77777777" w:rsidR="004D7524" w:rsidRDefault="001F3B0F">
            <w:pPr>
              <w:pStyle w:val="ListParagraph"/>
              <w:numPr>
                <w:ilvl w:val="1"/>
                <w:numId w:val="29"/>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Option PT1: Relaxation of UE processing time for PDSCH</w:t>
            </w:r>
            <w:r>
              <w:rPr>
                <w:rFonts w:ascii="Times New Roman" w:eastAsiaTheme="minorEastAsia" w:hAnsi="Times New Roman" w:cs="Times New Roman"/>
                <w:bCs/>
                <w:sz w:val="20"/>
                <w:szCs w:val="20"/>
                <w:lang w:val="en-US" w:eastAsia="zh-CN"/>
              </w:rPr>
              <w:t xml:space="preserve">/PUSCH </w:t>
            </w:r>
            <w:r>
              <w:rPr>
                <w:rFonts w:ascii="Times New Roman" w:hAnsi="Times New Roman" w:cs="Times New Roman"/>
                <w:bCs/>
                <w:sz w:val="20"/>
                <w:szCs w:val="20"/>
                <w:lang w:val="en-US"/>
              </w:rPr>
              <w:t>in terms of N</w:t>
            </w:r>
            <w:r>
              <w:rPr>
                <w:rFonts w:ascii="Times New Roman" w:hAnsi="Times New Roman" w:cs="Times New Roman"/>
                <w:bCs/>
                <w:sz w:val="20"/>
                <w:szCs w:val="20"/>
                <w:vertAlign w:val="subscript"/>
                <w:lang w:val="en-US"/>
              </w:rPr>
              <w:t>1</w:t>
            </w:r>
            <w:r>
              <w:rPr>
                <w:rFonts w:ascii="Times New Roman" w:hAnsi="Times New Roman" w:cs="Times New Roman"/>
                <w:bCs/>
                <w:sz w:val="20"/>
                <w:szCs w:val="20"/>
                <w:lang w:val="en-US"/>
              </w:rPr>
              <w:t xml:space="preserve"> and N</w:t>
            </w:r>
            <w:r>
              <w:rPr>
                <w:rFonts w:ascii="Times New Roman" w:hAnsi="Times New Roman" w:cs="Times New Roman"/>
                <w:bCs/>
                <w:sz w:val="20"/>
                <w:szCs w:val="20"/>
                <w:vertAlign w:val="subscript"/>
                <w:lang w:val="en-US"/>
              </w:rPr>
              <w:t>2</w:t>
            </w:r>
          </w:p>
          <w:p w14:paraId="52D64D75" w14:textId="77777777" w:rsidR="004D7524" w:rsidRDefault="001F3B0F">
            <w:pPr>
              <w:pStyle w:val="ListParagraph"/>
              <w:numPr>
                <w:ilvl w:val="1"/>
                <w:numId w:val="29"/>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Option PT2: Relaxation of UE processing time for CSI in terms of Z and Z’</w:t>
            </w:r>
          </w:p>
          <w:p w14:paraId="02666D2E" w14:textId="77777777" w:rsidR="004D7524" w:rsidRDefault="001F3B0F">
            <w:pPr>
              <w:pStyle w:val="ListParagraph"/>
              <w:numPr>
                <w:ilvl w:val="0"/>
                <w:numId w:val="29"/>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UE complexity reduction estimates for relaxed UE processing timeline are only reported for combinations with UE bandwidth reduction or UE peak rate reduction.</w:t>
            </w:r>
          </w:p>
          <w:p w14:paraId="2E7731DD" w14:textId="77777777" w:rsidR="004D7524" w:rsidRDefault="001F3B0F">
            <w:pPr>
              <w:rPr>
                <w:lang w:val="en-US"/>
              </w:rPr>
            </w:pPr>
            <w:r>
              <w:rPr>
                <w:lang w:val="en-US"/>
              </w:rPr>
              <w:t>A new Proposal 7.4-1d has been added below.</w:t>
            </w:r>
          </w:p>
        </w:tc>
      </w:tr>
    </w:tbl>
    <w:p w14:paraId="54046B94" w14:textId="77777777" w:rsidR="004D7524" w:rsidRDefault="004D7524">
      <w:pPr>
        <w:rPr>
          <w:lang w:val="en-US"/>
        </w:rPr>
      </w:pPr>
    </w:p>
    <w:p w14:paraId="489FFBA9" w14:textId="77777777" w:rsidR="004D7524" w:rsidRDefault="001F3B0F">
      <w:pPr>
        <w:rPr>
          <w:lang w:val="en-US"/>
        </w:rPr>
      </w:pPr>
      <w:r>
        <w:rPr>
          <w:lang w:val="en-US"/>
        </w:rPr>
        <w:t>Based on the received responses to Question 7.4-1a and Proposal 7.4-1c, the following proposal can be considered.</w:t>
      </w:r>
    </w:p>
    <w:p w14:paraId="3C8655A4" w14:textId="77777777" w:rsidR="004D7524" w:rsidRDefault="001F3B0F">
      <w:pPr>
        <w:rPr>
          <w:b/>
          <w:bCs/>
          <w:lang w:val="en-US"/>
        </w:rPr>
      </w:pPr>
      <w:r>
        <w:rPr>
          <w:b/>
          <w:bCs/>
          <w:highlight w:val="yellow"/>
          <w:lang w:val="en-US"/>
        </w:rPr>
        <w:t>FL5 High Priority Proposal 7.4-1d:</w:t>
      </w:r>
    </w:p>
    <w:p w14:paraId="089046DA" w14:textId="77777777" w:rsidR="004D7524" w:rsidRDefault="001F3B0F">
      <w:pPr>
        <w:pStyle w:val="ListParagraph"/>
        <w:numPr>
          <w:ilvl w:val="0"/>
          <w:numId w:val="50"/>
        </w:numPr>
        <w:rPr>
          <w:b/>
          <w:bCs/>
          <w:sz w:val="20"/>
          <w:szCs w:val="20"/>
          <w:lang w:val="en-US"/>
        </w:rPr>
      </w:pPr>
      <w:r>
        <w:rPr>
          <w:b/>
          <w:bCs/>
          <w:sz w:val="20"/>
          <w:szCs w:val="20"/>
          <w:lang w:val="en-US"/>
        </w:rPr>
        <w:t>In Option PT1, the relaxation factor for N1 and N2 is 2.</w:t>
      </w:r>
    </w:p>
    <w:p w14:paraId="21FADD9B" w14:textId="77777777" w:rsidR="004D7524" w:rsidRDefault="001F3B0F">
      <w:pPr>
        <w:pStyle w:val="ListParagraph"/>
        <w:numPr>
          <w:ilvl w:val="0"/>
          <w:numId w:val="50"/>
        </w:numPr>
        <w:rPr>
          <w:b/>
          <w:bCs/>
          <w:sz w:val="20"/>
          <w:szCs w:val="20"/>
          <w:lang w:val="en-US"/>
        </w:rPr>
      </w:pPr>
      <w:r>
        <w:rPr>
          <w:b/>
          <w:bCs/>
          <w:sz w:val="20"/>
          <w:szCs w:val="20"/>
          <w:lang w:val="en-US"/>
        </w:rPr>
        <w:t>In Option PT2, the relaxation factor for Z and Z’ is 2.</w:t>
      </w:r>
    </w:p>
    <w:p w14:paraId="301456EE" w14:textId="77777777" w:rsidR="004D7524" w:rsidRDefault="001F3B0F">
      <w:pPr>
        <w:pStyle w:val="ListParagraph"/>
        <w:numPr>
          <w:ilvl w:val="0"/>
          <w:numId w:val="50"/>
        </w:numPr>
        <w:rPr>
          <w:b/>
          <w:bCs/>
          <w:sz w:val="20"/>
          <w:szCs w:val="20"/>
          <w:lang w:val="en-US"/>
        </w:rPr>
      </w:pPr>
      <w:r>
        <w:rPr>
          <w:b/>
          <w:bCs/>
          <w:sz w:val="20"/>
          <w:szCs w:val="20"/>
          <w:lang w:val="en-US"/>
        </w:rPr>
        <w:t>The combination of Options PT1 and PT2 is also studied.</w:t>
      </w:r>
    </w:p>
    <w:tbl>
      <w:tblPr>
        <w:tblStyle w:val="TableGrid"/>
        <w:tblW w:w="9631" w:type="dxa"/>
        <w:tblLayout w:type="fixed"/>
        <w:tblLook w:val="04A0" w:firstRow="1" w:lastRow="0" w:firstColumn="1" w:lastColumn="0" w:noHBand="0" w:noVBand="1"/>
      </w:tblPr>
      <w:tblGrid>
        <w:gridCol w:w="1479"/>
        <w:gridCol w:w="1372"/>
        <w:gridCol w:w="6780"/>
      </w:tblGrid>
      <w:tr w:rsidR="004D7524" w14:paraId="3408D118" w14:textId="77777777">
        <w:tc>
          <w:tcPr>
            <w:tcW w:w="1479" w:type="dxa"/>
            <w:shd w:val="clear" w:color="auto" w:fill="D9D9D9" w:themeFill="background1" w:themeFillShade="D9"/>
          </w:tcPr>
          <w:p w14:paraId="1757B737"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1B1C68CA" w14:textId="77777777" w:rsidR="004D7524" w:rsidRDefault="001F3B0F">
            <w:pPr>
              <w:rPr>
                <w:b/>
                <w:bCs/>
                <w:lang w:val="en-US"/>
              </w:rPr>
            </w:pPr>
            <w:r>
              <w:rPr>
                <w:b/>
                <w:bCs/>
                <w:lang w:val="en-US"/>
              </w:rPr>
              <w:t>Y/N</w:t>
            </w:r>
          </w:p>
        </w:tc>
        <w:tc>
          <w:tcPr>
            <w:tcW w:w="6780" w:type="dxa"/>
            <w:shd w:val="clear" w:color="auto" w:fill="D9D9D9" w:themeFill="background1" w:themeFillShade="D9"/>
          </w:tcPr>
          <w:p w14:paraId="2BECBC84" w14:textId="77777777" w:rsidR="004D7524" w:rsidRDefault="001F3B0F">
            <w:pPr>
              <w:rPr>
                <w:b/>
                <w:bCs/>
                <w:lang w:val="en-US"/>
              </w:rPr>
            </w:pPr>
            <w:r>
              <w:rPr>
                <w:b/>
                <w:bCs/>
                <w:lang w:val="en-US"/>
              </w:rPr>
              <w:t>Comments</w:t>
            </w:r>
          </w:p>
        </w:tc>
      </w:tr>
      <w:tr w:rsidR="004D7524" w14:paraId="6F88E81A" w14:textId="77777777">
        <w:tc>
          <w:tcPr>
            <w:tcW w:w="1479" w:type="dxa"/>
          </w:tcPr>
          <w:p w14:paraId="514A67F3" w14:textId="77777777" w:rsidR="004D7524" w:rsidRDefault="001F3B0F">
            <w:pPr>
              <w:rPr>
                <w:rFonts w:eastAsiaTheme="minorEastAsia"/>
                <w:lang w:val="en-US" w:eastAsia="zh-CN"/>
              </w:rPr>
            </w:pPr>
            <w:r>
              <w:rPr>
                <w:rFonts w:eastAsiaTheme="minorEastAsia"/>
                <w:lang w:val="en-US" w:eastAsia="zh-CN"/>
              </w:rPr>
              <w:t xml:space="preserve">Nordic </w:t>
            </w:r>
          </w:p>
        </w:tc>
        <w:tc>
          <w:tcPr>
            <w:tcW w:w="1372" w:type="dxa"/>
          </w:tcPr>
          <w:p w14:paraId="2E82B423"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780" w:type="dxa"/>
          </w:tcPr>
          <w:p w14:paraId="67457AE7" w14:textId="77777777" w:rsidR="004D7524" w:rsidRDefault="004D7524">
            <w:pPr>
              <w:rPr>
                <w:rFonts w:eastAsiaTheme="minorEastAsia"/>
                <w:lang w:val="en-US" w:eastAsia="zh-CN"/>
              </w:rPr>
            </w:pPr>
          </w:p>
        </w:tc>
      </w:tr>
      <w:tr w:rsidR="004D7524" w14:paraId="6C2C1648" w14:textId="77777777">
        <w:tc>
          <w:tcPr>
            <w:tcW w:w="1479" w:type="dxa"/>
          </w:tcPr>
          <w:p w14:paraId="723D14C5" w14:textId="77777777" w:rsidR="004D7524" w:rsidRDefault="001F3B0F">
            <w:pPr>
              <w:rPr>
                <w:rFonts w:eastAsiaTheme="minorEastAsia"/>
                <w:lang w:val="en-US" w:eastAsia="zh-CN"/>
              </w:rPr>
            </w:pPr>
            <w:r>
              <w:rPr>
                <w:rFonts w:eastAsiaTheme="minorEastAsia"/>
                <w:lang w:val="en-US" w:eastAsia="zh-CN"/>
              </w:rPr>
              <w:t>IDCC</w:t>
            </w:r>
          </w:p>
        </w:tc>
        <w:tc>
          <w:tcPr>
            <w:tcW w:w="1372" w:type="dxa"/>
          </w:tcPr>
          <w:p w14:paraId="2C52B5FD"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780" w:type="dxa"/>
          </w:tcPr>
          <w:p w14:paraId="7C1C7E74" w14:textId="77777777" w:rsidR="004D7524" w:rsidRDefault="004D7524">
            <w:pPr>
              <w:rPr>
                <w:rFonts w:eastAsiaTheme="minorEastAsia"/>
                <w:lang w:val="en-US" w:eastAsia="zh-CN"/>
              </w:rPr>
            </w:pPr>
          </w:p>
        </w:tc>
      </w:tr>
      <w:tr w:rsidR="004D7524" w14:paraId="6313D0C7" w14:textId="77777777">
        <w:tc>
          <w:tcPr>
            <w:tcW w:w="1479" w:type="dxa"/>
          </w:tcPr>
          <w:p w14:paraId="725FC8F5"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5FAD4222"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780" w:type="dxa"/>
          </w:tcPr>
          <w:p w14:paraId="14CEF82F" w14:textId="77777777" w:rsidR="004D7524" w:rsidRDefault="004D7524">
            <w:pPr>
              <w:rPr>
                <w:rFonts w:eastAsiaTheme="minorEastAsia"/>
                <w:lang w:val="en-US" w:eastAsia="zh-CN"/>
              </w:rPr>
            </w:pPr>
          </w:p>
        </w:tc>
      </w:tr>
      <w:tr w:rsidR="004D7524" w14:paraId="50986B79" w14:textId="77777777">
        <w:tc>
          <w:tcPr>
            <w:tcW w:w="1479" w:type="dxa"/>
          </w:tcPr>
          <w:p w14:paraId="0A3D5ADB" w14:textId="77777777" w:rsidR="004D7524" w:rsidRDefault="001F3B0F">
            <w:pPr>
              <w:rPr>
                <w:rFonts w:eastAsiaTheme="minorEastAsia"/>
                <w:lang w:val="en-US" w:eastAsia="zh-CN"/>
              </w:rPr>
            </w:pPr>
            <w:r>
              <w:rPr>
                <w:rFonts w:eastAsiaTheme="minorEastAsia" w:hint="eastAsia"/>
                <w:lang w:val="en-US" w:eastAsia="zh-CN"/>
              </w:rPr>
              <w:t>CATT</w:t>
            </w:r>
          </w:p>
        </w:tc>
        <w:tc>
          <w:tcPr>
            <w:tcW w:w="1372" w:type="dxa"/>
          </w:tcPr>
          <w:p w14:paraId="6ED340FF"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7174BE" w14:textId="77777777" w:rsidR="004D7524" w:rsidRDefault="001F3B0F">
            <w:pPr>
              <w:rPr>
                <w:rFonts w:eastAsiaTheme="minorEastAsia"/>
                <w:lang w:val="en-US" w:eastAsia="zh-CN"/>
              </w:rPr>
            </w:pPr>
            <w:r>
              <w:rPr>
                <w:rFonts w:eastAsiaTheme="minorEastAsia" w:hint="eastAsia"/>
                <w:lang w:val="en-US" w:eastAsia="zh-CN"/>
              </w:rPr>
              <w:t>Just some concern of tripling the combination cases, e.g. from BW1 to {BW1+PT1, BW1+PT2, BW1+(PT1+PT2)}. It would be good to limit the number of combinations.</w:t>
            </w:r>
          </w:p>
        </w:tc>
      </w:tr>
      <w:tr w:rsidR="004D7524" w14:paraId="57407B0A" w14:textId="77777777">
        <w:tc>
          <w:tcPr>
            <w:tcW w:w="1479" w:type="dxa"/>
          </w:tcPr>
          <w:p w14:paraId="025FE19E" w14:textId="77777777" w:rsidR="004D7524" w:rsidRDefault="001F3B0F">
            <w:pPr>
              <w:rPr>
                <w:rFonts w:eastAsiaTheme="minorEastAsia"/>
                <w:lang w:val="en-US" w:eastAsia="zh-CN"/>
              </w:rPr>
            </w:pPr>
            <w:r>
              <w:rPr>
                <w:rFonts w:eastAsiaTheme="minorEastAsia" w:hint="eastAsia"/>
                <w:lang w:val="en-US" w:eastAsia="zh-CN"/>
              </w:rPr>
              <w:t>ZTE, Sanechips</w:t>
            </w:r>
          </w:p>
        </w:tc>
        <w:tc>
          <w:tcPr>
            <w:tcW w:w="1372" w:type="dxa"/>
          </w:tcPr>
          <w:p w14:paraId="335F2A03"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DB9719" w14:textId="77777777" w:rsidR="004D7524" w:rsidRDefault="004D7524">
            <w:pPr>
              <w:rPr>
                <w:rFonts w:eastAsiaTheme="minorEastAsia"/>
                <w:lang w:val="en-US" w:eastAsia="zh-CN"/>
              </w:rPr>
            </w:pPr>
          </w:p>
        </w:tc>
      </w:tr>
      <w:tr w:rsidR="004D7524" w14:paraId="53C6D280" w14:textId="77777777">
        <w:tc>
          <w:tcPr>
            <w:tcW w:w="1479" w:type="dxa"/>
          </w:tcPr>
          <w:p w14:paraId="5FBD0A1E" w14:textId="77777777" w:rsidR="004D7524" w:rsidRDefault="001F3B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23A18C8"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D5A279" w14:textId="77777777" w:rsidR="004D7524" w:rsidRDefault="001F3B0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views with CATT that better to limit the number of combinations. We think it may be sufficient to check only the </w:t>
            </w:r>
            <w:r>
              <w:rPr>
                <w:rFonts w:eastAsiaTheme="minorEastAsia" w:hint="eastAsia"/>
                <w:lang w:val="en-US" w:eastAsia="zh-CN"/>
              </w:rPr>
              <w:t>BW1+(PT1+PT2)</w:t>
            </w:r>
            <w:r>
              <w:rPr>
                <w:rFonts w:eastAsiaTheme="minorEastAsia"/>
                <w:lang w:val="en-US" w:eastAsia="zh-CN"/>
              </w:rPr>
              <w:t xml:space="preserve"> case for the combined cost reduction gain.  </w:t>
            </w:r>
          </w:p>
        </w:tc>
      </w:tr>
      <w:tr w:rsidR="004D7524" w14:paraId="2188EA03" w14:textId="77777777">
        <w:tc>
          <w:tcPr>
            <w:tcW w:w="1479" w:type="dxa"/>
          </w:tcPr>
          <w:p w14:paraId="0D864A7A"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73E3D2DB"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780" w:type="dxa"/>
          </w:tcPr>
          <w:p w14:paraId="061CFFAB" w14:textId="77777777" w:rsidR="004D7524" w:rsidRDefault="004D7524">
            <w:pPr>
              <w:rPr>
                <w:rFonts w:eastAsiaTheme="minorEastAsia"/>
                <w:lang w:val="en-US" w:eastAsia="zh-CN"/>
              </w:rPr>
            </w:pPr>
          </w:p>
        </w:tc>
      </w:tr>
      <w:tr w:rsidR="004D7524" w14:paraId="3A6FDA9E" w14:textId="77777777">
        <w:tc>
          <w:tcPr>
            <w:tcW w:w="1479" w:type="dxa"/>
          </w:tcPr>
          <w:p w14:paraId="1C8632FC"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635EA25F"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780" w:type="dxa"/>
          </w:tcPr>
          <w:p w14:paraId="4087F286" w14:textId="77777777" w:rsidR="004D7524" w:rsidRDefault="001F3B0F">
            <w:pPr>
              <w:rPr>
                <w:rFonts w:eastAsiaTheme="minorEastAsia"/>
                <w:lang w:val="en-US" w:eastAsia="zh-CN"/>
              </w:rPr>
            </w:pPr>
            <w:r>
              <w:rPr>
                <w:rFonts w:eastAsiaTheme="minorEastAsia"/>
                <w:lang w:val="en-US" w:eastAsia="zh-CN"/>
              </w:rPr>
              <w:t xml:space="preserve">Share similar view with CATT, and vivo to further limited the combination. And the list shall based on the agreement for two cost reduction options. </w:t>
            </w:r>
          </w:p>
        </w:tc>
      </w:tr>
      <w:tr w:rsidR="004D7524" w14:paraId="5A7C048E" w14:textId="77777777">
        <w:tc>
          <w:tcPr>
            <w:tcW w:w="1479" w:type="dxa"/>
          </w:tcPr>
          <w:p w14:paraId="7022B45D" w14:textId="77777777" w:rsidR="004D7524" w:rsidRDefault="001F3B0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E6E533C"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97C23F3" w14:textId="77777777" w:rsidR="004D7524" w:rsidRDefault="004D7524">
            <w:pPr>
              <w:rPr>
                <w:rFonts w:eastAsiaTheme="minorEastAsia"/>
                <w:lang w:val="en-US" w:eastAsia="zh-CN"/>
              </w:rPr>
            </w:pPr>
          </w:p>
        </w:tc>
      </w:tr>
      <w:tr w:rsidR="004D7524" w14:paraId="677F64AE" w14:textId="77777777">
        <w:tc>
          <w:tcPr>
            <w:tcW w:w="1479" w:type="dxa"/>
          </w:tcPr>
          <w:p w14:paraId="62C7AF46" w14:textId="77777777" w:rsidR="004D7524" w:rsidRDefault="001F3B0F">
            <w:pPr>
              <w:rPr>
                <w:rFonts w:eastAsiaTheme="minorEastAsia"/>
                <w:lang w:val="en-US" w:eastAsia="zh-CN"/>
              </w:rPr>
            </w:pPr>
            <w:r>
              <w:rPr>
                <w:rFonts w:eastAsia="Malgun Gothic" w:hint="eastAsia"/>
                <w:lang w:val="en-US" w:eastAsia="ko-KR"/>
              </w:rPr>
              <w:t>LGE</w:t>
            </w:r>
          </w:p>
        </w:tc>
        <w:tc>
          <w:tcPr>
            <w:tcW w:w="1372" w:type="dxa"/>
          </w:tcPr>
          <w:p w14:paraId="219BFBA7" w14:textId="77777777" w:rsidR="004D7524" w:rsidRDefault="001F3B0F">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78120CBB" w14:textId="77777777" w:rsidR="004D7524" w:rsidRDefault="001F3B0F">
            <w:pPr>
              <w:rPr>
                <w:rFonts w:eastAsiaTheme="minorEastAsia"/>
                <w:lang w:val="en-US" w:eastAsia="zh-CN"/>
              </w:rPr>
            </w:pPr>
            <w:r>
              <w:rPr>
                <w:rFonts w:eastAsia="Malgun Gothic"/>
                <w:lang w:val="en-US" w:eastAsia="ko-KR"/>
              </w:rPr>
              <w:t>We are open for further discussion to reduce the number of combinations.</w:t>
            </w:r>
          </w:p>
        </w:tc>
      </w:tr>
      <w:tr w:rsidR="004D7524" w14:paraId="62586D05" w14:textId="77777777">
        <w:tc>
          <w:tcPr>
            <w:tcW w:w="1479" w:type="dxa"/>
          </w:tcPr>
          <w:p w14:paraId="1D466611" w14:textId="77777777" w:rsidR="004D7524" w:rsidRDefault="001F3B0F">
            <w:pPr>
              <w:rPr>
                <w:rFonts w:eastAsia="Malgun Gothic"/>
                <w:lang w:val="en-US" w:eastAsia="ko-KR"/>
              </w:rPr>
            </w:pPr>
            <w:r>
              <w:rPr>
                <w:rFonts w:eastAsiaTheme="minorEastAsia"/>
                <w:lang w:val="en-US" w:eastAsia="zh-CN"/>
              </w:rPr>
              <w:lastRenderedPageBreak/>
              <w:t>Spreadtrum</w:t>
            </w:r>
          </w:p>
        </w:tc>
        <w:tc>
          <w:tcPr>
            <w:tcW w:w="1372" w:type="dxa"/>
          </w:tcPr>
          <w:p w14:paraId="30C66182" w14:textId="77777777" w:rsidR="004D7524" w:rsidRDefault="001F3B0F">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45978F12" w14:textId="77777777" w:rsidR="004D7524" w:rsidRDefault="004D7524">
            <w:pPr>
              <w:rPr>
                <w:rFonts w:eastAsia="Malgun Gothic"/>
                <w:lang w:val="en-US" w:eastAsia="ko-KR"/>
              </w:rPr>
            </w:pPr>
          </w:p>
        </w:tc>
      </w:tr>
      <w:tr w:rsidR="004D7524" w14:paraId="6286367C" w14:textId="77777777">
        <w:tc>
          <w:tcPr>
            <w:tcW w:w="1479" w:type="dxa"/>
          </w:tcPr>
          <w:p w14:paraId="755B3D98" w14:textId="77777777" w:rsidR="004D7524" w:rsidRDefault="001F3B0F">
            <w:pPr>
              <w:rPr>
                <w:rFonts w:eastAsiaTheme="minorEastAsia"/>
                <w:lang w:val="en-US" w:eastAsia="zh-CN"/>
              </w:rPr>
            </w:pPr>
            <w:r>
              <w:rPr>
                <w:rFonts w:eastAsiaTheme="minorEastAsia" w:hint="eastAsia"/>
                <w:lang w:val="en-US" w:eastAsia="zh-CN"/>
              </w:rPr>
              <w:t>Sharp</w:t>
            </w:r>
          </w:p>
        </w:tc>
        <w:tc>
          <w:tcPr>
            <w:tcW w:w="1372" w:type="dxa"/>
          </w:tcPr>
          <w:p w14:paraId="4856D5D2"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655BED1" w14:textId="77777777" w:rsidR="004D7524" w:rsidRDefault="004D7524">
            <w:pPr>
              <w:tabs>
                <w:tab w:val="left" w:pos="772"/>
              </w:tabs>
              <w:spacing w:after="100" w:afterAutospacing="1"/>
              <w:jc w:val="left"/>
              <w:rPr>
                <w:rFonts w:eastAsiaTheme="minorEastAsia"/>
                <w:lang w:val="en-US" w:eastAsia="zh-CN"/>
              </w:rPr>
            </w:pPr>
          </w:p>
        </w:tc>
      </w:tr>
      <w:tr w:rsidR="004D7524" w14:paraId="29FDCBF6" w14:textId="77777777">
        <w:tc>
          <w:tcPr>
            <w:tcW w:w="1479" w:type="dxa"/>
          </w:tcPr>
          <w:p w14:paraId="51E515BA"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5C7F62E0"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E011134" w14:textId="77777777" w:rsidR="004D7524" w:rsidRDefault="004D7524">
            <w:pPr>
              <w:rPr>
                <w:rFonts w:eastAsiaTheme="minorEastAsia"/>
                <w:lang w:val="en-US" w:eastAsia="zh-CN"/>
              </w:rPr>
            </w:pPr>
          </w:p>
        </w:tc>
      </w:tr>
      <w:tr w:rsidR="004D7524" w14:paraId="266DFDF4" w14:textId="77777777">
        <w:tc>
          <w:tcPr>
            <w:tcW w:w="1479" w:type="dxa"/>
          </w:tcPr>
          <w:p w14:paraId="08866E91" w14:textId="77777777" w:rsidR="004D7524" w:rsidRDefault="001F3B0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84C6E1E" w14:textId="77777777" w:rsidR="004D7524" w:rsidRDefault="001F3B0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7294CA4" w14:textId="77777777" w:rsidR="004D7524" w:rsidRDefault="001F3B0F">
            <w:pPr>
              <w:rPr>
                <w:rFonts w:eastAsiaTheme="minorEastAsia"/>
                <w:lang w:val="en-US" w:eastAsia="zh-CN"/>
              </w:rPr>
            </w:pPr>
            <w:r>
              <w:rPr>
                <w:rFonts w:eastAsia="Yu Mincho"/>
                <w:lang w:val="en-US" w:eastAsia="ja-JP"/>
              </w:rPr>
              <w:t>We share the similar view with vivo that the combination of BW1+(PT1+PT2) seems sufficient but open to discuss further.</w:t>
            </w:r>
          </w:p>
        </w:tc>
      </w:tr>
      <w:tr w:rsidR="004D7524" w14:paraId="3AB354AC" w14:textId="77777777">
        <w:tc>
          <w:tcPr>
            <w:tcW w:w="1479" w:type="dxa"/>
          </w:tcPr>
          <w:p w14:paraId="64B45354" w14:textId="77777777" w:rsidR="004D7524" w:rsidRDefault="001F3B0F">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4EDA79C" w14:textId="77777777" w:rsidR="004D7524" w:rsidRDefault="001F3B0F">
            <w:pPr>
              <w:tabs>
                <w:tab w:val="left" w:pos="551"/>
              </w:tabs>
              <w:jc w:val="left"/>
              <w:rPr>
                <w:rFonts w:eastAsia="Yu Mincho"/>
                <w:lang w:val="en-US" w:eastAsia="ja-JP"/>
              </w:rPr>
            </w:pPr>
            <w:r>
              <w:rPr>
                <w:rFonts w:eastAsia="Yu Mincho" w:hint="eastAsia"/>
                <w:lang w:val="en-US" w:eastAsia="ja-JP"/>
              </w:rPr>
              <w:t>Y</w:t>
            </w:r>
          </w:p>
        </w:tc>
        <w:tc>
          <w:tcPr>
            <w:tcW w:w="6780" w:type="dxa"/>
          </w:tcPr>
          <w:p w14:paraId="5C4413AA" w14:textId="77777777" w:rsidR="004D7524" w:rsidRDefault="004D7524">
            <w:pPr>
              <w:rPr>
                <w:rFonts w:eastAsia="Yu Mincho"/>
                <w:lang w:val="en-US" w:eastAsia="ja-JP"/>
              </w:rPr>
            </w:pPr>
          </w:p>
        </w:tc>
      </w:tr>
      <w:tr w:rsidR="004D7524" w14:paraId="237F7905" w14:textId="77777777">
        <w:tc>
          <w:tcPr>
            <w:tcW w:w="1479" w:type="dxa"/>
          </w:tcPr>
          <w:p w14:paraId="0CC42440" w14:textId="77777777" w:rsidR="004D7524" w:rsidRDefault="001F3B0F">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5BAF75F4" w14:textId="77777777" w:rsidR="004D7524" w:rsidRDefault="001F3B0F">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754CEF26" w14:textId="77777777" w:rsidR="004D7524" w:rsidRDefault="004D7524">
            <w:pPr>
              <w:rPr>
                <w:rFonts w:eastAsia="Yu Mincho"/>
                <w:lang w:val="en-US" w:eastAsia="ja-JP"/>
              </w:rPr>
            </w:pPr>
          </w:p>
        </w:tc>
      </w:tr>
      <w:tr w:rsidR="004D7524" w14:paraId="19FF283D" w14:textId="77777777">
        <w:tc>
          <w:tcPr>
            <w:tcW w:w="1479" w:type="dxa"/>
          </w:tcPr>
          <w:p w14:paraId="6C52842A" w14:textId="77777777" w:rsidR="004D7524" w:rsidRDefault="001F3B0F">
            <w:pPr>
              <w:tabs>
                <w:tab w:val="left" w:pos="551"/>
              </w:tabs>
              <w:rPr>
                <w:rFonts w:eastAsia="Yu Mincho"/>
                <w:lang w:val="en-US" w:eastAsia="ja-JP"/>
              </w:rPr>
            </w:pPr>
            <w:r>
              <w:rPr>
                <w:rFonts w:eastAsia="Yu Mincho"/>
                <w:lang w:val="en-US" w:eastAsia="ja-JP"/>
              </w:rPr>
              <w:t>Ericsson</w:t>
            </w:r>
          </w:p>
        </w:tc>
        <w:tc>
          <w:tcPr>
            <w:tcW w:w="1372" w:type="dxa"/>
          </w:tcPr>
          <w:p w14:paraId="34A526CF"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3ECEAE3D" w14:textId="77777777" w:rsidR="004D7524" w:rsidRDefault="001F3B0F">
            <w:pPr>
              <w:rPr>
                <w:rFonts w:eastAsiaTheme="minorEastAsia"/>
                <w:lang w:val="en-US" w:eastAsia="zh-CN"/>
              </w:rPr>
            </w:pPr>
            <w:r>
              <w:rPr>
                <w:rFonts w:eastAsiaTheme="minorEastAsia"/>
                <w:lang w:val="en-US" w:eastAsia="zh-CN"/>
              </w:rPr>
              <w:t>It may be enough to evaluate PT1 and PT1+PT2, i.e., no combination with PT2 but not PT1.</w:t>
            </w:r>
          </w:p>
        </w:tc>
      </w:tr>
      <w:tr w:rsidR="004D7524" w14:paraId="76F5ADC3" w14:textId="77777777">
        <w:tc>
          <w:tcPr>
            <w:tcW w:w="1479" w:type="dxa"/>
          </w:tcPr>
          <w:p w14:paraId="6CB769F9" w14:textId="77777777" w:rsidR="004D7524" w:rsidRDefault="001F3B0F">
            <w:pPr>
              <w:tabs>
                <w:tab w:val="left" w:pos="551"/>
              </w:tabs>
              <w:rPr>
                <w:rFonts w:eastAsia="Yu Mincho"/>
                <w:lang w:val="en-US" w:eastAsia="ja-JP"/>
              </w:rPr>
            </w:pPr>
            <w:r>
              <w:rPr>
                <w:rFonts w:eastAsia="Yu Mincho"/>
                <w:lang w:val="en-US" w:eastAsia="ja-JP"/>
              </w:rPr>
              <w:t>Nokia, NSB</w:t>
            </w:r>
          </w:p>
        </w:tc>
        <w:tc>
          <w:tcPr>
            <w:tcW w:w="1372" w:type="dxa"/>
          </w:tcPr>
          <w:p w14:paraId="5369700A"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0EFC0FC5" w14:textId="77777777" w:rsidR="004D7524" w:rsidRDefault="004D7524">
            <w:pPr>
              <w:rPr>
                <w:rFonts w:eastAsiaTheme="minorEastAsia"/>
                <w:lang w:val="en-US" w:eastAsia="zh-CN"/>
              </w:rPr>
            </w:pPr>
          </w:p>
        </w:tc>
      </w:tr>
      <w:tr w:rsidR="004D7524" w14:paraId="57F5A4D8" w14:textId="77777777">
        <w:tc>
          <w:tcPr>
            <w:tcW w:w="1479" w:type="dxa"/>
          </w:tcPr>
          <w:p w14:paraId="4A1810B1" w14:textId="77777777" w:rsidR="004D7524" w:rsidRDefault="001F3B0F">
            <w:pPr>
              <w:tabs>
                <w:tab w:val="left" w:pos="551"/>
              </w:tabs>
              <w:rPr>
                <w:rFonts w:eastAsia="Yu Mincho"/>
                <w:lang w:val="en-US" w:eastAsia="ja-JP"/>
              </w:rPr>
            </w:pPr>
            <w:r>
              <w:rPr>
                <w:rFonts w:eastAsia="Yu Mincho"/>
                <w:lang w:val="en-US" w:eastAsia="ja-JP"/>
              </w:rPr>
              <w:t>FL6</w:t>
            </w:r>
          </w:p>
        </w:tc>
        <w:tc>
          <w:tcPr>
            <w:tcW w:w="8152" w:type="dxa"/>
            <w:gridSpan w:val="2"/>
          </w:tcPr>
          <w:p w14:paraId="18454413" w14:textId="77777777" w:rsidR="004D7524" w:rsidRDefault="001F3B0F">
            <w:pPr>
              <w:rPr>
                <w:rFonts w:eastAsiaTheme="minorEastAsia"/>
                <w:lang w:val="en-US" w:eastAsia="zh-CN"/>
              </w:rPr>
            </w:pPr>
            <w:r>
              <w:rPr>
                <w:rFonts w:eastAsiaTheme="minorEastAsia"/>
                <w:lang w:val="en-US" w:eastAsia="zh-CN"/>
              </w:rPr>
              <w:t>Based on the received responses, it seems that the proposal can be accepted.</w:t>
            </w:r>
          </w:p>
          <w:p w14:paraId="3451445A" w14:textId="77777777" w:rsidR="004D7524" w:rsidRDefault="001F3B0F">
            <w:pPr>
              <w:rPr>
                <w:rFonts w:eastAsiaTheme="minorEastAsia"/>
                <w:lang w:val="en-US" w:eastAsia="zh-CN"/>
              </w:rPr>
            </w:pPr>
            <w:r>
              <w:rPr>
                <w:rFonts w:eastAsiaTheme="minorEastAsia"/>
                <w:lang w:val="en-US" w:eastAsia="zh-CN"/>
              </w:rPr>
              <w:t>Some responses expressed that it may not be necessary to evaluate all combinations of PT1, PT2 and PT1+PT2 together with all BW/PR options. This aspect can be considered further when the combinations to evaluate are discussed again in section 7.5 of this discussion document.</w:t>
            </w:r>
          </w:p>
          <w:p w14:paraId="2CB7F40F" w14:textId="77777777" w:rsidR="004D7524" w:rsidRDefault="001F3B0F">
            <w:pPr>
              <w:rPr>
                <w:b/>
                <w:bCs/>
                <w:lang w:val="en-US"/>
              </w:rPr>
            </w:pPr>
            <w:r>
              <w:rPr>
                <w:b/>
                <w:bCs/>
                <w:highlight w:val="yellow"/>
                <w:lang w:val="en-US"/>
              </w:rPr>
              <w:t>High Priority Proposal 7.4-1d:</w:t>
            </w:r>
          </w:p>
          <w:p w14:paraId="281AA23E" w14:textId="77777777" w:rsidR="004D7524" w:rsidRDefault="001F3B0F">
            <w:pPr>
              <w:pStyle w:val="ListParagraph"/>
              <w:numPr>
                <w:ilvl w:val="0"/>
                <w:numId w:val="50"/>
              </w:numPr>
              <w:rPr>
                <w:b/>
                <w:bCs/>
                <w:sz w:val="20"/>
                <w:szCs w:val="20"/>
                <w:lang w:val="en-US"/>
              </w:rPr>
            </w:pPr>
            <w:r>
              <w:rPr>
                <w:b/>
                <w:bCs/>
                <w:sz w:val="20"/>
                <w:szCs w:val="20"/>
                <w:lang w:val="en-US"/>
              </w:rPr>
              <w:t>In Option PT1, the relaxation factor for N1 and N2 is 2.</w:t>
            </w:r>
          </w:p>
          <w:p w14:paraId="20CEE03E" w14:textId="77777777" w:rsidR="004D7524" w:rsidRDefault="001F3B0F">
            <w:pPr>
              <w:pStyle w:val="ListParagraph"/>
              <w:numPr>
                <w:ilvl w:val="0"/>
                <w:numId w:val="50"/>
              </w:numPr>
              <w:rPr>
                <w:b/>
                <w:bCs/>
                <w:sz w:val="20"/>
                <w:szCs w:val="20"/>
                <w:lang w:val="en-US"/>
              </w:rPr>
            </w:pPr>
            <w:r>
              <w:rPr>
                <w:b/>
                <w:bCs/>
                <w:sz w:val="20"/>
                <w:szCs w:val="20"/>
                <w:lang w:val="en-US"/>
              </w:rPr>
              <w:t>In Option PT2, the relaxation factor for Z and Z’ is 2.</w:t>
            </w:r>
          </w:p>
          <w:p w14:paraId="3B7D7B72" w14:textId="77777777" w:rsidR="004D7524" w:rsidRDefault="001F3B0F">
            <w:pPr>
              <w:pStyle w:val="ListParagraph"/>
              <w:numPr>
                <w:ilvl w:val="0"/>
                <w:numId w:val="50"/>
              </w:numPr>
              <w:rPr>
                <w:b/>
                <w:bCs/>
                <w:sz w:val="20"/>
                <w:szCs w:val="20"/>
                <w:lang w:val="en-US"/>
              </w:rPr>
            </w:pPr>
            <w:r>
              <w:rPr>
                <w:b/>
                <w:bCs/>
                <w:sz w:val="20"/>
                <w:szCs w:val="20"/>
                <w:lang w:val="en-US"/>
              </w:rPr>
              <w:t>The combination of Options PT1 and PT2 is also studied.</w:t>
            </w:r>
          </w:p>
        </w:tc>
      </w:tr>
      <w:tr w:rsidR="004D7524" w14:paraId="40922183" w14:textId="77777777">
        <w:tc>
          <w:tcPr>
            <w:tcW w:w="1479" w:type="dxa"/>
          </w:tcPr>
          <w:p w14:paraId="05C1E9E9" w14:textId="77777777" w:rsidR="004D7524" w:rsidRDefault="001F3B0F">
            <w:pPr>
              <w:tabs>
                <w:tab w:val="left" w:pos="551"/>
              </w:tabs>
              <w:rPr>
                <w:rFonts w:eastAsia="Yu Mincho"/>
                <w:lang w:val="en-US" w:eastAsia="ja-JP"/>
              </w:rPr>
            </w:pPr>
            <w:r>
              <w:rPr>
                <w:rFonts w:eastAsia="Yu Mincho"/>
                <w:lang w:val="en-US" w:eastAsia="ja-JP"/>
              </w:rPr>
              <w:t>FL7</w:t>
            </w:r>
          </w:p>
        </w:tc>
        <w:tc>
          <w:tcPr>
            <w:tcW w:w="8152" w:type="dxa"/>
            <w:gridSpan w:val="2"/>
          </w:tcPr>
          <w:p w14:paraId="7B373149" w14:textId="77777777" w:rsidR="004D7524" w:rsidRDefault="001F3B0F">
            <w:pPr>
              <w:rPr>
                <w:rFonts w:eastAsiaTheme="minorEastAsia"/>
                <w:lang w:val="en-US" w:eastAsia="zh-CN"/>
              </w:rPr>
            </w:pPr>
            <w:r>
              <w:rPr>
                <w:rFonts w:eastAsiaTheme="minorEastAsia"/>
                <w:lang w:val="en-US" w:eastAsia="zh-CN"/>
              </w:rPr>
              <w:t>The following proposal is a candidate for email endorsement.</w:t>
            </w:r>
          </w:p>
          <w:p w14:paraId="0F6AACB7" w14:textId="77777777" w:rsidR="004D7524" w:rsidRDefault="001F3B0F">
            <w:pPr>
              <w:rPr>
                <w:rFonts w:eastAsiaTheme="minorEastAsia"/>
                <w:lang w:val="en-US" w:eastAsia="zh-CN"/>
              </w:rPr>
            </w:pPr>
            <w:r>
              <w:rPr>
                <w:rFonts w:eastAsiaTheme="minorEastAsia"/>
                <w:lang w:val="en-US" w:eastAsia="zh-CN"/>
              </w:rPr>
              <w:t>Some responses expressed that it may not be necessary to evaluate all combinations of PT1, PT2 and PT1+PT2 together with all BW/PR options. This aspect is considered further as combinations to evaluate are discussed again in section 7.5 of this discussion document.</w:t>
            </w:r>
          </w:p>
          <w:p w14:paraId="0A70B13D" w14:textId="77777777" w:rsidR="004D7524" w:rsidRDefault="001F3B0F">
            <w:pPr>
              <w:rPr>
                <w:b/>
                <w:bCs/>
                <w:lang w:val="en-US"/>
              </w:rPr>
            </w:pPr>
            <w:r>
              <w:rPr>
                <w:b/>
                <w:bCs/>
                <w:highlight w:val="yellow"/>
                <w:lang w:val="en-US"/>
              </w:rPr>
              <w:t>High Priority Proposal 7.4-1d:</w:t>
            </w:r>
          </w:p>
          <w:p w14:paraId="204C32F3" w14:textId="77777777" w:rsidR="004D7524" w:rsidRDefault="001F3B0F">
            <w:pPr>
              <w:pStyle w:val="ListParagraph"/>
              <w:numPr>
                <w:ilvl w:val="0"/>
                <w:numId w:val="50"/>
              </w:numPr>
              <w:rPr>
                <w:b/>
                <w:bCs/>
                <w:sz w:val="20"/>
                <w:szCs w:val="20"/>
                <w:lang w:val="en-US"/>
              </w:rPr>
            </w:pPr>
            <w:r>
              <w:rPr>
                <w:b/>
                <w:bCs/>
                <w:sz w:val="20"/>
                <w:szCs w:val="20"/>
                <w:lang w:val="en-US"/>
              </w:rPr>
              <w:t>In Option PT1, the relaxation factor for N1 and N2 is 2.</w:t>
            </w:r>
          </w:p>
          <w:p w14:paraId="264B5A30" w14:textId="77777777" w:rsidR="004D7524" w:rsidRDefault="001F3B0F">
            <w:pPr>
              <w:pStyle w:val="ListParagraph"/>
              <w:numPr>
                <w:ilvl w:val="0"/>
                <w:numId w:val="50"/>
              </w:numPr>
              <w:rPr>
                <w:b/>
                <w:bCs/>
                <w:sz w:val="20"/>
                <w:szCs w:val="20"/>
                <w:lang w:val="en-US"/>
              </w:rPr>
            </w:pPr>
            <w:r>
              <w:rPr>
                <w:b/>
                <w:bCs/>
                <w:sz w:val="20"/>
                <w:szCs w:val="20"/>
                <w:lang w:val="en-US"/>
              </w:rPr>
              <w:t>In Option PT2, the relaxation factor for Z and Z’ is 2.</w:t>
            </w:r>
          </w:p>
          <w:p w14:paraId="33CFA8F9" w14:textId="77777777" w:rsidR="004D7524" w:rsidRDefault="001F3B0F">
            <w:pPr>
              <w:pStyle w:val="ListParagraph"/>
              <w:numPr>
                <w:ilvl w:val="0"/>
                <w:numId w:val="50"/>
              </w:numPr>
              <w:rPr>
                <w:b/>
                <w:bCs/>
                <w:sz w:val="20"/>
                <w:szCs w:val="20"/>
                <w:lang w:val="en-US"/>
              </w:rPr>
            </w:pPr>
            <w:r>
              <w:rPr>
                <w:b/>
                <w:bCs/>
                <w:sz w:val="20"/>
                <w:szCs w:val="20"/>
                <w:lang w:val="en-US"/>
              </w:rPr>
              <w:t>The combination of Options PT1 and PT2 is also studied.</w:t>
            </w:r>
          </w:p>
        </w:tc>
      </w:tr>
      <w:tr w:rsidR="004D7524" w14:paraId="723169A9" w14:textId="77777777">
        <w:tc>
          <w:tcPr>
            <w:tcW w:w="1479" w:type="dxa"/>
          </w:tcPr>
          <w:p w14:paraId="411C7C40" w14:textId="77777777" w:rsidR="004D7524" w:rsidRDefault="001F3B0F">
            <w:pPr>
              <w:rPr>
                <w:rFonts w:eastAsiaTheme="minorEastAsia"/>
                <w:lang w:val="en-US" w:eastAsia="zh-CN"/>
              </w:rPr>
            </w:pPr>
            <w:r>
              <w:rPr>
                <w:rFonts w:eastAsiaTheme="minorEastAsia"/>
                <w:lang w:val="en-US" w:eastAsia="zh-CN"/>
              </w:rPr>
              <w:t>Vivo</w:t>
            </w:r>
          </w:p>
        </w:tc>
        <w:tc>
          <w:tcPr>
            <w:tcW w:w="8152" w:type="dxa"/>
            <w:gridSpan w:val="2"/>
          </w:tcPr>
          <w:p w14:paraId="7CD77F09" w14:textId="77777777" w:rsidR="004D7524" w:rsidRDefault="001F3B0F">
            <w:pPr>
              <w:rPr>
                <w:rFonts w:eastAsiaTheme="minorEastAsia"/>
                <w:lang w:val="en-US" w:eastAsia="zh-CN"/>
              </w:rPr>
            </w:pPr>
            <w:r>
              <w:rPr>
                <w:rFonts w:eastAsiaTheme="minorEastAsia" w:hint="eastAsia"/>
                <w:lang w:val="en-US" w:eastAsia="zh-CN"/>
              </w:rPr>
              <w:t>S</w:t>
            </w:r>
            <w:r>
              <w:rPr>
                <w:rFonts w:eastAsiaTheme="minorEastAsia"/>
                <w:lang w:val="en-US" w:eastAsia="zh-CN"/>
              </w:rPr>
              <w:t>upport. We can also collect companies views whether it is sufficient to evaluate the PT1 only and combination of PT1 and PT2, no need to evaluate Options PT2 only.</w:t>
            </w:r>
          </w:p>
        </w:tc>
      </w:tr>
      <w:tr w:rsidR="004D7524" w14:paraId="424E6F04" w14:textId="77777777">
        <w:tc>
          <w:tcPr>
            <w:tcW w:w="1479" w:type="dxa"/>
          </w:tcPr>
          <w:p w14:paraId="6CAF8016" w14:textId="77777777" w:rsidR="004D7524" w:rsidRDefault="001F3B0F">
            <w:pPr>
              <w:rPr>
                <w:rFonts w:eastAsiaTheme="minorEastAsia"/>
                <w:lang w:val="en-US" w:eastAsia="zh-CN"/>
              </w:rPr>
            </w:pPr>
            <w:r>
              <w:rPr>
                <w:rFonts w:eastAsia="Malgun Gothic" w:hint="eastAsia"/>
                <w:lang w:val="en-US" w:eastAsia="ko-KR"/>
              </w:rPr>
              <w:t>LGE</w:t>
            </w:r>
          </w:p>
        </w:tc>
        <w:tc>
          <w:tcPr>
            <w:tcW w:w="8152" w:type="dxa"/>
            <w:gridSpan w:val="2"/>
          </w:tcPr>
          <w:p w14:paraId="23D1CA66" w14:textId="77777777" w:rsidR="004D7524" w:rsidRDefault="001F3B0F">
            <w:pPr>
              <w:rPr>
                <w:rFonts w:eastAsiaTheme="minorEastAsia"/>
                <w:lang w:val="en-US" w:eastAsia="zh-CN"/>
              </w:rPr>
            </w:pPr>
            <w:r>
              <w:rPr>
                <w:rFonts w:eastAsia="Malgun Gothic"/>
                <w:lang w:val="en-US" w:eastAsia="ko-KR"/>
              </w:rPr>
              <w:t>Okay. We prefer to evaluate PT1 only or PT1+PT2.</w:t>
            </w:r>
          </w:p>
        </w:tc>
      </w:tr>
      <w:tr w:rsidR="004D7524" w14:paraId="7548EB88" w14:textId="77777777">
        <w:tc>
          <w:tcPr>
            <w:tcW w:w="1479" w:type="dxa"/>
          </w:tcPr>
          <w:p w14:paraId="5605BCA0" w14:textId="77777777" w:rsidR="004D7524" w:rsidRDefault="001F3B0F">
            <w:pPr>
              <w:rPr>
                <w:rFonts w:eastAsia="Malgun Gothic"/>
                <w:lang w:val="en-US" w:eastAsia="ko-KR"/>
              </w:rPr>
            </w:pPr>
            <w:r>
              <w:rPr>
                <w:rFonts w:eastAsia="Yu Mincho"/>
                <w:lang w:val="en-US" w:eastAsia="ja-JP"/>
              </w:rPr>
              <w:t>FL8</w:t>
            </w:r>
          </w:p>
        </w:tc>
        <w:tc>
          <w:tcPr>
            <w:tcW w:w="8152" w:type="dxa"/>
            <w:gridSpan w:val="2"/>
          </w:tcPr>
          <w:p w14:paraId="35222D9A" w14:textId="77777777" w:rsidR="004D7524" w:rsidRDefault="001F3B0F">
            <w:pPr>
              <w:rPr>
                <w:lang w:val="en-US"/>
              </w:rPr>
            </w:pPr>
            <w:r>
              <w:rPr>
                <w:lang w:val="en-US"/>
              </w:rPr>
              <w:t>The following agreement was made on the RAN1 reflector:</w:t>
            </w:r>
          </w:p>
          <w:p w14:paraId="7B3C40DD" w14:textId="77777777" w:rsidR="004D7524" w:rsidRDefault="001F3B0F">
            <w:pPr>
              <w:jc w:val="left"/>
              <w:rPr>
                <w:lang w:val="en-US"/>
              </w:rPr>
            </w:pPr>
            <w:r>
              <w:rPr>
                <w:highlight w:val="green"/>
                <w:lang w:val="en-US"/>
              </w:rPr>
              <w:t>Agreement:</w:t>
            </w:r>
          </w:p>
          <w:p w14:paraId="519148E8" w14:textId="77777777" w:rsidR="004D7524" w:rsidRDefault="001F3B0F">
            <w:pPr>
              <w:pStyle w:val="ListParagraph"/>
              <w:numPr>
                <w:ilvl w:val="0"/>
                <w:numId w:val="50"/>
              </w:numPr>
              <w:rPr>
                <w:rFonts w:ascii="Times New Roman" w:hAnsi="Times New Roman" w:cs="Times New Roman"/>
                <w:sz w:val="20"/>
                <w:szCs w:val="20"/>
                <w:lang w:val="en-US"/>
              </w:rPr>
            </w:pPr>
            <w:r>
              <w:rPr>
                <w:rFonts w:ascii="Times New Roman" w:hAnsi="Times New Roman" w:cs="Times New Roman"/>
                <w:sz w:val="20"/>
                <w:szCs w:val="20"/>
                <w:lang w:val="en-US"/>
              </w:rPr>
              <w:t>In Option PT1, the relaxation factor for N1 and N2 is 2.</w:t>
            </w:r>
          </w:p>
          <w:p w14:paraId="4DA6D867" w14:textId="77777777" w:rsidR="004D7524" w:rsidRDefault="001F3B0F">
            <w:pPr>
              <w:pStyle w:val="ListParagraph"/>
              <w:numPr>
                <w:ilvl w:val="0"/>
                <w:numId w:val="50"/>
              </w:numPr>
              <w:rPr>
                <w:rFonts w:ascii="Times New Roman" w:hAnsi="Times New Roman" w:cs="Times New Roman"/>
                <w:sz w:val="20"/>
                <w:szCs w:val="20"/>
                <w:lang w:val="en-US"/>
              </w:rPr>
            </w:pPr>
            <w:r>
              <w:rPr>
                <w:rFonts w:ascii="Times New Roman" w:hAnsi="Times New Roman" w:cs="Times New Roman"/>
                <w:sz w:val="20"/>
                <w:szCs w:val="20"/>
                <w:lang w:val="en-US"/>
              </w:rPr>
              <w:t>In Option PT2, the relaxation factor for Z and Z’ is 2.</w:t>
            </w:r>
          </w:p>
          <w:p w14:paraId="14C8C562" w14:textId="77777777" w:rsidR="004D7524" w:rsidRDefault="001F3B0F">
            <w:pPr>
              <w:pStyle w:val="ListParagraph"/>
              <w:numPr>
                <w:ilvl w:val="0"/>
                <w:numId w:val="50"/>
              </w:numPr>
              <w:rPr>
                <w:rFonts w:ascii="Times New Roman" w:hAnsi="Times New Roman" w:cs="Times New Roman"/>
                <w:sz w:val="20"/>
                <w:szCs w:val="20"/>
                <w:lang w:val="en-US"/>
              </w:rPr>
            </w:pPr>
            <w:r>
              <w:rPr>
                <w:rFonts w:ascii="Times New Roman" w:hAnsi="Times New Roman" w:cs="Times New Roman"/>
                <w:sz w:val="20"/>
                <w:szCs w:val="20"/>
                <w:lang w:val="en-US"/>
              </w:rPr>
              <w:t>The combination of Options PT1 and PT2 is also studied.</w:t>
            </w:r>
          </w:p>
        </w:tc>
      </w:tr>
    </w:tbl>
    <w:p w14:paraId="0980C3AF" w14:textId="77777777" w:rsidR="004D7524" w:rsidRDefault="004D7524"/>
    <w:p w14:paraId="2BDFCD0B" w14:textId="77777777" w:rsidR="004D7524" w:rsidRDefault="001F3B0F">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7.5</w:t>
      </w:r>
      <w:r>
        <w:rPr>
          <w:rFonts w:ascii="Arial" w:eastAsia="Times New Roman" w:hAnsi="Arial"/>
          <w:sz w:val="32"/>
        </w:rPr>
        <w:tab/>
        <w:t>Combinations of UE complexity reduction features</w:t>
      </w:r>
    </w:p>
    <w:p w14:paraId="43C9E8E0" w14:textId="77777777" w:rsidR="004D7524" w:rsidRDefault="001F3B0F">
      <w:pPr>
        <w:rPr>
          <w:lang w:val="en-US"/>
        </w:rPr>
      </w:pPr>
      <w:r>
        <w:rPr>
          <w:lang w:val="en-US"/>
        </w:rPr>
        <w:t xml:space="preserve">This section focuses on identifying potential combinations of further UE complexity reduction features which need to be evaluated. Contributions present various combinations of the potential complexity reduction features/options discussed in the previous sections. Combinations of relaxed processing time with bandwidth reduction and peak data rate reduction </w:t>
      </w:r>
      <w:r>
        <w:rPr>
          <w:lang w:val="en-US"/>
        </w:rPr>
        <w:lastRenderedPageBreak/>
        <w:t xml:space="preserve">options are generally considered in the contributions [9, 10, 12, 14, 25, 27]. However, since the bandwidth reduction techniques naturally result in the peak data rate reduction, combinations of BW reduction and peak data rate reduction techniques are not considered in most of the contributions. Specifically, contribution [12] points out that it is not necessary </w:t>
      </w:r>
      <w:r>
        <w:rPr>
          <w:lang w:eastAsia="zh-CN"/>
        </w:rPr>
        <w:t>to combine the UE bandwidth reduction and reduced UE peak data rate in FR1, since a similar effect can be achieved by both solutions.</w:t>
      </w:r>
      <w:r>
        <w:rPr>
          <w:lang w:val="en-US"/>
        </w:rPr>
        <w:t xml:space="preserve"> </w:t>
      </w:r>
    </w:p>
    <w:p w14:paraId="33F7B6F6" w14:textId="77777777" w:rsidR="004D7524" w:rsidRDefault="001F3B0F">
      <w:r>
        <w:rPr>
          <w:lang w:val="en-US"/>
        </w:rPr>
        <w:t xml:space="preserve">Meanwhile, one contribution [21] presents the combination of </w:t>
      </w:r>
      <w:r>
        <w:t>TBS restriction with bandwidth reduction for further peak rate reduction. Also, [39] indicates that whether both UE bandwidth reduction and reduced UE peak data rate can be selected or only one is down selected depends on not only the cost reduction, but also the performance impacts and specification effort.</w:t>
      </w:r>
    </w:p>
    <w:p w14:paraId="4132D030" w14:textId="77777777" w:rsidR="004D7524" w:rsidRDefault="001F3B0F">
      <w:r>
        <w:t>In this regard, it can be discussed whether combinations of UE bandwidth reduction and UE peak data rate reduction are feasible options. Therefore, the following question can be considered:</w:t>
      </w:r>
    </w:p>
    <w:p w14:paraId="55698C97" w14:textId="77777777" w:rsidR="004D7524" w:rsidRDefault="001F3B0F">
      <w:pPr>
        <w:tabs>
          <w:tab w:val="left" w:pos="772"/>
        </w:tabs>
        <w:spacing w:after="100" w:afterAutospacing="1"/>
        <w:rPr>
          <w:b/>
          <w:bCs/>
          <w:lang w:val="en-US"/>
        </w:rPr>
      </w:pPr>
      <w:r>
        <w:rPr>
          <w:b/>
          <w:highlight w:val="yellow"/>
          <w:lang w:val="en-US"/>
        </w:rPr>
        <w:t>FL1 High Priority Question 7.5-1a</w:t>
      </w:r>
      <w:r>
        <w:rPr>
          <w:b/>
          <w:bCs/>
          <w:lang w:val="en-US"/>
        </w:rPr>
        <w:t>: Should any combination(s) of the further UE bandwidth reduction options listed in Section 7.2 and the UE peak data rate reduction options listed in Section 7.3 be studied?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4D7524" w14:paraId="7A40C056" w14:textId="77777777">
        <w:tc>
          <w:tcPr>
            <w:tcW w:w="1479" w:type="dxa"/>
            <w:shd w:val="clear" w:color="auto" w:fill="D9D9D9" w:themeFill="background1" w:themeFillShade="D9"/>
          </w:tcPr>
          <w:p w14:paraId="4D435DD0"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2C72D00D" w14:textId="77777777" w:rsidR="004D7524" w:rsidRDefault="001F3B0F">
            <w:pPr>
              <w:rPr>
                <w:b/>
                <w:bCs/>
                <w:lang w:val="en-US"/>
              </w:rPr>
            </w:pPr>
            <w:r>
              <w:rPr>
                <w:b/>
                <w:bCs/>
                <w:lang w:val="en-US"/>
              </w:rPr>
              <w:t>Y/N</w:t>
            </w:r>
          </w:p>
        </w:tc>
        <w:tc>
          <w:tcPr>
            <w:tcW w:w="6780" w:type="dxa"/>
            <w:shd w:val="clear" w:color="auto" w:fill="D9D9D9" w:themeFill="background1" w:themeFillShade="D9"/>
          </w:tcPr>
          <w:p w14:paraId="4BA4543F" w14:textId="77777777" w:rsidR="004D7524" w:rsidRDefault="001F3B0F">
            <w:pPr>
              <w:rPr>
                <w:b/>
                <w:bCs/>
                <w:lang w:val="en-US"/>
              </w:rPr>
            </w:pPr>
            <w:r>
              <w:rPr>
                <w:b/>
                <w:bCs/>
                <w:lang w:val="en-US"/>
              </w:rPr>
              <w:t>Comments</w:t>
            </w:r>
          </w:p>
        </w:tc>
      </w:tr>
      <w:tr w:rsidR="004D7524" w14:paraId="0A95377D" w14:textId="77777777">
        <w:tc>
          <w:tcPr>
            <w:tcW w:w="1479" w:type="dxa"/>
          </w:tcPr>
          <w:p w14:paraId="211FA013"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554CC40E" w14:textId="77777777" w:rsidR="004D7524" w:rsidRDefault="004D7524">
            <w:pPr>
              <w:tabs>
                <w:tab w:val="left" w:pos="551"/>
              </w:tabs>
              <w:rPr>
                <w:rFonts w:eastAsiaTheme="minorEastAsia"/>
                <w:lang w:val="en-US" w:eastAsia="zh-CN"/>
              </w:rPr>
            </w:pPr>
          </w:p>
        </w:tc>
        <w:tc>
          <w:tcPr>
            <w:tcW w:w="6780" w:type="dxa"/>
          </w:tcPr>
          <w:p w14:paraId="7D0A2E0A" w14:textId="77777777" w:rsidR="004D7524" w:rsidRDefault="001F3B0F">
            <w:pPr>
              <w:rPr>
                <w:rFonts w:eastAsiaTheme="minorEastAsia"/>
                <w:lang w:val="en-US" w:eastAsia="zh-CN"/>
              </w:rPr>
            </w:pPr>
            <w:r>
              <w:rPr>
                <w:rFonts w:eastAsiaTheme="minorEastAsia"/>
                <w:lang w:val="en-US" w:eastAsia="zh-CN"/>
              </w:rPr>
              <w:t xml:space="preserve">From initial analysis, the complexity reduction for most individual techniques is generally small. In order to have a meaningful reduction for Rel-18, combinations of techniques will be needed. How to limit the number of combinations to examine is the challenge. </w:t>
            </w:r>
          </w:p>
        </w:tc>
      </w:tr>
      <w:tr w:rsidR="004D7524" w14:paraId="17AD2EBB" w14:textId="77777777">
        <w:tc>
          <w:tcPr>
            <w:tcW w:w="1479" w:type="dxa"/>
          </w:tcPr>
          <w:p w14:paraId="197E61A5" w14:textId="77777777" w:rsidR="004D7524" w:rsidRDefault="001F3B0F">
            <w:pPr>
              <w:rPr>
                <w:rFonts w:eastAsiaTheme="minorEastAsia"/>
                <w:lang w:val="en-US" w:eastAsia="zh-CN"/>
              </w:rPr>
            </w:pPr>
            <w:r>
              <w:rPr>
                <w:rFonts w:eastAsiaTheme="minorEastAsia"/>
                <w:lang w:val="en-US" w:eastAsia="zh-CN"/>
              </w:rPr>
              <w:t>Sierra Wireless</w:t>
            </w:r>
          </w:p>
        </w:tc>
        <w:tc>
          <w:tcPr>
            <w:tcW w:w="1372" w:type="dxa"/>
          </w:tcPr>
          <w:p w14:paraId="2074C95D" w14:textId="77777777" w:rsidR="004D7524" w:rsidRDefault="004D7524">
            <w:pPr>
              <w:tabs>
                <w:tab w:val="left" w:pos="551"/>
              </w:tabs>
              <w:rPr>
                <w:rFonts w:eastAsiaTheme="minorEastAsia"/>
                <w:lang w:val="en-US" w:eastAsia="zh-CN"/>
              </w:rPr>
            </w:pPr>
          </w:p>
        </w:tc>
        <w:tc>
          <w:tcPr>
            <w:tcW w:w="6780" w:type="dxa"/>
          </w:tcPr>
          <w:p w14:paraId="3B5DC722" w14:textId="77777777" w:rsidR="004D7524" w:rsidRDefault="001F3B0F">
            <w:pPr>
              <w:rPr>
                <w:rFonts w:eastAsiaTheme="minorEastAsia"/>
                <w:lang w:val="en-US" w:eastAsia="zh-CN"/>
              </w:rPr>
            </w:pPr>
            <w:r>
              <w:rPr>
                <w:rFonts w:eastAsiaTheme="minorEastAsia"/>
                <w:lang w:val="en-US" w:eastAsia="zh-CN"/>
              </w:rPr>
              <w:t>Number of combinations should be limited.</w:t>
            </w:r>
          </w:p>
        </w:tc>
      </w:tr>
      <w:tr w:rsidR="004D7524" w14:paraId="7FBF9C7B" w14:textId="77777777">
        <w:tc>
          <w:tcPr>
            <w:tcW w:w="1479" w:type="dxa"/>
          </w:tcPr>
          <w:p w14:paraId="69E68B6E" w14:textId="77777777" w:rsidR="004D7524" w:rsidRDefault="001F3B0F">
            <w:pPr>
              <w:rPr>
                <w:rFonts w:eastAsiaTheme="minorEastAsia"/>
                <w:lang w:val="en-US" w:eastAsia="zh-CN"/>
              </w:rPr>
            </w:pPr>
            <w:r>
              <w:rPr>
                <w:rFonts w:eastAsiaTheme="minorEastAsia"/>
                <w:lang w:val="en-US" w:eastAsia="zh-CN"/>
              </w:rPr>
              <w:t>Spreadtrum</w:t>
            </w:r>
          </w:p>
        </w:tc>
        <w:tc>
          <w:tcPr>
            <w:tcW w:w="1372" w:type="dxa"/>
          </w:tcPr>
          <w:p w14:paraId="4C7FF073" w14:textId="77777777" w:rsidR="004D7524" w:rsidRDefault="004D7524">
            <w:pPr>
              <w:tabs>
                <w:tab w:val="left" w:pos="551"/>
              </w:tabs>
              <w:rPr>
                <w:rFonts w:eastAsiaTheme="minorEastAsia"/>
                <w:lang w:val="en-US" w:eastAsia="zh-CN"/>
              </w:rPr>
            </w:pPr>
          </w:p>
        </w:tc>
        <w:tc>
          <w:tcPr>
            <w:tcW w:w="6780" w:type="dxa"/>
          </w:tcPr>
          <w:p w14:paraId="63383E6C" w14:textId="77777777" w:rsidR="004D7524" w:rsidRDefault="001F3B0F">
            <w:pPr>
              <w:rPr>
                <w:rFonts w:eastAsiaTheme="minorEastAsia"/>
                <w:lang w:val="en-US" w:eastAsia="zh-CN"/>
              </w:rPr>
            </w:pPr>
            <w:r>
              <w:rPr>
                <w:rFonts w:eastAsiaTheme="minorEastAsia"/>
                <w:lang w:val="en-US" w:eastAsia="zh-CN"/>
              </w:rPr>
              <w:t>We prefer to identify the most popular solutions first, i.e., after resolve the question of 7.2-1a and 7.3-1a, and then consider whether and how to combine.</w:t>
            </w:r>
          </w:p>
        </w:tc>
      </w:tr>
      <w:tr w:rsidR="004D7524" w14:paraId="42E8A305" w14:textId="77777777">
        <w:tc>
          <w:tcPr>
            <w:tcW w:w="1479" w:type="dxa"/>
          </w:tcPr>
          <w:p w14:paraId="74E3266C"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4945F44C" w14:textId="77777777" w:rsidR="004D7524" w:rsidRDefault="004D7524">
            <w:pPr>
              <w:tabs>
                <w:tab w:val="left" w:pos="551"/>
              </w:tabs>
              <w:rPr>
                <w:rFonts w:eastAsiaTheme="minorEastAsia"/>
                <w:lang w:val="en-US" w:eastAsia="zh-CN"/>
              </w:rPr>
            </w:pPr>
          </w:p>
        </w:tc>
        <w:tc>
          <w:tcPr>
            <w:tcW w:w="6780" w:type="dxa"/>
          </w:tcPr>
          <w:p w14:paraId="1BB9D337" w14:textId="77777777" w:rsidR="004D7524" w:rsidRDefault="001F3B0F">
            <w:pPr>
              <w:rPr>
                <w:rFonts w:eastAsiaTheme="minorEastAsia"/>
                <w:lang w:val="en-US" w:eastAsia="zh-CN"/>
              </w:rPr>
            </w:pPr>
            <w:r>
              <w:rPr>
                <w:rFonts w:eastAsiaTheme="minorEastAsia"/>
                <w:lang w:val="en-US" w:eastAsia="zh-CN"/>
              </w:rPr>
              <w:t>According to our understanding, when the bandwidth is reduced to 5MHz, peak data rate is also reduced, further reduce peak data rate may not bring significant cost reduction. And there will be only one type of R18 RedCap UE, except for the cost reduction, the design is better to satisfy the date rate requirement for different bandwidth, 1Rx/2Rx, modulation order combinations, combination of UE bandwidth of UE peak data rate reduction should be carefully examined.</w:t>
            </w:r>
          </w:p>
        </w:tc>
      </w:tr>
      <w:tr w:rsidR="004D7524" w:rsidRPr="001F3B0F" w14:paraId="5AE98B4C" w14:textId="77777777">
        <w:tc>
          <w:tcPr>
            <w:tcW w:w="1479" w:type="dxa"/>
          </w:tcPr>
          <w:p w14:paraId="71C2DFF0"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5C15F452" w14:textId="77777777" w:rsidR="004D7524" w:rsidRDefault="004D7524">
            <w:pPr>
              <w:tabs>
                <w:tab w:val="left" w:pos="551"/>
              </w:tabs>
              <w:rPr>
                <w:rFonts w:eastAsiaTheme="minorEastAsia"/>
                <w:lang w:val="en-US" w:eastAsia="zh-CN"/>
              </w:rPr>
            </w:pPr>
          </w:p>
        </w:tc>
        <w:tc>
          <w:tcPr>
            <w:tcW w:w="6780" w:type="dxa"/>
          </w:tcPr>
          <w:p w14:paraId="514ACAA0" w14:textId="77777777" w:rsidR="004D7524" w:rsidRDefault="001F3B0F">
            <w:pPr>
              <w:rPr>
                <w:rFonts w:eastAsiaTheme="minorEastAsia"/>
                <w:lang w:val="en-US" w:eastAsia="zh-CN"/>
              </w:rPr>
            </w:pPr>
            <w:r>
              <w:rPr>
                <w:rFonts w:eastAsiaTheme="minorEastAsia"/>
                <w:lang w:val="en-US" w:eastAsia="zh-CN"/>
              </w:rPr>
              <w:t>Assuming that the following cases are already evaluated in standalone study, i.e. in either BW reduction or PR reduction:</w:t>
            </w:r>
          </w:p>
          <w:p w14:paraId="3D4C37FD" w14:textId="77777777" w:rsidR="004D7524" w:rsidRDefault="001F3B0F">
            <w:pPr>
              <w:pStyle w:val="ListParagraph"/>
              <w:numPr>
                <w:ilvl w:val="0"/>
                <w:numId w:val="5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(RF: 5MHz, BB: 5MHz) + No further PR limit</w:t>
            </w:r>
          </w:p>
          <w:p w14:paraId="300CB2E9" w14:textId="77777777" w:rsidR="004D7524" w:rsidRDefault="001F3B0F">
            <w:pPr>
              <w:pStyle w:val="ListParagraph"/>
              <w:numPr>
                <w:ilvl w:val="0"/>
                <w:numId w:val="5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(RF: 20MHz, BB: 5MHz) + No further PR limit</w:t>
            </w:r>
          </w:p>
          <w:p w14:paraId="723871DA" w14:textId="77777777" w:rsidR="004D7524" w:rsidRDefault="001F3B0F">
            <w:pPr>
              <w:pStyle w:val="ListParagraph"/>
              <w:numPr>
                <w:ilvl w:val="0"/>
                <w:numId w:val="5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 BW reduction (all 20MHz) + (PR: 10Mbps)</w:t>
            </w:r>
          </w:p>
          <w:p w14:paraId="7A74B6E5" w14:textId="77777777" w:rsidR="004D7524" w:rsidRDefault="001F3B0F">
            <w:pPr>
              <w:rPr>
                <w:rFonts w:eastAsiaTheme="minorEastAsia"/>
                <w:lang w:val="en-US" w:eastAsia="zh-CN"/>
              </w:rPr>
            </w:pPr>
            <w:r>
              <w:rPr>
                <w:rFonts w:eastAsiaTheme="minorEastAsia"/>
                <w:lang w:val="en-US" w:eastAsia="zh-CN"/>
              </w:rPr>
              <w:t>Depending on the interest of the majority group, the following combination can be considered:</w:t>
            </w:r>
          </w:p>
          <w:p w14:paraId="6A997563" w14:textId="77777777" w:rsidR="004D7524" w:rsidRDefault="001F3B0F">
            <w:pPr>
              <w:pStyle w:val="ListParagraph"/>
              <w:numPr>
                <w:ilvl w:val="0"/>
                <w:numId w:val="52"/>
              </w:numPr>
              <w:rPr>
                <w:rFonts w:ascii="Times New Roman" w:eastAsiaTheme="minorEastAsia" w:hAnsi="Times New Roman" w:cs="Times New Roman"/>
                <w:sz w:val="20"/>
                <w:szCs w:val="20"/>
                <w:lang w:val="fr-FR" w:eastAsia="zh-CN"/>
              </w:rPr>
            </w:pPr>
            <w:r>
              <w:rPr>
                <w:rFonts w:ascii="Times New Roman" w:eastAsiaTheme="minorEastAsia" w:hAnsi="Times New Roman" w:cs="Times New Roman"/>
                <w:sz w:val="20"/>
                <w:szCs w:val="20"/>
                <w:lang w:val="fr-FR" w:eastAsia="zh-CN"/>
              </w:rPr>
              <w:t>(RF : 5MHz, BB : 5MHz) + (PR : 10Mbps)</w:t>
            </w:r>
          </w:p>
          <w:p w14:paraId="1C393D18" w14:textId="77777777" w:rsidR="004D7524" w:rsidRDefault="001F3B0F">
            <w:pPr>
              <w:pStyle w:val="ListParagraph"/>
              <w:numPr>
                <w:ilvl w:val="0"/>
                <w:numId w:val="52"/>
              </w:numPr>
              <w:rPr>
                <w:rFonts w:ascii="Times New Roman" w:eastAsiaTheme="minorEastAsia" w:hAnsi="Times New Roman" w:cs="Times New Roman"/>
                <w:sz w:val="20"/>
                <w:szCs w:val="20"/>
                <w:lang w:val="fr-FR" w:eastAsia="zh-CN"/>
              </w:rPr>
            </w:pPr>
            <w:r>
              <w:rPr>
                <w:rFonts w:ascii="Times New Roman" w:eastAsiaTheme="minorEastAsia" w:hAnsi="Times New Roman" w:cs="Times New Roman"/>
                <w:sz w:val="20"/>
                <w:szCs w:val="20"/>
                <w:lang w:val="fr-FR" w:eastAsia="zh-CN"/>
              </w:rPr>
              <w:t>(RF : 20MHz, BB : 5MHz) + ( PR : 10Mbps)</w:t>
            </w:r>
          </w:p>
        </w:tc>
      </w:tr>
      <w:tr w:rsidR="004D7524" w14:paraId="59AC485F" w14:textId="77777777">
        <w:tc>
          <w:tcPr>
            <w:tcW w:w="1479" w:type="dxa"/>
          </w:tcPr>
          <w:p w14:paraId="4C91CAAF"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101980E1"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D720165" w14:textId="77777777" w:rsidR="004D7524" w:rsidRDefault="001F3B0F">
            <w:pPr>
              <w:rPr>
                <w:rFonts w:eastAsiaTheme="minorEastAsia"/>
                <w:lang w:val="en-US" w:eastAsia="zh-CN"/>
              </w:rPr>
            </w:pPr>
            <w:r>
              <w:rPr>
                <w:rFonts w:eastAsiaTheme="minorEastAsia"/>
                <w:lang w:val="en-US" w:eastAsia="zh-CN"/>
              </w:rPr>
              <w:t xml:space="preserve">Similar as in Rel-17, we think all the BW reduction options can be combined with Option PR5 of relaxation of the maximum modulation order from 64QAM to 16QAM. </w:t>
            </w:r>
          </w:p>
        </w:tc>
      </w:tr>
      <w:tr w:rsidR="004D7524" w14:paraId="752E773A" w14:textId="77777777">
        <w:tc>
          <w:tcPr>
            <w:tcW w:w="1479" w:type="dxa"/>
          </w:tcPr>
          <w:p w14:paraId="416145B2" w14:textId="77777777" w:rsidR="004D7524" w:rsidRDefault="001F3B0F">
            <w:pPr>
              <w:rPr>
                <w:rFonts w:eastAsiaTheme="minorEastAsia"/>
                <w:lang w:val="en-US" w:eastAsia="zh-CN"/>
              </w:rPr>
            </w:pPr>
            <w:r>
              <w:rPr>
                <w:rFonts w:eastAsiaTheme="minorEastAsia"/>
                <w:lang w:val="en-US" w:eastAsia="zh-CN"/>
              </w:rPr>
              <w:t>Qualcomm</w:t>
            </w:r>
          </w:p>
        </w:tc>
        <w:tc>
          <w:tcPr>
            <w:tcW w:w="1372" w:type="dxa"/>
          </w:tcPr>
          <w:p w14:paraId="4BBB87B1"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74517CD2" w14:textId="77777777" w:rsidR="004D7524" w:rsidRDefault="001F3B0F">
            <w:pPr>
              <w:rPr>
                <w:rFonts w:eastAsiaTheme="minorEastAsia"/>
                <w:lang w:val="en-US" w:eastAsia="zh-CN"/>
              </w:rPr>
            </w:pPr>
            <w:r>
              <w:rPr>
                <w:rFonts w:eastAsiaTheme="minorEastAsia"/>
                <w:lang w:val="en-US" w:eastAsia="zh-CN"/>
              </w:rPr>
              <w:t>For BW reduction options (regardless of RF BW reduction or BB BW only reduction), the peak rate is naturally reduced and achieving the required bitrate (close to 10Mbps) without considering any peak data rate reduction schemes. Therefore, no further peak data rate reduction options are required for BW reduction options. If we consider combination of those two, it will bring too many combination options in the combination sets.</w:t>
            </w:r>
          </w:p>
        </w:tc>
      </w:tr>
      <w:tr w:rsidR="004D7524" w14:paraId="01074D8E" w14:textId="77777777">
        <w:tc>
          <w:tcPr>
            <w:tcW w:w="1479" w:type="dxa"/>
          </w:tcPr>
          <w:p w14:paraId="12A0DE7D" w14:textId="77777777" w:rsidR="004D7524" w:rsidRDefault="001F3B0F">
            <w:pPr>
              <w:rPr>
                <w:rFonts w:eastAsiaTheme="minorEastAsia"/>
                <w:lang w:val="en-US" w:eastAsia="zh-CN"/>
              </w:rPr>
            </w:pPr>
            <w:r>
              <w:rPr>
                <w:rFonts w:eastAsiaTheme="minorEastAsia"/>
                <w:lang w:val="en-US" w:eastAsia="zh-CN"/>
              </w:rPr>
              <w:lastRenderedPageBreak/>
              <w:t>Transsion</w:t>
            </w:r>
          </w:p>
        </w:tc>
        <w:tc>
          <w:tcPr>
            <w:tcW w:w="1372" w:type="dxa"/>
          </w:tcPr>
          <w:p w14:paraId="408422F9" w14:textId="77777777" w:rsidR="004D7524" w:rsidRDefault="004D7524">
            <w:pPr>
              <w:tabs>
                <w:tab w:val="left" w:pos="551"/>
              </w:tabs>
              <w:rPr>
                <w:rFonts w:eastAsiaTheme="minorEastAsia"/>
                <w:lang w:val="en-US" w:eastAsia="zh-CN"/>
              </w:rPr>
            </w:pPr>
          </w:p>
        </w:tc>
        <w:tc>
          <w:tcPr>
            <w:tcW w:w="6780" w:type="dxa"/>
          </w:tcPr>
          <w:p w14:paraId="283E81D3" w14:textId="77777777" w:rsidR="004D7524" w:rsidRDefault="001F3B0F">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combination of the further UE bandwidth reduction options and the UE peak data rate reduction options may result in more cost reduction than single reduction option.</w:t>
            </w:r>
          </w:p>
        </w:tc>
      </w:tr>
      <w:tr w:rsidR="004D7524" w14:paraId="6C96DB99" w14:textId="77777777">
        <w:tc>
          <w:tcPr>
            <w:tcW w:w="1479" w:type="dxa"/>
          </w:tcPr>
          <w:p w14:paraId="1036E228" w14:textId="77777777" w:rsidR="004D7524" w:rsidRDefault="001F3B0F">
            <w:pPr>
              <w:rPr>
                <w:rFonts w:eastAsiaTheme="minorEastAsia"/>
                <w:lang w:val="en-US" w:eastAsia="zh-CN"/>
              </w:rPr>
            </w:pPr>
            <w:r>
              <w:rPr>
                <w:rFonts w:eastAsiaTheme="minorEastAsia"/>
                <w:lang w:val="en-US" w:eastAsia="zh-CN"/>
              </w:rPr>
              <w:t>Nordic</w:t>
            </w:r>
          </w:p>
        </w:tc>
        <w:tc>
          <w:tcPr>
            <w:tcW w:w="1372" w:type="dxa"/>
          </w:tcPr>
          <w:p w14:paraId="248EDA65" w14:textId="77777777" w:rsidR="004D7524" w:rsidRDefault="004D7524">
            <w:pPr>
              <w:tabs>
                <w:tab w:val="left" w:pos="551"/>
              </w:tabs>
              <w:rPr>
                <w:rFonts w:eastAsiaTheme="minorEastAsia"/>
                <w:lang w:val="en-US" w:eastAsia="zh-CN"/>
              </w:rPr>
            </w:pPr>
          </w:p>
        </w:tc>
        <w:tc>
          <w:tcPr>
            <w:tcW w:w="6780" w:type="dxa"/>
          </w:tcPr>
          <w:p w14:paraId="175D2D12" w14:textId="77777777" w:rsidR="004D7524" w:rsidRDefault="001F3B0F">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would like to avoid putting restrictions on combinations and this point</w:t>
            </w:r>
          </w:p>
        </w:tc>
      </w:tr>
      <w:tr w:rsidR="004D7524" w14:paraId="063B0283" w14:textId="77777777">
        <w:tc>
          <w:tcPr>
            <w:tcW w:w="1479" w:type="dxa"/>
          </w:tcPr>
          <w:p w14:paraId="72736CC9" w14:textId="77777777" w:rsidR="004D7524" w:rsidRDefault="001F3B0F">
            <w:pPr>
              <w:rPr>
                <w:rFonts w:eastAsiaTheme="minorEastAsia"/>
                <w:lang w:val="en-US" w:eastAsia="zh-CN"/>
              </w:rPr>
            </w:pPr>
            <w:r>
              <w:rPr>
                <w:rFonts w:eastAsiaTheme="minorEastAsia"/>
                <w:lang w:val="en-US" w:eastAsia="zh-CN"/>
              </w:rPr>
              <w:t>ZTE, Sanechips</w:t>
            </w:r>
          </w:p>
        </w:tc>
        <w:tc>
          <w:tcPr>
            <w:tcW w:w="1372" w:type="dxa"/>
          </w:tcPr>
          <w:p w14:paraId="51214857" w14:textId="77777777" w:rsidR="004D7524" w:rsidRDefault="004D7524">
            <w:pPr>
              <w:tabs>
                <w:tab w:val="left" w:pos="551"/>
              </w:tabs>
              <w:rPr>
                <w:rFonts w:eastAsiaTheme="minorEastAsia"/>
                <w:lang w:val="en-US" w:eastAsia="zh-CN"/>
              </w:rPr>
            </w:pPr>
          </w:p>
        </w:tc>
        <w:tc>
          <w:tcPr>
            <w:tcW w:w="6780" w:type="dxa"/>
          </w:tcPr>
          <w:p w14:paraId="04E10C0C" w14:textId="77777777" w:rsidR="004D7524" w:rsidRDefault="001F3B0F">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Not all the combination should be studied. We need to determine the detailed combinations for evaluation, which depends on the discussion in 7.2 and 7.3.</w:t>
            </w:r>
          </w:p>
          <w:p w14:paraId="4897E50D" w14:textId="77777777" w:rsidR="004D7524" w:rsidRDefault="001F3B0F">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Additionally, when calculating the complexity reduction based on combination, the calculating method should be discussed and aligned.</w:t>
            </w:r>
          </w:p>
        </w:tc>
      </w:tr>
      <w:tr w:rsidR="004D7524" w14:paraId="21F9C79E" w14:textId="77777777">
        <w:tc>
          <w:tcPr>
            <w:tcW w:w="1479" w:type="dxa"/>
          </w:tcPr>
          <w:p w14:paraId="20DC0673"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33F03FB9"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22C95CCC" w14:textId="77777777" w:rsidR="004D7524" w:rsidRDefault="001F3B0F">
            <w:pPr>
              <w:rPr>
                <w:rFonts w:eastAsiaTheme="minorEastAsia"/>
                <w:lang w:val="en-US" w:eastAsia="zh-CN"/>
              </w:rPr>
            </w:pPr>
            <w:r>
              <w:rPr>
                <w:rFonts w:eastAsiaTheme="minorEastAsia"/>
                <w:lang w:val="en-US" w:eastAsia="zh-CN"/>
              </w:rPr>
              <w:t>For bandwidth reduction options where the bandwidth reduction results in a peak rate reduction close to 10 Mbps, there is no need to evaluate the combination of that bandwidth reduction option with some explicit peak rate reduction option(s).</w:t>
            </w:r>
          </w:p>
        </w:tc>
      </w:tr>
      <w:tr w:rsidR="004D7524" w14:paraId="7E18FACA" w14:textId="77777777">
        <w:tc>
          <w:tcPr>
            <w:tcW w:w="1479" w:type="dxa"/>
          </w:tcPr>
          <w:p w14:paraId="066BB325" w14:textId="77777777" w:rsidR="004D7524" w:rsidRDefault="001F3B0F">
            <w:pPr>
              <w:rPr>
                <w:rFonts w:eastAsiaTheme="minorEastAsia"/>
                <w:lang w:val="en-US" w:eastAsia="zh-CN"/>
              </w:rPr>
            </w:pPr>
            <w:r>
              <w:rPr>
                <w:rFonts w:eastAsia="Yu Mincho"/>
                <w:lang w:val="en-US" w:eastAsia="ja-JP"/>
              </w:rPr>
              <w:t>DOCOMO</w:t>
            </w:r>
          </w:p>
        </w:tc>
        <w:tc>
          <w:tcPr>
            <w:tcW w:w="1372" w:type="dxa"/>
          </w:tcPr>
          <w:p w14:paraId="6CC45580" w14:textId="77777777" w:rsidR="004D7524" w:rsidRDefault="004D7524">
            <w:pPr>
              <w:tabs>
                <w:tab w:val="left" w:pos="551"/>
              </w:tabs>
              <w:rPr>
                <w:rFonts w:eastAsiaTheme="minorEastAsia"/>
                <w:lang w:val="en-US" w:eastAsia="zh-CN"/>
              </w:rPr>
            </w:pPr>
          </w:p>
        </w:tc>
        <w:tc>
          <w:tcPr>
            <w:tcW w:w="6780" w:type="dxa"/>
          </w:tcPr>
          <w:p w14:paraId="4310FF25" w14:textId="77777777" w:rsidR="004D7524" w:rsidRDefault="001F3B0F">
            <w:pPr>
              <w:rPr>
                <w:rFonts w:eastAsiaTheme="minorEastAsia"/>
                <w:lang w:val="en-US" w:eastAsia="zh-CN"/>
              </w:rPr>
            </w:pPr>
            <w:r>
              <w:rPr>
                <w:rFonts w:eastAsia="Yu Mincho"/>
                <w:lang w:val="en-US" w:eastAsia="ja-JP"/>
              </w:rPr>
              <w:t xml:space="preserve">We share the similar view with </w:t>
            </w:r>
            <w:r>
              <w:rPr>
                <w:rFonts w:eastAsia="Yu Mincho"/>
                <w:lang w:val="en-US"/>
              </w:rPr>
              <w:t xml:space="preserve">companies </w:t>
            </w:r>
            <w:r>
              <w:rPr>
                <w:rFonts w:eastAsia="Yu Mincho"/>
                <w:lang w:val="en-US" w:eastAsia="ja-JP"/>
              </w:rPr>
              <w:t>that the combination of complexity reduction techniques needs to be considered to achieve further complexity reduction compared to Rel-17 RedCap.</w:t>
            </w:r>
            <w:r>
              <w:rPr>
                <w:rFonts w:eastAsia="Yu Mincho"/>
                <w:lang w:val="en-US"/>
              </w:rPr>
              <w:t xml:space="preserve"> The detailed combinations can be discussed after some progress for the discussion of section 7.2/7.3.</w:t>
            </w:r>
          </w:p>
        </w:tc>
      </w:tr>
      <w:tr w:rsidR="004D7524" w14:paraId="458E6ED7" w14:textId="77777777">
        <w:tc>
          <w:tcPr>
            <w:tcW w:w="1479" w:type="dxa"/>
          </w:tcPr>
          <w:p w14:paraId="1F5A1B1C"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5ECEC13C" w14:textId="77777777" w:rsidR="004D7524" w:rsidRDefault="004D7524">
            <w:pPr>
              <w:tabs>
                <w:tab w:val="left" w:pos="551"/>
              </w:tabs>
              <w:rPr>
                <w:rFonts w:eastAsiaTheme="minorEastAsia"/>
                <w:lang w:val="en-US" w:eastAsia="zh-CN"/>
              </w:rPr>
            </w:pPr>
          </w:p>
        </w:tc>
        <w:tc>
          <w:tcPr>
            <w:tcW w:w="6780" w:type="dxa"/>
          </w:tcPr>
          <w:p w14:paraId="3CD80040" w14:textId="77777777" w:rsidR="004D7524" w:rsidRDefault="001F3B0F">
            <w:pPr>
              <w:rPr>
                <w:rFonts w:eastAsiaTheme="minorEastAsia"/>
                <w:lang w:val="en-US" w:eastAsia="zh-CN"/>
              </w:rPr>
            </w:pPr>
            <w:r>
              <w:rPr>
                <w:rFonts w:eastAsiaTheme="minorEastAsia"/>
                <w:lang w:val="en-US" w:eastAsia="zh-CN"/>
              </w:rPr>
              <w:t xml:space="preserve">We treat them as either A or B, but not combined. The only combination allows is timeline relaxation. </w:t>
            </w:r>
          </w:p>
        </w:tc>
      </w:tr>
      <w:tr w:rsidR="004D7524" w14:paraId="48A5A668" w14:textId="77777777">
        <w:tc>
          <w:tcPr>
            <w:tcW w:w="1479" w:type="dxa"/>
          </w:tcPr>
          <w:p w14:paraId="043F14E9" w14:textId="77777777" w:rsidR="004D7524" w:rsidRDefault="001F3B0F">
            <w:pPr>
              <w:rPr>
                <w:rFonts w:eastAsiaTheme="minorEastAsia"/>
                <w:lang w:val="en-US" w:eastAsia="zh-CN"/>
              </w:rPr>
            </w:pPr>
            <w:r>
              <w:rPr>
                <w:rFonts w:eastAsiaTheme="minorEastAsia"/>
                <w:lang w:val="en-US" w:eastAsia="zh-CN"/>
              </w:rPr>
              <w:t>IDCC</w:t>
            </w:r>
          </w:p>
        </w:tc>
        <w:tc>
          <w:tcPr>
            <w:tcW w:w="1372" w:type="dxa"/>
          </w:tcPr>
          <w:p w14:paraId="0311EA37"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615302F7" w14:textId="77777777" w:rsidR="004D7524" w:rsidRDefault="001F3B0F">
            <w:pPr>
              <w:rPr>
                <w:rFonts w:eastAsiaTheme="minorEastAsia"/>
                <w:lang w:val="en-US" w:eastAsia="zh-CN"/>
              </w:rPr>
            </w:pPr>
            <w:r>
              <w:rPr>
                <w:rFonts w:eastAsiaTheme="minorEastAsia"/>
                <w:lang w:val="en-US" w:eastAsia="zh-CN"/>
              </w:rPr>
              <w:t xml:space="preserve">We do not see a need for this. </w:t>
            </w:r>
          </w:p>
        </w:tc>
      </w:tr>
      <w:tr w:rsidR="004D7524" w14:paraId="0FAB8C35" w14:textId="77777777">
        <w:tc>
          <w:tcPr>
            <w:tcW w:w="1479" w:type="dxa"/>
          </w:tcPr>
          <w:p w14:paraId="15EDCB1C" w14:textId="77777777" w:rsidR="004D7524" w:rsidRDefault="001F3B0F">
            <w:pPr>
              <w:rPr>
                <w:rFonts w:eastAsiaTheme="minorEastAsia"/>
                <w:lang w:val="en-US" w:eastAsia="zh-CN"/>
              </w:rPr>
            </w:pPr>
            <w:r>
              <w:rPr>
                <w:rFonts w:eastAsia="Malgun Gothic"/>
                <w:lang w:val="en-US" w:eastAsia="ko-KR"/>
              </w:rPr>
              <w:t>LGE</w:t>
            </w:r>
          </w:p>
        </w:tc>
        <w:tc>
          <w:tcPr>
            <w:tcW w:w="1372" w:type="dxa"/>
          </w:tcPr>
          <w:p w14:paraId="5E95B727" w14:textId="77777777" w:rsidR="004D7524" w:rsidRDefault="004D7524">
            <w:pPr>
              <w:tabs>
                <w:tab w:val="left" w:pos="551"/>
              </w:tabs>
              <w:rPr>
                <w:rFonts w:eastAsiaTheme="minorEastAsia"/>
                <w:lang w:val="en-US" w:eastAsia="zh-CN"/>
              </w:rPr>
            </w:pPr>
          </w:p>
        </w:tc>
        <w:tc>
          <w:tcPr>
            <w:tcW w:w="6780" w:type="dxa"/>
          </w:tcPr>
          <w:p w14:paraId="30A04609" w14:textId="77777777" w:rsidR="004D7524" w:rsidRDefault="001F3B0F">
            <w:pPr>
              <w:rPr>
                <w:rFonts w:eastAsiaTheme="minorEastAsia"/>
                <w:lang w:val="en-US" w:eastAsia="zh-CN"/>
              </w:rPr>
            </w:pPr>
            <w:r>
              <w:rPr>
                <w:rFonts w:eastAsia="Malgun Gothic"/>
                <w:lang w:val="en-US" w:eastAsia="ko-KR"/>
              </w:rPr>
              <w:t>Combinations of 7.2 and 7.3 need to be studied as some of the standalone benefits may disappear when they are jointly evaluated. This will help removing duplicate efforts to reduce the cost/complexity.</w:t>
            </w:r>
          </w:p>
        </w:tc>
      </w:tr>
      <w:tr w:rsidR="004D7524" w14:paraId="117A629C" w14:textId="77777777">
        <w:tc>
          <w:tcPr>
            <w:tcW w:w="1479" w:type="dxa"/>
          </w:tcPr>
          <w:p w14:paraId="432E84ED" w14:textId="77777777" w:rsidR="004D7524" w:rsidRDefault="001F3B0F">
            <w:pPr>
              <w:rPr>
                <w:rFonts w:eastAsia="Malgun Gothic"/>
                <w:lang w:val="en-US" w:eastAsia="ko-KR"/>
              </w:rPr>
            </w:pPr>
            <w:r>
              <w:rPr>
                <w:rFonts w:eastAsiaTheme="minorEastAsia"/>
                <w:lang w:val="en-US" w:eastAsia="zh-CN"/>
              </w:rPr>
              <w:t>SONY</w:t>
            </w:r>
          </w:p>
        </w:tc>
        <w:tc>
          <w:tcPr>
            <w:tcW w:w="1372" w:type="dxa"/>
          </w:tcPr>
          <w:p w14:paraId="6AAE505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3C4DD893" w14:textId="77777777" w:rsidR="004D7524" w:rsidRDefault="001F3B0F">
            <w:pPr>
              <w:rPr>
                <w:rFonts w:eastAsia="Malgun Gothic"/>
                <w:lang w:val="en-US" w:eastAsia="ko-KR"/>
              </w:rPr>
            </w:pPr>
            <w:r>
              <w:rPr>
                <w:rFonts w:eastAsiaTheme="minorEastAsia"/>
                <w:lang w:val="en-US" w:eastAsia="zh-CN"/>
              </w:rPr>
              <w:t>Bandwidth reduction and peak data rate reduction are different issues. It might be desirable to support a low peak data rate in a wide bandwidth in order to operate at a more robust frequency diverse low coding rate.</w:t>
            </w:r>
          </w:p>
        </w:tc>
      </w:tr>
      <w:tr w:rsidR="004D7524" w14:paraId="72684570" w14:textId="77777777">
        <w:tc>
          <w:tcPr>
            <w:tcW w:w="1479" w:type="dxa"/>
          </w:tcPr>
          <w:p w14:paraId="1F25C108"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066B18E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5A69328" w14:textId="77777777" w:rsidR="004D7524" w:rsidRDefault="001F3B0F">
            <w:pPr>
              <w:rPr>
                <w:rFonts w:eastAsiaTheme="minorEastAsia"/>
                <w:lang w:val="en-US" w:eastAsia="zh-CN"/>
              </w:rPr>
            </w:pPr>
            <w:r>
              <w:rPr>
                <w:rFonts w:eastAsiaTheme="minorEastAsia"/>
                <w:lang w:val="en-US" w:eastAsia="zh-CN"/>
              </w:rPr>
              <w:t xml:space="preserve">We are supportive to allow the combination of BW reduction and peak data rate reduction. For 5MHz BW and 64QAM, the data rate is around 20Mbps, therefore, it is possible to further limit the peak data rate or the maximum TBS, for further complexity reduction.  </w:t>
            </w:r>
          </w:p>
        </w:tc>
      </w:tr>
      <w:tr w:rsidR="004D7524" w14:paraId="0379D30A" w14:textId="77777777">
        <w:tc>
          <w:tcPr>
            <w:tcW w:w="1479" w:type="dxa"/>
          </w:tcPr>
          <w:p w14:paraId="253CC6B6" w14:textId="77777777" w:rsidR="004D7524" w:rsidRDefault="001F3B0F">
            <w:pPr>
              <w:rPr>
                <w:rFonts w:eastAsiaTheme="minorEastAsia"/>
                <w:lang w:val="en-US" w:eastAsia="zh-CN"/>
              </w:rPr>
            </w:pPr>
            <w:r>
              <w:rPr>
                <w:rFonts w:eastAsiaTheme="minorEastAsia"/>
                <w:lang w:val="en-US" w:eastAsia="zh-CN"/>
              </w:rPr>
              <w:t>OPPO</w:t>
            </w:r>
          </w:p>
        </w:tc>
        <w:tc>
          <w:tcPr>
            <w:tcW w:w="1372" w:type="dxa"/>
          </w:tcPr>
          <w:p w14:paraId="279FF2AF" w14:textId="77777777" w:rsidR="004D7524" w:rsidRDefault="004D7524">
            <w:pPr>
              <w:tabs>
                <w:tab w:val="left" w:pos="551"/>
              </w:tabs>
              <w:rPr>
                <w:rFonts w:eastAsiaTheme="minorEastAsia"/>
                <w:lang w:val="en-US" w:eastAsia="zh-CN"/>
              </w:rPr>
            </w:pPr>
          </w:p>
        </w:tc>
        <w:tc>
          <w:tcPr>
            <w:tcW w:w="6780" w:type="dxa"/>
          </w:tcPr>
          <w:p w14:paraId="3E2DF0C0" w14:textId="77777777" w:rsidR="004D7524" w:rsidRDefault="001F3B0F">
            <w:pPr>
              <w:rPr>
                <w:rFonts w:eastAsiaTheme="minorEastAsia"/>
                <w:lang w:val="en-US" w:eastAsia="zh-CN"/>
              </w:rPr>
            </w:pPr>
            <w:r>
              <w:rPr>
                <w:rFonts w:eastAsiaTheme="minorEastAsia"/>
                <w:lang w:val="en-US" w:eastAsia="zh-CN"/>
              </w:rPr>
              <w:t>We wonder if we made decision base on that in Rel17?</w:t>
            </w:r>
          </w:p>
        </w:tc>
      </w:tr>
      <w:tr w:rsidR="004D7524" w14:paraId="10961CD3" w14:textId="77777777">
        <w:tc>
          <w:tcPr>
            <w:tcW w:w="1479" w:type="dxa"/>
          </w:tcPr>
          <w:p w14:paraId="73A1DF93"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240B0C6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0" w:type="dxa"/>
          </w:tcPr>
          <w:p w14:paraId="56E7AAF3" w14:textId="77777777" w:rsidR="004D7524" w:rsidRDefault="001F3B0F">
            <w:pPr>
              <w:rPr>
                <w:rFonts w:eastAsiaTheme="minorEastAsia"/>
                <w:lang w:val="en-US" w:eastAsia="zh-CN"/>
              </w:rPr>
            </w:pPr>
            <w:r>
              <w:rPr>
                <w:rFonts w:eastAsiaTheme="minorEastAsia"/>
                <w:lang w:val="en-US" w:eastAsia="zh-CN"/>
              </w:rPr>
              <w:t>We support the combination as BW reduction to 5MHz still has peak data rates higher than 10 Mbps. We don’t prefer further BW reduction to reach 10 Mbps as restricting the number of PRBs can reduce DL throughput for cell-edge UEs</w:t>
            </w:r>
          </w:p>
        </w:tc>
      </w:tr>
      <w:tr w:rsidR="004D7524" w14:paraId="02644800" w14:textId="77777777">
        <w:tc>
          <w:tcPr>
            <w:tcW w:w="1479" w:type="dxa"/>
          </w:tcPr>
          <w:p w14:paraId="69DC7762" w14:textId="77777777" w:rsidR="004D7524" w:rsidRDefault="001F3B0F">
            <w:pPr>
              <w:rPr>
                <w:rFonts w:eastAsiaTheme="minorEastAsia"/>
                <w:lang w:val="en-US" w:eastAsia="zh-CN"/>
              </w:rPr>
            </w:pPr>
            <w:r>
              <w:rPr>
                <w:rFonts w:eastAsiaTheme="minorEastAsia"/>
                <w:lang w:val="en-US" w:eastAsia="zh-CN"/>
              </w:rPr>
              <w:t>Huawei, HiSilicon</w:t>
            </w:r>
          </w:p>
        </w:tc>
        <w:tc>
          <w:tcPr>
            <w:tcW w:w="1372" w:type="dxa"/>
          </w:tcPr>
          <w:p w14:paraId="49DCD54D" w14:textId="77777777" w:rsidR="004D7524" w:rsidRDefault="004D7524">
            <w:pPr>
              <w:tabs>
                <w:tab w:val="left" w:pos="551"/>
              </w:tabs>
              <w:rPr>
                <w:rFonts w:eastAsiaTheme="minorEastAsia"/>
                <w:lang w:val="en-US" w:eastAsia="zh-CN"/>
              </w:rPr>
            </w:pPr>
          </w:p>
        </w:tc>
        <w:tc>
          <w:tcPr>
            <w:tcW w:w="6780" w:type="dxa"/>
          </w:tcPr>
          <w:p w14:paraId="37EFB7A0" w14:textId="77777777" w:rsidR="004D7524" w:rsidRDefault="001F3B0F">
            <w:pPr>
              <w:rPr>
                <w:rFonts w:eastAsiaTheme="minorEastAsia"/>
                <w:lang w:val="en-US" w:eastAsia="zh-CN"/>
              </w:rPr>
            </w:pPr>
            <w:r>
              <w:rPr>
                <w:rFonts w:eastAsiaTheme="minorEastAsia"/>
                <w:lang w:val="en-US" w:eastAsia="zh-CN"/>
              </w:rPr>
              <w:t>Prefer to achieve a limited number of combinations and avoid unnecessary overlaps between BW reduction to 5MHz and peak date rate reduction.</w:t>
            </w:r>
          </w:p>
        </w:tc>
      </w:tr>
      <w:tr w:rsidR="004D7524" w14:paraId="0D62627C" w14:textId="77777777">
        <w:tc>
          <w:tcPr>
            <w:tcW w:w="1479" w:type="dxa"/>
          </w:tcPr>
          <w:p w14:paraId="5C2AD76E" w14:textId="77777777" w:rsidR="004D7524" w:rsidRDefault="001F3B0F">
            <w:pPr>
              <w:rPr>
                <w:rFonts w:eastAsia="Yu Mincho"/>
                <w:lang w:val="en-US" w:eastAsia="ja-JP"/>
              </w:rPr>
            </w:pPr>
            <w:r>
              <w:rPr>
                <w:rFonts w:eastAsia="Yu Mincho"/>
                <w:lang w:val="en-US" w:eastAsia="ja-JP"/>
              </w:rPr>
              <w:t>Panasonic</w:t>
            </w:r>
          </w:p>
        </w:tc>
        <w:tc>
          <w:tcPr>
            <w:tcW w:w="1372" w:type="dxa"/>
          </w:tcPr>
          <w:p w14:paraId="72976FFA" w14:textId="77777777" w:rsidR="004D7524" w:rsidRDefault="001F3B0F">
            <w:pPr>
              <w:tabs>
                <w:tab w:val="left" w:pos="551"/>
              </w:tabs>
              <w:rPr>
                <w:rFonts w:eastAsia="Yu Mincho"/>
                <w:lang w:val="en-US" w:eastAsia="ja-JP"/>
              </w:rPr>
            </w:pPr>
            <w:r>
              <w:rPr>
                <w:rFonts w:eastAsia="Yu Mincho"/>
                <w:lang w:val="en-US" w:eastAsia="ja-JP"/>
              </w:rPr>
              <w:t>Y</w:t>
            </w:r>
          </w:p>
        </w:tc>
        <w:tc>
          <w:tcPr>
            <w:tcW w:w="6780" w:type="dxa"/>
          </w:tcPr>
          <w:p w14:paraId="36AFB292" w14:textId="77777777" w:rsidR="004D7524" w:rsidRDefault="004D7524">
            <w:pPr>
              <w:rPr>
                <w:rFonts w:eastAsiaTheme="minorEastAsia"/>
                <w:lang w:val="en-US" w:eastAsia="zh-CN"/>
              </w:rPr>
            </w:pPr>
          </w:p>
        </w:tc>
      </w:tr>
      <w:tr w:rsidR="004D7524" w14:paraId="74C44594" w14:textId="77777777">
        <w:tc>
          <w:tcPr>
            <w:tcW w:w="1479" w:type="dxa"/>
          </w:tcPr>
          <w:p w14:paraId="1268E18D" w14:textId="77777777" w:rsidR="004D7524" w:rsidRDefault="001F3B0F">
            <w:pPr>
              <w:rPr>
                <w:rFonts w:eastAsiaTheme="minorEastAsia"/>
                <w:lang w:val="en-US" w:eastAsia="zh-CN"/>
              </w:rPr>
            </w:pPr>
            <w:r>
              <w:rPr>
                <w:rFonts w:eastAsiaTheme="minorEastAsia"/>
                <w:lang w:val="en-US" w:eastAsia="zh-CN"/>
              </w:rPr>
              <w:t>Xiaomi</w:t>
            </w:r>
          </w:p>
        </w:tc>
        <w:tc>
          <w:tcPr>
            <w:tcW w:w="1372" w:type="dxa"/>
          </w:tcPr>
          <w:p w14:paraId="5CA1A208" w14:textId="77777777" w:rsidR="004D7524" w:rsidRDefault="004D7524">
            <w:pPr>
              <w:tabs>
                <w:tab w:val="left" w:pos="551"/>
              </w:tabs>
              <w:rPr>
                <w:rFonts w:eastAsia="Yu Mincho"/>
                <w:lang w:val="en-US" w:eastAsia="ja-JP"/>
              </w:rPr>
            </w:pPr>
          </w:p>
        </w:tc>
        <w:tc>
          <w:tcPr>
            <w:tcW w:w="6780" w:type="dxa"/>
          </w:tcPr>
          <w:p w14:paraId="3FD1F582" w14:textId="77777777" w:rsidR="004D7524" w:rsidRDefault="001F3B0F">
            <w:pPr>
              <w:rPr>
                <w:rFonts w:eastAsiaTheme="minorEastAsia"/>
                <w:lang w:val="en-US" w:eastAsia="zh-CN"/>
              </w:rPr>
            </w:pPr>
            <w:r>
              <w:rPr>
                <w:rFonts w:eastAsiaTheme="minorEastAsia"/>
                <w:lang w:val="en-US" w:eastAsia="zh-CN"/>
              </w:rPr>
              <w:t>Number of combinations should be limited due to the limited TU.</w:t>
            </w:r>
          </w:p>
        </w:tc>
      </w:tr>
      <w:tr w:rsidR="004D7524" w14:paraId="0033282F" w14:textId="77777777">
        <w:tc>
          <w:tcPr>
            <w:tcW w:w="1479" w:type="dxa"/>
          </w:tcPr>
          <w:p w14:paraId="28AE384D" w14:textId="77777777" w:rsidR="004D7524" w:rsidRDefault="001F3B0F">
            <w:pPr>
              <w:rPr>
                <w:rFonts w:eastAsiaTheme="minorEastAsia"/>
                <w:lang w:val="en-US" w:eastAsia="zh-CN"/>
              </w:rPr>
            </w:pPr>
            <w:r>
              <w:rPr>
                <w:rFonts w:eastAsiaTheme="minorEastAsia"/>
                <w:lang w:val="en-US" w:eastAsia="zh-CN"/>
              </w:rPr>
              <w:t>FL7</w:t>
            </w:r>
          </w:p>
        </w:tc>
        <w:tc>
          <w:tcPr>
            <w:tcW w:w="8152" w:type="dxa"/>
            <w:gridSpan w:val="2"/>
          </w:tcPr>
          <w:p w14:paraId="3EB2AD6D" w14:textId="77777777" w:rsidR="004D7524" w:rsidRDefault="001F3B0F">
            <w:pPr>
              <w:rPr>
                <w:rFonts w:eastAsiaTheme="minorEastAsia"/>
                <w:lang w:eastAsia="zh-CN"/>
              </w:rPr>
            </w:pPr>
            <w:r>
              <w:rPr>
                <w:rFonts w:eastAsiaTheme="minorEastAsia"/>
                <w:lang w:eastAsia="zh-CN"/>
              </w:rPr>
              <w:t>Now when the options to be studied have been agreed, the following question can be considered.</w:t>
            </w:r>
          </w:p>
          <w:p w14:paraId="67B40510" w14:textId="77777777" w:rsidR="004D7524" w:rsidRDefault="001F3B0F">
            <w:pPr>
              <w:rPr>
                <w:b/>
                <w:bCs/>
              </w:rPr>
            </w:pPr>
            <w:r>
              <w:rPr>
                <w:b/>
                <w:highlight w:val="yellow"/>
              </w:rPr>
              <w:t>High Priority Question 7.5-1b</w:t>
            </w:r>
            <w:r>
              <w:rPr>
                <w:b/>
                <w:bCs/>
              </w:rPr>
              <w:t>: Should any combination(s) of Options BW1/BW2/BW3 and Options PR1/PR3/PR3 be studied? If the answer is yes, indicate the combination(s) of interest in the Comments field.</w:t>
            </w:r>
          </w:p>
        </w:tc>
      </w:tr>
      <w:tr w:rsidR="004D7524" w14:paraId="479C7F3D" w14:textId="77777777">
        <w:tc>
          <w:tcPr>
            <w:tcW w:w="1479" w:type="dxa"/>
          </w:tcPr>
          <w:p w14:paraId="45993FBB" w14:textId="77777777" w:rsidR="004D7524" w:rsidRDefault="001F3B0F">
            <w:pPr>
              <w:rPr>
                <w:rFonts w:eastAsiaTheme="minorEastAsia"/>
                <w:lang w:val="en-US" w:eastAsia="zh-CN"/>
              </w:rPr>
            </w:pPr>
            <w:r>
              <w:rPr>
                <w:rFonts w:eastAsiaTheme="minorEastAsia"/>
                <w:lang w:val="en-US" w:eastAsia="zh-CN"/>
              </w:rPr>
              <w:t>Sierra Wireless</w:t>
            </w:r>
          </w:p>
        </w:tc>
        <w:tc>
          <w:tcPr>
            <w:tcW w:w="1372" w:type="dxa"/>
          </w:tcPr>
          <w:p w14:paraId="232ECCAB" w14:textId="77777777" w:rsidR="004D7524" w:rsidRDefault="001F3B0F">
            <w:pPr>
              <w:tabs>
                <w:tab w:val="left" w:pos="551"/>
              </w:tabs>
              <w:rPr>
                <w:rFonts w:eastAsia="Yu Mincho"/>
                <w:lang w:val="en-US" w:eastAsia="ja-JP"/>
              </w:rPr>
            </w:pPr>
            <w:r>
              <w:rPr>
                <w:rFonts w:eastAsia="Yu Mincho"/>
                <w:lang w:val="en-US" w:eastAsia="ja-JP"/>
              </w:rPr>
              <w:t>N</w:t>
            </w:r>
          </w:p>
        </w:tc>
        <w:tc>
          <w:tcPr>
            <w:tcW w:w="6780" w:type="dxa"/>
          </w:tcPr>
          <w:p w14:paraId="556E74EA" w14:textId="77777777" w:rsidR="004D7524" w:rsidRDefault="001F3B0F">
            <w:pPr>
              <w:rPr>
                <w:rFonts w:eastAsiaTheme="minorEastAsia"/>
                <w:lang w:eastAsia="zh-CN"/>
              </w:rPr>
            </w:pPr>
            <w:r>
              <w:rPr>
                <w:rFonts w:eastAsiaTheme="minorEastAsia"/>
                <w:lang w:eastAsia="zh-CN"/>
              </w:rPr>
              <w:t>Prefer to have no combinations of BW and PR.</w:t>
            </w:r>
          </w:p>
          <w:p w14:paraId="09882913" w14:textId="77777777" w:rsidR="004D7524" w:rsidRDefault="001F3B0F">
            <w:pPr>
              <w:rPr>
                <w:rFonts w:eastAsiaTheme="minorEastAsia"/>
                <w:lang w:val="en-US" w:eastAsia="zh-CN"/>
              </w:rPr>
            </w:pPr>
            <w:r>
              <w:rPr>
                <w:rFonts w:eastAsiaTheme="minorEastAsia"/>
                <w:lang w:eastAsia="zh-CN"/>
              </w:rPr>
              <w:t>The BW reduction options would naturally reduce the peak data rates. Further reduction may not bring much benefit and may result in very low peak data rates.</w:t>
            </w:r>
          </w:p>
        </w:tc>
      </w:tr>
      <w:tr w:rsidR="004D7524" w14:paraId="47868927" w14:textId="77777777">
        <w:tc>
          <w:tcPr>
            <w:tcW w:w="1479" w:type="dxa"/>
          </w:tcPr>
          <w:p w14:paraId="59CA2FFC" w14:textId="77777777" w:rsidR="004D7524" w:rsidRDefault="001F3B0F">
            <w:pPr>
              <w:rPr>
                <w:rFonts w:eastAsiaTheme="minorEastAsia"/>
                <w:lang w:val="en-US" w:eastAsia="zh-CN"/>
              </w:rPr>
            </w:pPr>
            <w:r>
              <w:rPr>
                <w:rFonts w:eastAsiaTheme="minorEastAsia"/>
                <w:lang w:val="en-US" w:eastAsia="zh-CN"/>
              </w:rPr>
              <w:lastRenderedPageBreak/>
              <w:t>FUTUREWEI</w:t>
            </w:r>
          </w:p>
        </w:tc>
        <w:tc>
          <w:tcPr>
            <w:tcW w:w="1372" w:type="dxa"/>
          </w:tcPr>
          <w:p w14:paraId="3C9FB4CF" w14:textId="77777777" w:rsidR="004D7524" w:rsidRDefault="004D7524">
            <w:pPr>
              <w:tabs>
                <w:tab w:val="left" w:pos="551"/>
              </w:tabs>
              <w:rPr>
                <w:rFonts w:eastAsia="Yu Mincho"/>
                <w:lang w:val="en-US" w:eastAsia="ja-JP"/>
              </w:rPr>
            </w:pPr>
          </w:p>
        </w:tc>
        <w:tc>
          <w:tcPr>
            <w:tcW w:w="6780" w:type="dxa"/>
          </w:tcPr>
          <w:p w14:paraId="55E83001" w14:textId="77777777" w:rsidR="004D7524" w:rsidRDefault="001F3B0F">
            <w:pPr>
              <w:rPr>
                <w:rFonts w:eastAsiaTheme="minorEastAsia"/>
                <w:lang w:eastAsia="zh-CN"/>
              </w:rPr>
            </w:pPr>
            <w:r>
              <w:rPr>
                <w:rFonts w:eastAsiaTheme="minorEastAsia"/>
                <w:lang w:eastAsia="zh-CN"/>
              </w:rPr>
              <w:t>While we are open to consider combinations of BW/PR, it is early to discuss which combinations should be studied.</w:t>
            </w:r>
          </w:p>
        </w:tc>
      </w:tr>
      <w:tr w:rsidR="004D7524" w14:paraId="3BF2FB1A" w14:textId="77777777">
        <w:tc>
          <w:tcPr>
            <w:tcW w:w="1479" w:type="dxa"/>
          </w:tcPr>
          <w:p w14:paraId="0F488180"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6B9CC74A"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78966022" w14:textId="77777777" w:rsidR="004D7524" w:rsidRDefault="001F3B0F">
            <w:pPr>
              <w:rPr>
                <w:rFonts w:eastAsiaTheme="minorEastAsia"/>
                <w:lang w:val="en-US" w:eastAsia="zh-CN"/>
              </w:rPr>
            </w:pPr>
            <w:r>
              <w:rPr>
                <w:rFonts w:eastAsiaTheme="minorEastAsia"/>
                <w:lang w:val="en-US" w:eastAsia="zh-CN"/>
              </w:rPr>
              <w:t xml:space="preserve">Same views with companies that all bandwidth reduction options result in peak rate reduction, there is no need to study the combination of them. </w:t>
            </w:r>
          </w:p>
        </w:tc>
      </w:tr>
      <w:tr w:rsidR="004D7524" w14:paraId="6E8E12A7" w14:textId="77777777">
        <w:tc>
          <w:tcPr>
            <w:tcW w:w="1479" w:type="dxa"/>
          </w:tcPr>
          <w:p w14:paraId="7397ECEF" w14:textId="77777777" w:rsidR="004D7524" w:rsidRDefault="001F3B0F">
            <w:pPr>
              <w:rPr>
                <w:rFonts w:eastAsiaTheme="minorEastAsia"/>
                <w:lang w:val="en-US" w:eastAsia="zh-CN"/>
              </w:rPr>
            </w:pPr>
            <w:r>
              <w:rPr>
                <w:rFonts w:eastAsiaTheme="minorEastAsia"/>
                <w:lang w:val="en-US" w:eastAsia="zh-CN"/>
              </w:rPr>
              <w:t>Spreadtrum</w:t>
            </w:r>
          </w:p>
        </w:tc>
        <w:tc>
          <w:tcPr>
            <w:tcW w:w="1372" w:type="dxa"/>
          </w:tcPr>
          <w:p w14:paraId="26697A85" w14:textId="77777777" w:rsidR="004D7524" w:rsidRDefault="004D7524">
            <w:pPr>
              <w:tabs>
                <w:tab w:val="left" w:pos="551"/>
              </w:tabs>
              <w:rPr>
                <w:rFonts w:eastAsiaTheme="minorEastAsia"/>
                <w:lang w:val="en-US" w:eastAsia="zh-CN"/>
              </w:rPr>
            </w:pPr>
          </w:p>
        </w:tc>
        <w:tc>
          <w:tcPr>
            <w:tcW w:w="6780" w:type="dxa"/>
          </w:tcPr>
          <w:p w14:paraId="378E1729" w14:textId="77777777" w:rsidR="004D7524" w:rsidRDefault="001F3B0F">
            <w:pPr>
              <w:rPr>
                <w:rFonts w:eastAsiaTheme="minorEastAsia"/>
                <w:lang w:val="en-US" w:eastAsia="zh-CN"/>
              </w:rPr>
            </w:pPr>
            <w:r>
              <w:rPr>
                <w:rFonts w:eastAsiaTheme="minorEastAsia"/>
                <w:lang w:val="en-US" w:eastAsia="zh-CN"/>
              </w:rPr>
              <w:t>We prefer no any combination to avoid complicating or increasing evaluation workload at evaluation stage.</w:t>
            </w:r>
          </w:p>
          <w:p w14:paraId="611B4760" w14:textId="77777777" w:rsidR="004D7524" w:rsidRDefault="001F3B0F">
            <w:pPr>
              <w:rPr>
                <w:rFonts w:eastAsiaTheme="minorEastAsia"/>
                <w:lang w:val="en-US" w:eastAsia="zh-CN"/>
              </w:rPr>
            </w:pPr>
            <w:r>
              <w:rPr>
                <w:rFonts w:eastAsiaTheme="minorEastAsia"/>
                <w:lang w:val="en-US" w:eastAsia="zh-CN"/>
              </w:rPr>
              <w:t>We are open to consider combinations of BW/PR or down selection after evaluation to achieve the goal of this SI.</w:t>
            </w:r>
          </w:p>
        </w:tc>
      </w:tr>
      <w:tr w:rsidR="004D7524" w14:paraId="497E0FF9" w14:textId="77777777">
        <w:tc>
          <w:tcPr>
            <w:tcW w:w="1479" w:type="dxa"/>
          </w:tcPr>
          <w:p w14:paraId="5B6E7645" w14:textId="77777777" w:rsidR="004D7524" w:rsidRDefault="001F3B0F">
            <w:pPr>
              <w:rPr>
                <w:rFonts w:eastAsiaTheme="minorEastAsia"/>
                <w:lang w:val="en-US" w:eastAsia="zh-CN"/>
              </w:rPr>
            </w:pPr>
            <w:r>
              <w:rPr>
                <w:rFonts w:eastAsiaTheme="minorEastAsia"/>
                <w:lang w:eastAsia="zh-CN"/>
              </w:rPr>
              <w:t>Qualcomm</w:t>
            </w:r>
          </w:p>
        </w:tc>
        <w:tc>
          <w:tcPr>
            <w:tcW w:w="1372" w:type="dxa"/>
          </w:tcPr>
          <w:p w14:paraId="37BC1A98" w14:textId="77777777" w:rsidR="004D7524" w:rsidRDefault="001F3B0F">
            <w:pPr>
              <w:tabs>
                <w:tab w:val="left" w:pos="551"/>
              </w:tabs>
              <w:rPr>
                <w:rFonts w:eastAsiaTheme="minorEastAsia"/>
                <w:lang w:val="en-US" w:eastAsia="zh-CN"/>
              </w:rPr>
            </w:pPr>
            <w:r>
              <w:rPr>
                <w:rFonts w:eastAsia="Yu Mincho"/>
                <w:lang w:val="en-US" w:eastAsia="ja-JP"/>
              </w:rPr>
              <w:t>N</w:t>
            </w:r>
          </w:p>
        </w:tc>
        <w:tc>
          <w:tcPr>
            <w:tcW w:w="6780" w:type="dxa"/>
          </w:tcPr>
          <w:p w14:paraId="465517C7" w14:textId="77777777" w:rsidR="004D7524" w:rsidRDefault="001F3B0F">
            <w:pPr>
              <w:rPr>
                <w:rFonts w:eastAsiaTheme="minorEastAsia"/>
                <w:lang w:val="en-US" w:eastAsia="zh-CN"/>
              </w:rPr>
            </w:pPr>
            <w:r>
              <w:rPr>
                <w:rFonts w:eastAsiaTheme="minorEastAsia"/>
                <w:lang w:eastAsia="zh-CN"/>
              </w:rPr>
              <w:t xml:space="preserve">We do not see any motivation to study combinations of BW and PR options. </w:t>
            </w:r>
            <w:r>
              <w:rPr>
                <w:rFonts w:eastAsiaTheme="minorEastAsia"/>
                <w:lang w:val="en-US" w:eastAsia="zh-CN"/>
              </w:rPr>
              <w:t>For BW reduction options, the peak rate is naturally reduced without considering any further peak data rate reduction schemes.</w:t>
            </w:r>
          </w:p>
        </w:tc>
      </w:tr>
      <w:tr w:rsidR="004D7524" w14:paraId="087A1500" w14:textId="77777777">
        <w:tc>
          <w:tcPr>
            <w:tcW w:w="1479" w:type="dxa"/>
          </w:tcPr>
          <w:p w14:paraId="0437A5C4" w14:textId="77777777" w:rsidR="004D7524" w:rsidRDefault="001F3B0F">
            <w:pPr>
              <w:rPr>
                <w:rFonts w:eastAsiaTheme="minorEastAsia"/>
                <w:lang w:eastAsia="zh-CN"/>
              </w:rPr>
            </w:pPr>
            <w:r>
              <w:rPr>
                <w:rFonts w:eastAsiaTheme="minorEastAsia"/>
                <w:lang w:val="en-US" w:eastAsia="zh-CN"/>
              </w:rPr>
              <w:t>CATT</w:t>
            </w:r>
          </w:p>
        </w:tc>
        <w:tc>
          <w:tcPr>
            <w:tcW w:w="1372" w:type="dxa"/>
          </w:tcPr>
          <w:p w14:paraId="65DF0FAA" w14:textId="77777777" w:rsidR="004D7524" w:rsidRDefault="004D7524">
            <w:pPr>
              <w:tabs>
                <w:tab w:val="left" w:pos="551"/>
              </w:tabs>
              <w:rPr>
                <w:rFonts w:eastAsia="Yu Mincho"/>
                <w:lang w:val="en-US" w:eastAsia="ja-JP"/>
              </w:rPr>
            </w:pPr>
          </w:p>
        </w:tc>
        <w:tc>
          <w:tcPr>
            <w:tcW w:w="6780" w:type="dxa"/>
          </w:tcPr>
          <w:p w14:paraId="3968E731" w14:textId="77777777" w:rsidR="004D7524" w:rsidRDefault="001F3B0F">
            <w:pPr>
              <w:rPr>
                <w:rFonts w:eastAsiaTheme="minorEastAsia"/>
                <w:lang w:eastAsia="zh-CN"/>
              </w:rPr>
            </w:pPr>
            <w:r>
              <w:rPr>
                <w:rFonts w:eastAsiaTheme="minorEastAsia"/>
                <w:lang w:val="en-US" w:eastAsia="zh-CN"/>
              </w:rPr>
              <w:t>To save the work load, we are OK with no evaluation combining BWx and Pry.</w:t>
            </w:r>
          </w:p>
        </w:tc>
      </w:tr>
      <w:tr w:rsidR="004D7524" w14:paraId="4FF5DCF3" w14:textId="77777777">
        <w:tc>
          <w:tcPr>
            <w:tcW w:w="1479" w:type="dxa"/>
          </w:tcPr>
          <w:p w14:paraId="4E845E71"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4727ECCB" w14:textId="77777777" w:rsidR="004D7524" w:rsidRDefault="001F3B0F">
            <w:pPr>
              <w:tabs>
                <w:tab w:val="left" w:pos="551"/>
              </w:tabs>
              <w:rPr>
                <w:rFonts w:eastAsia="Yu Mincho"/>
                <w:lang w:val="en-US" w:eastAsia="ja-JP"/>
              </w:rPr>
            </w:pPr>
            <w:r>
              <w:rPr>
                <w:rFonts w:eastAsiaTheme="minorEastAsia"/>
                <w:lang w:val="en-US" w:eastAsia="zh-CN"/>
              </w:rPr>
              <w:t>N</w:t>
            </w:r>
          </w:p>
        </w:tc>
        <w:tc>
          <w:tcPr>
            <w:tcW w:w="6780" w:type="dxa"/>
          </w:tcPr>
          <w:p w14:paraId="61B3F61F" w14:textId="77777777" w:rsidR="004D7524" w:rsidRDefault="001F3B0F">
            <w:pPr>
              <w:rPr>
                <w:rFonts w:eastAsiaTheme="minorEastAsia"/>
                <w:lang w:val="en-US" w:eastAsia="zh-CN"/>
              </w:rPr>
            </w:pPr>
            <w:r>
              <w:rPr>
                <w:rFonts w:eastAsiaTheme="minorEastAsia"/>
                <w:lang w:val="en-US" w:eastAsia="zh-CN"/>
              </w:rPr>
              <w:t>We think they are solutions that contribute cost reduction of similar components, no need to combine them.</w:t>
            </w:r>
          </w:p>
        </w:tc>
      </w:tr>
      <w:tr w:rsidR="004D7524" w14:paraId="43383843" w14:textId="77777777">
        <w:tc>
          <w:tcPr>
            <w:tcW w:w="1479" w:type="dxa"/>
          </w:tcPr>
          <w:p w14:paraId="262A4061" w14:textId="77777777" w:rsidR="004D7524" w:rsidRDefault="001F3B0F">
            <w:pPr>
              <w:rPr>
                <w:rFonts w:eastAsiaTheme="minorEastAsia"/>
                <w:lang w:val="en-US" w:eastAsia="zh-CN"/>
              </w:rPr>
            </w:pPr>
            <w:r>
              <w:rPr>
                <w:rFonts w:eastAsiaTheme="minorEastAsia"/>
                <w:lang w:val="en-US" w:eastAsia="zh-CN"/>
              </w:rPr>
              <w:t>ZTE, Sanechips</w:t>
            </w:r>
          </w:p>
        </w:tc>
        <w:tc>
          <w:tcPr>
            <w:tcW w:w="1372" w:type="dxa"/>
          </w:tcPr>
          <w:p w14:paraId="3DF48482" w14:textId="77777777" w:rsidR="004D7524" w:rsidRDefault="004D7524">
            <w:pPr>
              <w:tabs>
                <w:tab w:val="left" w:pos="551"/>
              </w:tabs>
              <w:rPr>
                <w:rFonts w:eastAsia="Yu Mincho"/>
                <w:lang w:val="en-US" w:eastAsia="zh-CN"/>
              </w:rPr>
            </w:pPr>
          </w:p>
        </w:tc>
        <w:tc>
          <w:tcPr>
            <w:tcW w:w="6780" w:type="dxa"/>
          </w:tcPr>
          <w:p w14:paraId="688C3CB3" w14:textId="77777777" w:rsidR="004D7524" w:rsidRDefault="001F3B0F">
            <w:pPr>
              <w:rPr>
                <w:rFonts w:eastAsiaTheme="minorEastAsia"/>
                <w:lang w:val="en-US" w:eastAsia="zh-CN"/>
              </w:rPr>
            </w:pPr>
            <w:r>
              <w:rPr>
                <w:rFonts w:eastAsiaTheme="minorEastAsia"/>
                <w:lang w:val="en-US" w:eastAsia="zh-CN"/>
              </w:rPr>
              <w:t>There would exist the conception conflicts for PR3+BW1/BW2/BW3. Therefore, at least, combination of PR3+BW1/BW2/BW3 should not be considered.</w:t>
            </w:r>
          </w:p>
          <w:p w14:paraId="6701982F" w14:textId="77777777" w:rsidR="004D7524" w:rsidRDefault="001F3B0F">
            <w:pPr>
              <w:rPr>
                <w:rFonts w:eastAsiaTheme="minorEastAsia"/>
                <w:lang w:val="en-US" w:eastAsia="zh-CN"/>
              </w:rPr>
            </w:pPr>
            <w:r>
              <w:rPr>
                <w:rFonts w:eastAsiaTheme="minorEastAsia"/>
                <w:lang w:val="en-US" w:eastAsia="zh-CN"/>
              </w:rPr>
              <w:t>For PR1+BW1/BW2/BW3 and PR2+BW1/BW2/BW3, the exact restriction for PR1 and PR2 would limit the combination usage. For example, if the maximum PDSCH TBS for PR2 is actually larger than the maximum TBS that the BW1 supports, then it is meaningless to combine BW1 and PR2.</w:t>
            </w:r>
          </w:p>
        </w:tc>
      </w:tr>
      <w:tr w:rsidR="004D7524" w14:paraId="0A59216D" w14:textId="77777777">
        <w:tc>
          <w:tcPr>
            <w:tcW w:w="1479" w:type="dxa"/>
          </w:tcPr>
          <w:p w14:paraId="5ED33F79" w14:textId="77777777" w:rsidR="004D7524" w:rsidRDefault="001F3B0F">
            <w:pPr>
              <w:rPr>
                <w:rFonts w:eastAsiaTheme="minorEastAsia"/>
                <w:lang w:val="en-US" w:eastAsia="zh-CN"/>
              </w:rPr>
            </w:pPr>
            <w:r>
              <w:rPr>
                <w:rFonts w:eastAsia="Yu Mincho"/>
                <w:lang w:val="en-US" w:eastAsia="ja-JP"/>
              </w:rPr>
              <w:t>DOCOMO</w:t>
            </w:r>
          </w:p>
        </w:tc>
        <w:tc>
          <w:tcPr>
            <w:tcW w:w="1372" w:type="dxa"/>
          </w:tcPr>
          <w:p w14:paraId="6936FCB1" w14:textId="77777777" w:rsidR="004D7524" w:rsidRDefault="004D7524">
            <w:pPr>
              <w:tabs>
                <w:tab w:val="left" w:pos="551"/>
              </w:tabs>
              <w:rPr>
                <w:rFonts w:eastAsia="Yu Mincho"/>
                <w:lang w:val="en-US" w:eastAsia="zh-CN"/>
              </w:rPr>
            </w:pPr>
          </w:p>
        </w:tc>
        <w:tc>
          <w:tcPr>
            <w:tcW w:w="6780" w:type="dxa"/>
          </w:tcPr>
          <w:p w14:paraId="7D88F62D" w14:textId="77777777" w:rsidR="004D7524" w:rsidRDefault="001F3B0F">
            <w:pPr>
              <w:rPr>
                <w:rFonts w:eastAsiaTheme="minorEastAsia"/>
                <w:lang w:val="en-US" w:eastAsia="zh-CN"/>
              </w:rPr>
            </w:pPr>
            <w:r>
              <w:rPr>
                <w:rFonts w:eastAsia="Yu Mincho"/>
                <w:lang w:val="en-US" w:eastAsia="ja-JP"/>
              </w:rPr>
              <w:t>We are open to consider the combination(s) of BW/PR options, e.g., BW1 + PR1 or PR2. However, if majority of companies think that the BW reduction options can sufficiently reduce peak data rate to the target data rate 10Mbps, we are fine that the study for the combination(s) of BW/PR options can be deprioritized/optionally considered.</w:t>
            </w:r>
          </w:p>
        </w:tc>
      </w:tr>
      <w:tr w:rsidR="004D7524" w14:paraId="04E39FBD" w14:textId="77777777">
        <w:tc>
          <w:tcPr>
            <w:tcW w:w="1479" w:type="dxa"/>
          </w:tcPr>
          <w:p w14:paraId="1863F67E"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4DF3F379"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0" w:type="dxa"/>
          </w:tcPr>
          <w:p w14:paraId="22D04F89" w14:textId="77777777" w:rsidR="004D7524" w:rsidRDefault="001F3B0F">
            <w:pPr>
              <w:rPr>
                <w:rFonts w:eastAsiaTheme="minorEastAsia"/>
                <w:lang w:val="en-US" w:eastAsia="zh-CN"/>
              </w:rPr>
            </w:pPr>
            <w:r>
              <w:rPr>
                <w:rFonts w:eastAsiaTheme="minorEastAsia"/>
                <w:lang w:val="en-US" w:eastAsia="zh-CN"/>
              </w:rPr>
              <w:t>For bandwidth reduction options where the bandwidth reduction results in a peak rate reduction close to 10 Mbps, there is no need to evaluate the combination of that bandwidth reduction option with some explicit peak rate reduction option(s). Also, even if the combination of BW reduction and peak rate reduction options is feasible, the additional gain is expected to be very small as most of the cost reduction can be already achieved by one of the techniques (e.g., BW reduction).</w:t>
            </w:r>
          </w:p>
          <w:p w14:paraId="2C8807CC" w14:textId="77777777" w:rsidR="004D7524" w:rsidRDefault="001F3B0F">
            <w:pPr>
              <w:rPr>
                <w:lang w:eastAsia="ja-JP"/>
              </w:rPr>
            </w:pPr>
            <w:r>
              <w:rPr>
                <w:lang w:eastAsia="ja-JP"/>
              </w:rPr>
              <w:t xml:space="preserve">Moreover (@Nokia, Intel), although with 5 MHz UE bandwidth and high modulation orders (e.g., 64QAM) in FDD, the peak rate can be more than 10 Mbps, for TDD the data rate in UL or DL depends on the TDD pattern. Therefore, if the 5 MHz BW can provide the maximum peak rate slightly higher 10 Mbps, it can be beneficial as it allows supporting data rate requirements considering different TDD patterns. </w:t>
            </w:r>
          </w:p>
          <w:p w14:paraId="799FEC75" w14:textId="77777777" w:rsidR="004D7524" w:rsidRDefault="001F3B0F">
            <w:pPr>
              <w:rPr>
                <w:lang w:eastAsia="ja-JP"/>
              </w:rPr>
            </w:pPr>
            <w:r>
              <w:rPr>
                <w:lang w:eastAsia="ja-JP"/>
              </w:rPr>
              <w:t xml:space="preserve">Some examples of data rates are provided below:  </w:t>
            </w:r>
          </w:p>
          <w:tbl>
            <w:tblPr>
              <w:tblStyle w:val="TableGrid"/>
              <w:tblW w:w="6574" w:type="dxa"/>
              <w:tblLayout w:type="fixed"/>
              <w:tblLook w:val="04A0" w:firstRow="1" w:lastRow="0" w:firstColumn="1" w:lastColumn="0" w:noHBand="0" w:noVBand="1"/>
            </w:tblPr>
            <w:tblGrid>
              <w:gridCol w:w="1264"/>
              <w:gridCol w:w="1170"/>
              <w:gridCol w:w="1440"/>
              <w:gridCol w:w="1260"/>
              <w:gridCol w:w="1440"/>
            </w:tblGrid>
            <w:tr w:rsidR="004D7524" w14:paraId="4ED8EFDC" w14:textId="77777777">
              <w:trPr>
                <w:trHeight w:val="195"/>
              </w:trPr>
              <w:tc>
                <w:tcPr>
                  <w:tcW w:w="1264" w:type="dxa"/>
                </w:tcPr>
                <w:p w14:paraId="073F2C0F" w14:textId="77777777" w:rsidR="004D7524" w:rsidRDefault="004D7524">
                  <w:pPr>
                    <w:spacing w:after="0" w:line="276" w:lineRule="auto"/>
                    <w:jc w:val="left"/>
                    <w:rPr>
                      <w:lang w:eastAsia="ja-JP"/>
                    </w:rPr>
                  </w:pPr>
                </w:p>
              </w:tc>
              <w:tc>
                <w:tcPr>
                  <w:tcW w:w="1170" w:type="dxa"/>
                  <w:shd w:val="clear" w:color="auto" w:fill="E7E6E6" w:themeFill="background2"/>
                </w:tcPr>
                <w:p w14:paraId="1D89F020" w14:textId="77777777" w:rsidR="004D7524" w:rsidRDefault="001F3B0F">
                  <w:pPr>
                    <w:spacing w:after="0" w:line="276" w:lineRule="auto"/>
                    <w:jc w:val="left"/>
                    <w:rPr>
                      <w:b/>
                      <w:lang w:eastAsia="ja-JP"/>
                    </w:rPr>
                  </w:pPr>
                  <w:r>
                    <w:rPr>
                      <w:b/>
                      <w:lang w:eastAsia="ja-JP"/>
                    </w:rPr>
                    <w:t>FDD, 15 kHz SCS</w:t>
                  </w:r>
                </w:p>
              </w:tc>
              <w:tc>
                <w:tcPr>
                  <w:tcW w:w="1440" w:type="dxa"/>
                  <w:shd w:val="clear" w:color="auto" w:fill="E7E6E6" w:themeFill="background2"/>
                </w:tcPr>
                <w:p w14:paraId="4FCDC9B3" w14:textId="77777777" w:rsidR="004D7524" w:rsidRDefault="001F3B0F">
                  <w:pPr>
                    <w:spacing w:after="0" w:line="276" w:lineRule="auto"/>
                    <w:jc w:val="left"/>
                    <w:rPr>
                      <w:b/>
                      <w:lang w:eastAsia="ja-JP"/>
                    </w:rPr>
                  </w:pPr>
                  <w:r>
                    <w:rPr>
                      <w:b/>
                      <w:lang w:eastAsia="ja-JP"/>
                    </w:rPr>
                    <w:t>FDD, 30 kHz SCS</w:t>
                  </w:r>
                </w:p>
              </w:tc>
              <w:tc>
                <w:tcPr>
                  <w:tcW w:w="1260" w:type="dxa"/>
                  <w:shd w:val="clear" w:color="auto" w:fill="E7E6E6" w:themeFill="background2"/>
                </w:tcPr>
                <w:p w14:paraId="24BFBC35" w14:textId="77777777" w:rsidR="004D7524" w:rsidRDefault="001F3B0F">
                  <w:pPr>
                    <w:spacing w:after="0" w:line="276" w:lineRule="auto"/>
                    <w:jc w:val="left"/>
                    <w:rPr>
                      <w:b/>
                      <w:lang w:val="sv-SE" w:eastAsia="ja-JP"/>
                    </w:rPr>
                  </w:pPr>
                  <w:r>
                    <w:rPr>
                      <w:b/>
                      <w:lang w:val="sv-SE" w:eastAsia="ja-JP"/>
                    </w:rPr>
                    <w:t xml:space="preserve">TDD (DL/UL </w:t>
                  </w:r>
                  <w:r>
                    <w:rPr>
                      <w:b/>
                      <w:lang w:val="sv-SE"/>
                    </w:rPr>
                    <w:t>pattern 3:1</w:t>
                  </w:r>
                  <w:r>
                    <w:rPr>
                      <w:b/>
                      <w:lang w:val="sv-SE" w:eastAsia="ja-JP"/>
                    </w:rPr>
                    <w:t>),</w:t>
                  </w:r>
                </w:p>
                <w:p w14:paraId="6AA41179" w14:textId="77777777" w:rsidR="004D7524" w:rsidRDefault="001F3B0F">
                  <w:pPr>
                    <w:spacing w:after="0" w:line="276" w:lineRule="auto"/>
                    <w:jc w:val="left"/>
                    <w:rPr>
                      <w:b/>
                      <w:lang w:val="sv-SE" w:eastAsia="ja-JP"/>
                    </w:rPr>
                  </w:pPr>
                  <w:r>
                    <w:rPr>
                      <w:b/>
                      <w:lang w:val="sv-SE" w:eastAsia="ja-JP"/>
                    </w:rPr>
                    <w:t>15 kHz SCS</w:t>
                  </w:r>
                </w:p>
              </w:tc>
              <w:tc>
                <w:tcPr>
                  <w:tcW w:w="1440" w:type="dxa"/>
                  <w:shd w:val="clear" w:color="auto" w:fill="E7E6E6" w:themeFill="background2"/>
                </w:tcPr>
                <w:p w14:paraId="333F2F17" w14:textId="77777777" w:rsidR="004D7524" w:rsidRDefault="001F3B0F">
                  <w:pPr>
                    <w:spacing w:after="0" w:line="276" w:lineRule="auto"/>
                    <w:jc w:val="left"/>
                    <w:rPr>
                      <w:b/>
                      <w:lang w:val="sv-SE" w:eastAsia="ja-JP"/>
                    </w:rPr>
                  </w:pPr>
                  <w:r>
                    <w:rPr>
                      <w:b/>
                      <w:lang w:val="sv-SE" w:eastAsia="ja-JP"/>
                    </w:rPr>
                    <w:t xml:space="preserve">TDD (DL/UL </w:t>
                  </w:r>
                  <w:r>
                    <w:rPr>
                      <w:b/>
                      <w:lang w:val="sv-SE"/>
                    </w:rPr>
                    <w:t>pattern 3:1</w:t>
                  </w:r>
                  <w:r>
                    <w:rPr>
                      <w:b/>
                      <w:lang w:val="sv-SE" w:eastAsia="ja-JP"/>
                    </w:rPr>
                    <w:t>),</w:t>
                  </w:r>
                </w:p>
                <w:p w14:paraId="19FE60EC" w14:textId="77777777" w:rsidR="004D7524" w:rsidRDefault="001F3B0F">
                  <w:pPr>
                    <w:spacing w:after="0" w:line="276" w:lineRule="auto"/>
                    <w:jc w:val="left"/>
                    <w:rPr>
                      <w:b/>
                      <w:lang w:val="sv-SE" w:eastAsia="ja-JP"/>
                    </w:rPr>
                  </w:pPr>
                  <w:r>
                    <w:rPr>
                      <w:b/>
                      <w:lang w:val="sv-SE" w:eastAsia="ja-JP"/>
                    </w:rPr>
                    <w:t>30 kHz SCS</w:t>
                  </w:r>
                </w:p>
              </w:tc>
            </w:tr>
            <w:tr w:rsidR="004D7524" w14:paraId="454B8018" w14:textId="77777777">
              <w:trPr>
                <w:trHeight w:val="398"/>
              </w:trPr>
              <w:tc>
                <w:tcPr>
                  <w:tcW w:w="1264" w:type="dxa"/>
                  <w:shd w:val="clear" w:color="auto" w:fill="E7E6E6" w:themeFill="background2"/>
                </w:tcPr>
                <w:p w14:paraId="7376B89D" w14:textId="77777777" w:rsidR="004D7524" w:rsidRDefault="001F3B0F">
                  <w:pPr>
                    <w:spacing w:after="0" w:line="276" w:lineRule="auto"/>
                    <w:jc w:val="left"/>
                    <w:rPr>
                      <w:b/>
                      <w:lang w:eastAsia="ja-JP"/>
                    </w:rPr>
                  </w:pPr>
                  <w:r>
                    <w:rPr>
                      <w:b/>
                      <w:lang w:eastAsia="ja-JP"/>
                    </w:rPr>
                    <w:t>5 MHz BW (RF+BB or BB-only),</w:t>
                  </w:r>
                </w:p>
                <w:p w14:paraId="2C955C3E" w14:textId="77777777" w:rsidR="004D7524" w:rsidRDefault="001F3B0F">
                  <w:pPr>
                    <w:spacing w:after="0" w:line="276" w:lineRule="auto"/>
                    <w:jc w:val="left"/>
                    <w:rPr>
                      <w:b/>
                      <w:lang w:eastAsia="ja-JP"/>
                    </w:rPr>
                  </w:pPr>
                  <w:r>
                    <w:rPr>
                      <w:b/>
                      <w:lang w:eastAsia="ja-JP"/>
                    </w:rPr>
                    <w:lastRenderedPageBreak/>
                    <w:t>64QAM, 1 Rx, 1 layer</w:t>
                  </w:r>
                </w:p>
              </w:tc>
              <w:tc>
                <w:tcPr>
                  <w:tcW w:w="1170" w:type="dxa"/>
                </w:tcPr>
                <w:p w14:paraId="79007E14" w14:textId="77777777" w:rsidR="004D7524" w:rsidRDefault="001F3B0F">
                  <w:pPr>
                    <w:spacing w:after="0" w:line="276" w:lineRule="auto"/>
                    <w:jc w:val="left"/>
                    <w:rPr>
                      <w:lang w:eastAsia="ja-JP"/>
                    </w:rPr>
                  </w:pPr>
                  <w:r>
                    <w:rPr>
                      <w:lang w:eastAsia="ja-JP"/>
                    </w:rPr>
                    <w:lastRenderedPageBreak/>
                    <w:t>DL: 20 Mbps</w:t>
                  </w:r>
                </w:p>
                <w:p w14:paraId="22F1B104" w14:textId="77777777" w:rsidR="004D7524" w:rsidRDefault="001F3B0F">
                  <w:pPr>
                    <w:spacing w:after="0" w:line="276" w:lineRule="auto"/>
                    <w:jc w:val="left"/>
                    <w:rPr>
                      <w:lang w:eastAsia="ja-JP"/>
                    </w:rPr>
                  </w:pPr>
                  <w:r>
                    <w:rPr>
                      <w:lang w:eastAsia="ja-JP"/>
                    </w:rPr>
                    <w:t>UL: 21 Mbps</w:t>
                  </w:r>
                </w:p>
                <w:p w14:paraId="2D20A1B9" w14:textId="77777777" w:rsidR="004D7524" w:rsidRDefault="001F3B0F">
                  <w:pPr>
                    <w:spacing w:after="0" w:line="276" w:lineRule="auto"/>
                    <w:jc w:val="left"/>
                    <w:rPr>
                      <w:lang w:eastAsia="ja-JP"/>
                    </w:rPr>
                  </w:pPr>
                  <w:r>
                    <w:rPr>
                      <w:lang w:eastAsia="ja-JP"/>
                    </w:rPr>
                    <w:lastRenderedPageBreak/>
                    <w:t>(25 PRBs)</w:t>
                  </w:r>
                </w:p>
              </w:tc>
              <w:tc>
                <w:tcPr>
                  <w:tcW w:w="1440" w:type="dxa"/>
                </w:tcPr>
                <w:p w14:paraId="57E903AF" w14:textId="77777777" w:rsidR="004D7524" w:rsidRDefault="001F3B0F">
                  <w:pPr>
                    <w:spacing w:after="0" w:line="276" w:lineRule="auto"/>
                    <w:jc w:val="left"/>
                    <w:rPr>
                      <w:lang w:eastAsia="ja-JP"/>
                    </w:rPr>
                  </w:pPr>
                  <w:r>
                    <w:rPr>
                      <w:lang w:eastAsia="ja-JP"/>
                    </w:rPr>
                    <w:lastRenderedPageBreak/>
                    <w:t>DL: 17.6 Mbps</w:t>
                  </w:r>
                </w:p>
                <w:p w14:paraId="213F235F" w14:textId="77777777" w:rsidR="004D7524" w:rsidRDefault="001F3B0F">
                  <w:pPr>
                    <w:spacing w:after="0" w:line="276" w:lineRule="auto"/>
                    <w:jc w:val="left"/>
                    <w:rPr>
                      <w:lang w:eastAsia="ja-JP"/>
                    </w:rPr>
                  </w:pPr>
                  <w:r>
                    <w:rPr>
                      <w:lang w:eastAsia="ja-JP"/>
                    </w:rPr>
                    <w:t>UL: 18.8 Mbps</w:t>
                  </w:r>
                </w:p>
                <w:p w14:paraId="0E3CC257" w14:textId="77777777" w:rsidR="004D7524" w:rsidRDefault="001F3B0F">
                  <w:pPr>
                    <w:spacing w:after="0" w:line="276" w:lineRule="auto"/>
                    <w:jc w:val="left"/>
                    <w:rPr>
                      <w:lang w:eastAsia="ja-JP"/>
                    </w:rPr>
                  </w:pPr>
                  <w:r>
                    <w:rPr>
                      <w:lang w:eastAsia="ja-JP"/>
                    </w:rPr>
                    <w:lastRenderedPageBreak/>
                    <w:t>(11 PRBs)</w:t>
                  </w:r>
                </w:p>
              </w:tc>
              <w:tc>
                <w:tcPr>
                  <w:tcW w:w="1260" w:type="dxa"/>
                </w:tcPr>
                <w:p w14:paraId="4BF83A61" w14:textId="77777777" w:rsidR="004D7524" w:rsidRDefault="001F3B0F">
                  <w:pPr>
                    <w:spacing w:after="0" w:line="276" w:lineRule="auto"/>
                    <w:jc w:val="left"/>
                    <w:rPr>
                      <w:lang w:eastAsia="ja-JP"/>
                    </w:rPr>
                  </w:pPr>
                  <w:r>
                    <w:rPr>
                      <w:lang w:eastAsia="ja-JP"/>
                    </w:rPr>
                    <w:lastRenderedPageBreak/>
                    <w:t>DL: 15 Mbps</w:t>
                  </w:r>
                </w:p>
                <w:p w14:paraId="0CE46C9D" w14:textId="77777777" w:rsidR="004D7524" w:rsidRDefault="001F3B0F">
                  <w:pPr>
                    <w:spacing w:after="0" w:line="276" w:lineRule="auto"/>
                    <w:jc w:val="left"/>
                    <w:rPr>
                      <w:lang w:eastAsia="ja-JP"/>
                    </w:rPr>
                  </w:pPr>
                  <w:r>
                    <w:rPr>
                      <w:lang w:eastAsia="ja-JP"/>
                    </w:rPr>
                    <w:t>UL: 5.25 Mbps</w:t>
                  </w:r>
                </w:p>
                <w:p w14:paraId="3227808D" w14:textId="77777777" w:rsidR="004D7524" w:rsidRDefault="001F3B0F">
                  <w:pPr>
                    <w:spacing w:after="0" w:line="276" w:lineRule="auto"/>
                    <w:jc w:val="left"/>
                    <w:rPr>
                      <w:lang w:eastAsia="ja-JP"/>
                    </w:rPr>
                  </w:pPr>
                  <w:r>
                    <w:rPr>
                      <w:lang w:eastAsia="ja-JP"/>
                    </w:rPr>
                    <w:lastRenderedPageBreak/>
                    <w:t>(25 PRBs)</w:t>
                  </w:r>
                </w:p>
              </w:tc>
              <w:tc>
                <w:tcPr>
                  <w:tcW w:w="1440" w:type="dxa"/>
                </w:tcPr>
                <w:p w14:paraId="307B7FEF" w14:textId="77777777" w:rsidR="004D7524" w:rsidRDefault="001F3B0F">
                  <w:pPr>
                    <w:spacing w:after="0" w:line="276" w:lineRule="auto"/>
                    <w:jc w:val="left"/>
                    <w:rPr>
                      <w:lang w:eastAsia="ja-JP"/>
                    </w:rPr>
                  </w:pPr>
                  <w:r>
                    <w:rPr>
                      <w:lang w:eastAsia="ja-JP"/>
                    </w:rPr>
                    <w:lastRenderedPageBreak/>
                    <w:t>DL: 13.2 Mbps</w:t>
                  </w:r>
                </w:p>
                <w:p w14:paraId="0CE7BE15" w14:textId="77777777" w:rsidR="004D7524" w:rsidRDefault="001F3B0F">
                  <w:pPr>
                    <w:spacing w:after="0" w:line="276" w:lineRule="auto"/>
                    <w:jc w:val="left"/>
                    <w:rPr>
                      <w:lang w:eastAsia="ja-JP"/>
                    </w:rPr>
                  </w:pPr>
                  <w:r>
                    <w:rPr>
                      <w:lang w:eastAsia="ja-JP"/>
                    </w:rPr>
                    <w:t>UL: 4.7 Mbps</w:t>
                  </w:r>
                </w:p>
                <w:p w14:paraId="3173DF55" w14:textId="77777777" w:rsidR="004D7524" w:rsidRDefault="001F3B0F">
                  <w:pPr>
                    <w:spacing w:after="0" w:line="276" w:lineRule="auto"/>
                    <w:jc w:val="left"/>
                    <w:rPr>
                      <w:lang w:eastAsia="ja-JP"/>
                    </w:rPr>
                  </w:pPr>
                  <w:r>
                    <w:rPr>
                      <w:lang w:eastAsia="ja-JP"/>
                    </w:rPr>
                    <w:t>(11 PRBs)</w:t>
                  </w:r>
                </w:p>
              </w:tc>
            </w:tr>
          </w:tbl>
          <w:p w14:paraId="7C7DE5BE" w14:textId="77777777" w:rsidR="004D7524" w:rsidRDefault="001F3B0F">
            <w:pPr>
              <w:rPr>
                <w:rFonts w:eastAsiaTheme="minorEastAsia"/>
                <w:lang w:val="en-US" w:eastAsia="zh-CN"/>
              </w:rPr>
            </w:pPr>
            <w:r>
              <w:rPr>
                <w:lang w:eastAsia="ja-JP"/>
              </w:rPr>
              <w:t xml:space="preserve">    </w:t>
            </w:r>
          </w:p>
        </w:tc>
      </w:tr>
      <w:tr w:rsidR="004D7524" w14:paraId="6F462697" w14:textId="77777777">
        <w:tc>
          <w:tcPr>
            <w:tcW w:w="1479" w:type="dxa"/>
          </w:tcPr>
          <w:p w14:paraId="2B73D6ED" w14:textId="77777777" w:rsidR="004D7524" w:rsidRDefault="001F3B0F">
            <w:pPr>
              <w:rPr>
                <w:rFonts w:eastAsiaTheme="minorEastAsia"/>
                <w:lang w:val="en-US" w:eastAsia="zh-CN"/>
              </w:rPr>
            </w:pPr>
            <w:r>
              <w:rPr>
                <w:rFonts w:eastAsiaTheme="minorEastAsia"/>
                <w:lang w:eastAsia="zh-CN"/>
              </w:rPr>
              <w:lastRenderedPageBreak/>
              <w:t xml:space="preserve">Nordic </w:t>
            </w:r>
          </w:p>
        </w:tc>
        <w:tc>
          <w:tcPr>
            <w:tcW w:w="1372" w:type="dxa"/>
          </w:tcPr>
          <w:p w14:paraId="1608FD98" w14:textId="77777777" w:rsidR="004D7524" w:rsidRDefault="001F3B0F">
            <w:pPr>
              <w:tabs>
                <w:tab w:val="left" w:pos="551"/>
              </w:tabs>
              <w:rPr>
                <w:rFonts w:eastAsiaTheme="minorEastAsia"/>
                <w:lang w:val="en-US" w:eastAsia="zh-CN"/>
              </w:rPr>
            </w:pPr>
            <w:r>
              <w:rPr>
                <w:rFonts w:eastAsia="Yu Mincho"/>
                <w:lang w:val="en-US" w:eastAsia="ja-JP"/>
              </w:rPr>
              <w:t>Too early</w:t>
            </w:r>
          </w:p>
        </w:tc>
        <w:tc>
          <w:tcPr>
            <w:tcW w:w="6780" w:type="dxa"/>
          </w:tcPr>
          <w:p w14:paraId="71F56C3C" w14:textId="77777777" w:rsidR="004D7524" w:rsidRDefault="001F3B0F">
            <w:pPr>
              <w:rPr>
                <w:rFonts w:eastAsiaTheme="minorEastAsia"/>
                <w:lang w:val="en-US" w:eastAsia="zh-CN"/>
              </w:rPr>
            </w:pPr>
            <w:r>
              <w:rPr>
                <w:rFonts w:eastAsiaTheme="minorEastAsia"/>
                <w:lang w:eastAsia="zh-CN"/>
              </w:rPr>
              <w:t>We think we should study for next meeting whether any combination would make sense. We are not OK with restricting it now</w:t>
            </w:r>
          </w:p>
        </w:tc>
      </w:tr>
      <w:tr w:rsidR="004D7524" w14:paraId="338F0DE4" w14:textId="77777777">
        <w:tc>
          <w:tcPr>
            <w:tcW w:w="1479" w:type="dxa"/>
          </w:tcPr>
          <w:p w14:paraId="7143652A" w14:textId="77777777" w:rsidR="004D7524" w:rsidRDefault="001F3B0F">
            <w:pPr>
              <w:rPr>
                <w:rFonts w:eastAsiaTheme="minorEastAsia"/>
                <w:lang w:eastAsia="zh-CN"/>
              </w:rPr>
            </w:pPr>
            <w:r>
              <w:rPr>
                <w:rFonts w:eastAsiaTheme="minorEastAsia"/>
                <w:lang w:val="en-US" w:eastAsia="zh-CN"/>
              </w:rPr>
              <w:t>Xiaomi6</w:t>
            </w:r>
          </w:p>
        </w:tc>
        <w:tc>
          <w:tcPr>
            <w:tcW w:w="1372" w:type="dxa"/>
          </w:tcPr>
          <w:p w14:paraId="418CF544" w14:textId="77777777" w:rsidR="004D7524" w:rsidRDefault="004D7524">
            <w:pPr>
              <w:tabs>
                <w:tab w:val="left" w:pos="551"/>
              </w:tabs>
              <w:rPr>
                <w:rFonts w:eastAsia="Yu Mincho"/>
                <w:lang w:val="en-US" w:eastAsia="ja-JP"/>
              </w:rPr>
            </w:pPr>
          </w:p>
        </w:tc>
        <w:tc>
          <w:tcPr>
            <w:tcW w:w="6780" w:type="dxa"/>
          </w:tcPr>
          <w:p w14:paraId="57AA1907" w14:textId="77777777" w:rsidR="004D7524" w:rsidRDefault="001F3B0F">
            <w:pPr>
              <w:rPr>
                <w:rFonts w:eastAsiaTheme="minorEastAsia"/>
                <w:lang w:eastAsia="zh-CN"/>
              </w:rPr>
            </w:pPr>
            <w:r>
              <w:rPr>
                <w:rFonts w:eastAsiaTheme="minorEastAsia"/>
                <w:lang w:val="en-US" w:eastAsia="zh-CN"/>
              </w:rPr>
              <w:t>Share the same view as Spectrum. There is no need to evaluate the combination of BW and PR. But, further discussion may be required to combine or down-select one of them based on the evaluation results of each signal solutions.</w:t>
            </w:r>
          </w:p>
        </w:tc>
      </w:tr>
      <w:tr w:rsidR="004D7524" w14:paraId="71A3C3D8" w14:textId="77777777">
        <w:tc>
          <w:tcPr>
            <w:tcW w:w="1479" w:type="dxa"/>
          </w:tcPr>
          <w:p w14:paraId="1214B055" w14:textId="77777777" w:rsidR="004D7524" w:rsidRDefault="001F3B0F">
            <w:pPr>
              <w:rPr>
                <w:rFonts w:eastAsiaTheme="minorEastAsia"/>
                <w:lang w:val="en-US" w:eastAsia="zh-CN"/>
              </w:rPr>
            </w:pPr>
            <w:r>
              <w:rPr>
                <w:rFonts w:eastAsia="Malgun Gothic"/>
                <w:lang w:val="en-US" w:eastAsia="ko-KR"/>
              </w:rPr>
              <w:t>LGE</w:t>
            </w:r>
          </w:p>
        </w:tc>
        <w:tc>
          <w:tcPr>
            <w:tcW w:w="1372" w:type="dxa"/>
          </w:tcPr>
          <w:p w14:paraId="3EBD71D0" w14:textId="77777777" w:rsidR="004D7524" w:rsidRDefault="001F3B0F">
            <w:pPr>
              <w:tabs>
                <w:tab w:val="left" w:pos="551"/>
              </w:tabs>
              <w:rPr>
                <w:rFonts w:eastAsia="Yu Mincho"/>
                <w:lang w:val="en-US" w:eastAsia="ja-JP"/>
              </w:rPr>
            </w:pPr>
            <w:r>
              <w:rPr>
                <w:rFonts w:eastAsia="Malgun Gothic"/>
                <w:lang w:val="en-US" w:eastAsia="ko-KR"/>
              </w:rPr>
              <w:t>N</w:t>
            </w:r>
          </w:p>
        </w:tc>
        <w:tc>
          <w:tcPr>
            <w:tcW w:w="6780" w:type="dxa"/>
          </w:tcPr>
          <w:p w14:paraId="04C4169A" w14:textId="77777777" w:rsidR="004D7524" w:rsidRDefault="001F3B0F">
            <w:pPr>
              <w:rPr>
                <w:rFonts w:eastAsiaTheme="minorEastAsia"/>
                <w:lang w:val="en-US" w:eastAsia="zh-CN"/>
              </w:rPr>
            </w:pPr>
            <w:r>
              <w:rPr>
                <w:rFonts w:eastAsia="Malgun Gothic"/>
                <w:lang w:val="en-US" w:eastAsia="ko-KR"/>
              </w:rPr>
              <w:t>Share the view with Sierra Wireless.</w:t>
            </w:r>
          </w:p>
        </w:tc>
      </w:tr>
      <w:tr w:rsidR="004D7524" w14:paraId="320BAF03" w14:textId="77777777">
        <w:tc>
          <w:tcPr>
            <w:tcW w:w="1479" w:type="dxa"/>
          </w:tcPr>
          <w:p w14:paraId="329D34A0"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53F89B0A" w14:textId="77777777" w:rsidR="004D7524" w:rsidRDefault="004D7524">
            <w:pPr>
              <w:tabs>
                <w:tab w:val="left" w:pos="551"/>
              </w:tabs>
              <w:rPr>
                <w:rFonts w:eastAsia="Yu Mincho"/>
                <w:lang w:val="en-US" w:eastAsia="ja-JP"/>
              </w:rPr>
            </w:pPr>
          </w:p>
        </w:tc>
        <w:tc>
          <w:tcPr>
            <w:tcW w:w="6780" w:type="dxa"/>
          </w:tcPr>
          <w:p w14:paraId="0360C253" w14:textId="77777777" w:rsidR="004D7524" w:rsidRDefault="001F3B0F">
            <w:pPr>
              <w:rPr>
                <w:rFonts w:eastAsiaTheme="minorEastAsia"/>
                <w:lang w:eastAsia="zh-CN"/>
              </w:rPr>
            </w:pPr>
            <w:r>
              <w:rPr>
                <w:rFonts w:eastAsiaTheme="minorEastAsia"/>
                <w:lang w:eastAsia="zh-CN"/>
              </w:rPr>
              <w:t>We prefer to study more features for complexity reduction. On the other hand, if majority companies want to preclude such study. We are also fine. One clarification, the proposed restriction is only for complexity study, right?</w:t>
            </w:r>
          </w:p>
        </w:tc>
      </w:tr>
      <w:tr w:rsidR="004D7524" w14:paraId="5868C6C9" w14:textId="77777777">
        <w:tc>
          <w:tcPr>
            <w:tcW w:w="1479" w:type="dxa"/>
          </w:tcPr>
          <w:p w14:paraId="0545DD29" w14:textId="77777777" w:rsidR="004D7524" w:rsidRDefault="001F3B0F">
            <w:pPr>
              <w:rPr>
                <w:rFonts w:eastAsiaTheme="minorEastAsia"/>
                <w:lang w:val="en-US" w:eastAsia="zh-CN"/>
              </w:rPr>
            </w:pPr>
            <w:r>
              <w:rPr>
                <w:rFonts w:eastAsiaTheme="minorEastAsia"/>
                <w:lang w:val="en-US" w:eastAsia="zh-CN"/>
              </w:rPr>
              <w:t>FL8</w:t>
            </w:r>
          </w:p>
        </w:tc>
        <w:tc>
          <w:tcPr>
            <w:tcW w:w="8152" w:type="dxa"/>
            <w:gridSpan w:val="2"/>
          </w:tcPr>
          <w:p w14:paraId="644223EA" w14:textId="77777777" w:rsidR="004D7524" w:rsidRDefault="001F3B0F">
            <w:r>
              <w:t>The combinations for UE cost/complexity evaluation are considered further in Proposal 7.5-2d.</w:t>
            </w:r>
          </w:p>
        </w:tc>
      </w:tr>
    </w:tbl>
    <w:p w14:paraId="469EF3BF" w14:textId="77777777" w:rsidR="004D7524" w:rsidRDefault="004D7524"/>
    <w:p w14:paraId="5AF9C159" w14:textId="77777777" w:rsidR="004D7524" w:rsidRDefault="001F3B0F">
      <w:r>
        <w:t>While the exact sets of combination of techniques depend on the outcome of previous sections regarding the adopted options for evaluations, the two main sets of combinations are as follows:</w:t>
      </w:r>
    </w:p>
    <w:p w14:paraId="3A7B60CE" w14:textId="77777777" w:rsidR="004D7524" w:rsidRDefault="001F3B0F">
      <w:pPr>
        <w:pStyle w:val="ListParagraph"/>
        <w:numPr>
          <w:ilvl w:val="0"/>
          <w:numId w:val="53"/>
        </w:numPr>
        <w:rPr>
          <w:sz w:val="20"/>
          <w:szCs w:val="22"/>
          <w:lang w:val="en-US"/>
        </w:rPr>
      </w:pPr>
      <w:r>
        <w:rPr>
          <w:b/>
          <w:bCs/>
          <w:sz w:val="20"/>
          <w:szCs w:val="22"/>
          <w:lang w:val="en-US"/>
        </w:rPr>
        <w:t>Combination set 1:</w:t>
      </w:r>
      <w:r>
        <w:rPr>
          <w:sz w:val="20"/>
          <w:szCs w:val="22"/>
          <w:lang w:val="en-US"/>
        </w:rPr>
        <w:t xml:space="preserve"> Different combinations of UE bandwidth reduction options and relaxed processing time options.</w:t>
      </w:r>
    </w:p>
    <w:p w14:paraId="2A3D80C6" w14:textId="77777777" w:rsidR="004D7524" w:rsidRDefault="001F3B0F">
      <w:pPr>
        <w:pStyle w:val="ListParagraph"/>
        <w:numPr>
          <w:ilvl w:val="0"/>
          <w:numId w:val="53"/>
        </w:numPr>
        <w:rPr>
          <w:sz w:val="20"/>
          <w:szCs w:val="22"/>
          <w:lang w:val="en-US"/>
        </w:rPr>
      </w:pPr>
      <w:r>
        <w:rPr>
          <w:b/>
          <w:bCs/>
          <w:sz w:val="20"/>
          <w:szCs w:val="22"/>
          <w:lang w:val="en-US"/>
        </w:rPr>
        <w:t>Combination set 2:</w:t>
      </w:r>
      <w:r>
        <w:rPr>
          <w:sz w:val="20"/>
          <w:szCs w:val="22"/>
          <w:lang w:val="en-US"/>
        </w:rPr>
        <w:t xml:space="preserve"> Different combinations of UE peak data rate reduction options and relaxed processing time options.</w:t>
      </w:r>
    </w:p>
    <w:p w14:paraId="1481FFC7" w14:textId="77777777" w:rsidR="004D7524" w:rsidRDefault="001F3B0F">
      <w:pPr>
        <w:tabs>
          <w:tab w:val="left" w:pos="772"/>
        </w:tabs>
        <w:spacing w:after="100" w:afterAutospacing="1"/>
        <w:rPr>
          <w:b/>
          <w:bCs/>
          <w:lang w:val="en-US"/>
        </w:rPr>
      </w:pPr>
      <w:r>
        <w:rPr>
          <w:b/>
          <w:highlight w:val="yellow"/>
          <w:lang w:val="en-US"/>
        </w:rPr>
        <w:t>FL1 High Priority Question 7.5-2a</w:t>
      </w:r>
      <w:r>
        <w:rPr>
          <w:b/>
          <w:bCs/>
          <w:lang w:val="en-US"/>
        </w:rPr>
        <w:t>: Can the following combination sets of complexity reduction features be considered as a starting point for the Rel-18 evaluations?</w:t>
      </w:r>
    </w:p>
    <w:p w14:paraId="5A3E3295" w14:textId="77777777" w:rsidR="004D7524" w:rsidRDefault="001F3B0F">
      <w:pPr>
        <w:pStyle w:val="ListParagraph"/>
        <w:numPr>
          <w:ilvl w:val="0"/>
          <w:numId w:val="53"/>
        </w:numPr>
        <w:rPr>
          <w:b/>
          <w:sz w:val="20"/>
          <w:szCs w:val="22"/>
          <w:lang w:val="en-US"/>
        </w:rPr>
      </w:pPr>
      <w:r>
        <w:rPr>
          <w:b/>
          <w:bCs/>
          <w:sz w:val="20"/>
          <w:szCs w:val="22"/>
          <w:lang w:val="en-US"/>
        </w:rPr>
        <w:t xml:space="preserve">Combination set 1: Different combinations of </w:t>
      </w:r>
      <w:r>
        <w:rPr>
          <w:b/>
          <w:sz w:val="20"/>
          <w:szCs w:val="22"/>
          <w:lang w:val="en-US"/>
        </w:rPr>
        <w:t>UE bandwidth reduction options and relaxed processing time options.</w:t>
      </w:r>
    </w:p>
    <w:p w14:paraId="1F276E4D" w14:textId="77777777" w:rsidR="004D7524" w:rsidRDefault="001F3B0F">
      <w:pPr>
        <w:pStyle w:val="ListParagraph"/>
        <w:numPr>
          <w:ilvl w:val="0"/>
          <w:numId w:val="53"/>
        </w:numPr>
        <w:rPr>
          <w:b/>
          <w:sz w:val="20"/>
          <w:szCs w:val="22"/>
          <w:lang w:val="en-US"/>
        </w:rPr>
      </w:pPr>
      <w:r>
        <w:rPr>
          <w:b/>
          <w:bCs/>
          <w:sz w:val="20"/>
          <w:szCs w:val="22"/>
          <w:lang w:val="en-US"/>
        </w:rPr>
        <w:t xml:space="preserve">Combination set 2: Different combinations of </w:t>
      </w:r>
      <w:r>
        <w:rPr>
          <w:b/>
          <w:sz w:val="20"/>
          <w:szCs w:val="22"/>
          <w:lang w:val="en-US"/>
        </w:rPr>
        <w:t>UE peak data rate reduction options and relaxed processing time options.</w:t>
      </w:r>
    </w:p>
    <w:tbl>
      <w:tblPr>
        <w:tblStyle w:val="TableGrid"/>
        <w:tblW w:w="9634" w:type="dxa"/>
        <w:tblLayout w:type="fixed"/>
        <w:tblLook w:val="04A0" w:firstRow="1" w:lastRow="0" w:firstColumn="1" w:lastColumn="0" w:noHBand="0" w:noVBand="1"/>
      </w:tblPr>
      <w:tblGrid>
        <w:gridCol w:w="1471"/>
        <w:gridCol w:w="8"/>
        <w:gridCol w:w="1372"/>
        <w:gridCol w:w="121"/>
        <w:gridCol w:w="6662"/>
      </w:tblGrid>
      <w:tr w:rsidR="004D7524" w14:paraId="56129C20" w14:textId="77777777">
        <w:tc>
          <w:tcPr>
            <w:tcW w:w="1479" w:type="dxa"/>
            <w:gridSpan w:val="2"/>
            <w:shd w:val="clear" w:color="auto" w:fill="D9D9D9" w:themeFill="background1" w:themeFillShade="D9"/>
          </w:tcPr>
          <w:p w14:paraId="46BF303A"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2FA9FA03" w14:textId="77777777" w:rsidR="004D7524" w:rsidRDefault="001F3B0F">
            <w:pPr>
              <w:rPr>
                <w:b/>
                <w:bCs/>
                <w:lang w:val="en-US"/>
              </w:rPr>
            </w:pPr>
            <w:r>
              <w:rPr>
                <w:b/>
                <w:bCs/>
                <w:lang w:val="en-US"/>
              </w:rPr>
              <w:t>Y/N</w:t>
            </w:r>
          </w:p>
        </w:tc>
        <w:tc>
          <w:tcPr>
            <w:tcW w:w="6783" w:type="dxa"/>
            <w:gridSpan w:val="2"/>
            <w:shd w:val="clear" w:color="auto" w:fill="D9D9D9" w:themeFill="background1" w:themeFillShade="D9"/>
          </w:tcPr>
          <w:p w14:paraId="26E90FDF" w14:textId="77777777" w:rsidR="004D7524" w:rsidRDefault="001F3B0F">
            <w:pPr>
              <w:rPr>
                <w:b/>
                <w:bCs/>
                <w:lang w:val="en-US"/>
              </w:rPr>
            </w:pPr>
            <w:r>
              <w:rPr>
                <w:b/>
                <w:bCs/>
                <w:lang w:val="en-US"/>
              </w:rPr>
              <w:t>Comments</w:t>
            </w:r>
          </w:p>
        </w:tc>
      </w:tr>
      <w:tr w:rsidR="004D7524" w14:paraId="315DD726" w14:textId="77777777">
        <w:tc>
          <w:tcPr>
            <w:tcW w:w="1479" w:type="dxa"/>
            <w:gridSpan w:val="2"/>
          </w:tcPr>
          <w:p w14:paraId="22FC67B8"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4823CD7E" w14:textId="77777777" w:rsidR="004D7524" w:rsidRDefault="004D7524">
            <w:pPr>
              <w:tabs>
                <w:tab w:val="left" w:pos="551"/>
              </w:tabs>
              <w:rPr>
                <w:rFonts w:eastAsiaTheme="minorEastAsia"/>
                <w:lang w:val="en-US" w:eastAsia="zh-CN"/>
              </w:rPr>
            </w:pPr>
          </w:p>
        </w:tc>
        <w:tc>
          <w:tcPr>
            <w:tcW w:w="6783" w:type="dxa"/>
            <w:gridSpan w:val="2"/>
          </w:tcPr>
          <w:p w14:paraId="208F37D6" w14:textId="77777777" w:rsidR="004D7524" w:rsidRDefault="001F3B0F">
            <w:pPr>
              <w:rPr>
                <w:rFonts w:eastAsiaTheme="minorEastAsia"/>
                <w:lang w:val="en-US" w:eastAsia="zh-CN"/>
              </w:rPr>
            </w:pPr>
            <w:r>
              <w:rPr>
                <w:rFonts w:eastAsiaTheme="minorEastAsia"/>
                <w:lang w:val="en-US" w:eastAsia="zh-CN"/>
              </w:rPr>
              <w:t>While it may be easier to discuss sets, the problem is the combination sets are not necessarily exclusive. A peak data rate reduction is possible with a 5 MHz BW. We can also have a combination of BW reduction and peak data rate (like modulation) and processing. Thus, it is somewhat difficult to create meaningful sets.</w:t>
            </w:r>
          </w:p>
        </w:tc>
      </w:tr>
      <w:tr w:rsidR="004D7524" w14:paraId="40E26C1C" w14:textId="77777777">
        <w:tc>
          <w:tcPr>
            <w:tcW w:w="1479" w:type="dxa"/>
            <w:gridSpan w:val="2"/>
          </w:tcPr>
          <w:p w14:paraId="78138E70" w14:textId="77777777" w:rsidR="004D7524" w:rsidRDefault="001F3B0F">
            <w:pPr>
              <w:rPr>
                <w:rFonts w:eastAsiaTheme="minorEastAsia"/>
                <w:lang w:val="en-US" w:eastAsia="zh-CN"/>
              </w:rPr>
            </w:pPr>
            <w:r>
              <w:rPr>
                <w:rFonts w:eastAsiaTheme="minorEastAsia"/>
                <w:lang w:val="en-US" w:eastAsia="zh-CN"/>
              </w:rPr>
              <w:t>Spreadtrum</w:t>
            </w:r>
          </w:p>
        </w:tc>
        <w:tc>
          <w:tcPr>
            <w:tcW w:w="1372" w:type="dxa"/>
          </w:tcPr>
          <w:p w14:paraId="214C6363" w14:textId="77777777" w:rsidR="004D7524" w:rsidRDefault="001F3B0F">
            <w:pPr>
              <w:tabs>
                <w:tab w:val="left" w:pos="551"/>
              </w:tabs>
              <w:rPr>
                <w:rFonts w:eastAsiaTheme="minorEastAsia"/>
                <w:lang w:val="en-US" w:eastAsia="zh-CN"/>
              </w:rPr>
            </w:pPr>
            <w:r>
              <w:rPr>
                <w:rFonts w:eastAsiaTheme="minorEastAsia"/>
                <w:lang w:val="en-US" w:eastAsia="zh-CN"/>
              </w:rPr>
              <w:t>Y but</w:t>
            </w:r>
          </w:p>
        </w:tc>
        <w:tc>
          <w:tcPr>
            <w:tcW w:w="6783" w:type="dxa"/>
            <w:gridSpan w:val="2"/>
          </w:tcPr>
          <w:p w14:paraId="0A8D9AD2" w14:textId="77777777" w:rsidR="004D7524" w:rsidRDefault="001F3B0F">
            <w:pPr>
              <w:rPr>
                <w:rFonts w:eastAsiaTheme="minorEastAsia"/>
                <w:lang w:val="en-US" w:eastAsia="zh-CN"/>
              </w:rPr>
            </w:pPr>
            <w:r>
              <w:rPr>
                <w:rFonts w:eastAsiaTheme="minorEastAsia"/>
                <w:lang w:val="en-US" w:eastAsia="zh-CN"/>
              </w:rPr>
              <w:t>We think the study priority of these two combinations is high but other combinations are not preclude.</w:t>
            </w:r>
          </w:p>
          <w:p w14:paraId="75791332" w14:textId="77777777" w:rsidR="004D7524" w:rsidRDefault="001F3B0F">
            <w:pPr>
              <w:rPr>
                <w:rFonts w:eastAsiaTheme="minorEastAsia"/>
                <w:lang w:val="en-US" w:eastAsia="zh-CN"/>
              </w:rPr>
            </w:pPr>
            <w:r>
              <w:rPr>
                <w:rFonts w:eastAsiaTheme="minorEastAsia"/>
                <w:lang w:val="en-US" w:eastAsia="zh-CN"/>
              </w:rPr>
              <w:t xml:space="preserve">We </w:t>
            </w:r>
            <w:r>
              <w:rPr>
                <w:lang w:val="en-US"/>
              </w:rPr>
              <w:t xml:space="preserve">indicated that it is not necessary </w:t>
            </w:r>
            <w:r>
              <w:rPr>
                <w:lang w:eastAsia="zh-CN"/>
              </w:rPr>
              <w:t xml:space="preserve">to combine the UE bandwidth reduction and reduced UE peak data rate in our contribution, but for now, we are open to this combination, as some companies point out even the BW is reduced to 5MHz, the supported peak data rate is still higher than 10Mbps </w:t>
            </w:r>
            <w:r>
              <w:rPr>
                <w:rFonts w:eastAsiaTheme="minorEastAsia"/>
                <w:lang w:eastAsia="zh-CN"/>
              </w:rPr>
              <w:t>(</w:t>
            </w:r>
            <w:r>
              <w:rPr>
                <w:lang w:eastAsia="zh-CN"/>
              </w:rPr>
              <w:t>the target data rate of R18).</w:t>
            </w:r>
          </w:p>
        </w:tc>
      </w:tr>
      <w:tr w:rsidR="004D7524" w14:paraId="3289E9DB" w14:textId="77777777">
        <w:tc>
          <w:tcPr>
            <w:tcW w:w="1479" w:type="dxa"/>
            <w:gridSpan w:val="2"/>
          </w:tcPr>
          <w:p w14:paraId="495A4D41" w14:textId="77777777" w:rsidR="004D7524" w:rsidRDefault="001F3B0F">
            <w:pPr>
              <w:rPr>
                <w:rFonts w:eastAsiaTheme="minorEastAsia"/>
                <w:lang w:eastAsia="zh-CN"/>
              </w:rPr>
            </w:pPr>
            <w:r>
              <w:rPr>
                <w:rFonts w:eastAsiaTheme="minorEastAsia"/>
                <w:lang w:eastAsia="zh-CN"/>
              </w:rPr>
              <w:t>CMCC</w:t>
            </w:r>
          </w:p>
        </w:tc>
        <w:tc>
          <w:tcPr>
            <w:tcW w:w="1372" w:type="dxa"/>
          </w:tcPr>
          <w:p w14:paraId="2852A3B6" w14:textId="77777777" w:rsidR="004D7524" w:rsidRDefault="001F3B0F">
            <w:pPr>
              <w:tabs>
                <w:tab w:val="left" w:pos="551"/>
              </w:tabs>
              <w:rPr>
                <w:rFonts w:eastAsiaTheme="minorEastAsia"/>
                <w:lang w:eastAsia="zh-CN"/>
              </w:rPr>
            </w:pPr>
            <w:r>
              <w:rPr>
                <w:rFonts w:eastAsiaTheme="minorEastAsia"/>
                <w:lang w:eastAsia="zh-CN"/>
              </w:rPr>
              <w:t>Y</w:t>
            </w:r>
          </w:p>
        </w:tc>
        <w:tc>
          <w:tcPr>
            <w:tcW w:w="6783" w:type="dxa"/>
            <w:gridSpan w:val="2"/>
          </w:tcPr>
          <w:p w14:paraId="055F4294" w14:textId="77777777" w:rsidR="004D7524" w:rsidRDefault="004D7524">
            <w:pPr>
              <w:rPr>
                <w:rFonts w:eastAsiaTheme="minorEastAsia"/>
                <w:lang w:eastAsia="zh-CN"/>
              </w:rPr>
            </w:pPr>
          </w:p>
        </w:tc>
      </w:tr>
      <w:tr w:rsidR="004D7524" w14:paraId="3D5A4B45" w14:textId="77777777">
        <w:tc>
          <w:tcPr>
            <w:tcW w:w="1479" w:type="dxa"/>
            <w:gridSpan w:val="2"/>
          </w:tcPr>
          <w:p w14:paraId="6FDD31F9"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13D31F3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25620B5A" w14:textId="77777777" w:rsidR="004D7524" w:rsidRDefault="004D7524">
            <w:pPr>
              <w:rPr>
                <w:rFonts w:eastAsiaTheme="minorEastAsia"/>
                <w:lang w:val="en-US" w:eastAsia="zh-CN"/>
              </w:rPr>
            </w:pPr>
          </w:p>
        </w:tc>
      </w:tr>
      <w:tr w:rsidR="004D7524" w14:paraId="510B00FE" w14:textId="77777777">
        <w:tc>
          <w:tcPr>
            <w:tcW w:w="1479" w:type="dxa"/>
            <w:gridSpan w:val="2"/>
          </w:tcPr>
          <w:p w14:paraId="4C066C29" w14:textId="77777777" w:rsidR="004D7524" w:rsidRDefault="001F3B0F">
            <w:pPr>
              <w:rPr>
                <w:rFonts w:eastAsiaTheme="minorEastAsia"/>
                <w:lang w:val="en-US" w:eastAsia="zh-CN"/>
              </w:rPr>
            </w:pPr>
            <w:r>
              <w:rPr>
                <w:rFonts w:eastAsiaTheme="minorEastAsia"/>
                <w:lang w:val="en-US" w:eastAsia="zh-CN"/>
              </w:rPr>
              <w:t>Qualcomm</w:t>
            </w:r>
          </w:p>
        </w:tc>
        <w:tc>
          <w:tcPr>
            <w:tcW w:w="1372" w:type="dxa"/>
          </w:tcPr>
          <w:p w14:paraId="2D702F6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43D8037F" w14:textId="77777777" w:rsidR="004D7524" w:rsidRDefault="001F3B0F">
            <w:pPr>
              <w:rPr>
                <w:rFonts w:eastAsiaTheme="minorEastAsia"/>
                <w:lang w:val="en-US" w:eastAsia="zh-CN"/>
              </w:rPr>
            </w:pPr>
            <w:r>
              <w:rPr>
                <w:rFonts w:eastAsiaTheme="minorEastAsia"/>
                <w:lang w:val="en-US" w:eastAsia="zh-CN"/>
              </w:rPr>
              <w:t>At least for looking at the maximum possible cost saving, we prefer to study the different combinations of complexity reduction features.</w:t>
            </w:r>
          </w:p>
        </w:tc>
      </w:tr>
      <w:tr w:rsidR="004D7524" w14:paraId="05F02D49" w14:textId="77777777">
        <w:tc>
          <w:tcPr>
            <w:tcW w:w="1479" w:type="dxa"/>
            <w:gridSpan w:val="2"/>
          </w:tcPr>
          <w:p w14:paraId="2E31F2A8" w14:textId="77777777" w:rsidR="004D7524" w:rsidRDefault="001F3B0F">
            <w:pPr>
              <w:rPr>
                <w:rFonts w:eastAsiaTheme="minorEastAsia"/>
                <w:lang w:val="en-US" w:eastAsia="zh-CN"/>
              </w:rPr>
            </w:pPr>
            <w:r>
              <w:rPr>
                <w:rFonts w:eastAsiaTheme="minorEastAsia"/>
                <w:lang w:val="en-US" w:eastAsia="zh-CN"/>
              </w:rPr>
              <w:lastRenderedPageBreak/>
              <w:t>Transsion</w:t>
            </w:r>
          </w:p>
        </w:tc>
        <w:tc>
          <w:tcPr>
            <w:tcW w:w="1372" w:type="dxa"/>
          </w:tcPr>
          <w:p w14:paraId="4D36DD77"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4CDAEE2E" w14:textId="77777777" w:rsidR="004D7524" w:rsidRDefault="004D7524">
            <w:pPr>
              <w:rPr>
                <w:rFonts w:eastAsiaTheme="minorEastAsia"/>
                <w:lang w:val="en-US" w:eastAsia="zh-CN"/>
              </w:rPr>
            </w:pPr>
          </w:p>
        </w:tc>
      </w:tr>
      <w:tr w:rsidR="004D7524" w14:paraId="2BC25605" w14:textId="77777777">
        <w:tc>
          <w:tcPr>
            <w:tcW w:w="1479" w:type="dxa"/>
            <w:gridSpan w:val="2"/>
          </w:tcPr>
          <w:p w14:paraId="6A060370" w14:textId="77777777" w:rsidR="004D7524" w:rsidRDefault="001F3B0F">
            <w:pPr>
              <w:rPr>
                <w:rFonts w:eastAsiaTheme="minorEastAsia"/>
                <w:lang w:val="en-US" w:eastAsia="zh-CN"/>
              </w:rPr>
            </w:pPr>
            <w:r>
              <w:rPr>
                <w:rFonts w:eastAsiaTheme="minorEastAsia"/>
                <w:lang w:val="en-US" w:eastAsia="zh-CN"/>
              </w:rPr>
              <w:t xml:space="preserve">Nordic </w:t>
            </w:r>
          </w:p>
        </w:tc>
        <w:tc>
          <w:tcPr>
            <w:tcW w:w="1372" w:type="dxa"/>
          </w:tcPr>
          <w:p w14:paraId="03BEC931"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3" w:type="dxa"/>
            <w:gridSpan w:val="2"/>
          </w:tcPr>
          <w:p w14:paraId="493906AF" w14:textId="77777777" w:rsidR="004D7524" w:rsidRDefault="001F3B0F">
            <w:pPr>
              <w:rPr>
                <w:rFonts w:eastAsiaTheme="minorEastAsia"/>
                <w:lang w:val="en-US" w:eastAsia="zh-CN"/>
              </w:rPr>
            </w:pPr>
            <w:r>
              <w:rPr>
                <w:rFonts w:eastAsiaTheme="minorEastAsia"/>
                <w:lang w:val="en-US" w:eastAsia="zh-CN"/>
              </w:rPr>
              <w:t>This proposal is pre-mature at this point.</w:t>
            </w:r>
          </w:p>
        </w:tc>
      </w:tr>
      <w:tr w:rsidR="004D7524" w14:paraId="7344B6C8" w14:textId="77777777">
        <w:tc>
          <w:tcPr>
            <w:tcW w:w="1479" w:type="dxa"/>
            <w:gridSpan w:val="2"/>
          </w:tcPr>
          <w:p w14:paraId="596ACD9D" w14:textId="77777777" w:rsidR="004D7524" w:rsidRDefault="001F3B0F">
            <w:pPr>
              <w:rPr>
                <w:rFonts w:eastAsiaTheme="minorEastAsia"/>
                <w:lang w:val="en-US" w:eastAsia="zh-CN"/>
              </w:rPr>
            </w:pPr>
            <w:r>
              <w:rPr>
                <w:rFonts w:eastAsiaTheme="minorEastAsia"/>
                <w:lang w:val="en-US" w:eastAsia="zh-CN"/>
              </w:rPr>
              <w:t>ZTE, Sanechips</w:t>
            </w:r>
          </w:p>
        </w:tc>
        <w:tc>
          <w:tcPr>
            <w:tcW w:w="1372" w:type="dxa"/>
          </w:tcPr>
          <w:p w14:paraId="715EEB0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616B7A6E" w14:textId="77777777" w:rsidR="004D7524" w:rsidRDefault="004D7524">
            <w:pPr>
              <w:rPr>
                <w:rFonts w:eastAsiaTheme="minorEastAsia"/>
                <w:lang w:val="en-US" w:eastAsia="zh-CN"/>
              </w:rPr>
            </w:pPr>
          </w:p>
        </w:tc>
      </w:tr>
      <w:tr w:rsidR="004D7524" w14:paraId="7D39DDA3" w14:textId="77777777">
        <w:tc>
          <w:tcPr>
            <w:tcW w:w="1479" w:type="dxa"/>
            <w:gridSpan w:val="2"/>
          </w:tcPr>
          <w:p w14:paraId="2E251B48"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6094601D"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373812E6" w14:textId="77777777" w:rsidR="004D7524" w:rsidRDefault="004D7524">
            <w:pPr>
              <w:rPr>
                <w:rFonts w:eastAsiaTheme="minorEastAsia"/>
                <w:lang w:val="en-US" w:eastAsia="zh-CN"/>
              </w:rPr>
            </w:pPr>
          </w:p>
        </w:tc>
      </w:tr>
      <w:tr w:rsidR="004D7524" w14:paraId="2932BD66" w14:textId="77777777">
        <w:tc>
          <w:tcPr>
            <w:tcW w:w="1479" w:type="dxa"/>
            <w:gridSpan w:val="2"/>
          </w:tcPr>
          <w:p w14:paraId="2FF8BF7C" w14:textId="77777777" w:rsidR="004D7524" w:rsidRDefault="001F3B0F">
            <w:pPr>
              <w:rPr>
                <w:rFonts w:eastAsiaTheme="minorEastAsia"/>
                <w:lang w:val="en-US" w:eastAsia="zh-CN"/>
              </w:rPr>
            </w:pPr>
            <w:r>
              <w:rPr>
                <w:rFonts w:eastAsia="Yu Mincho"/>
                <w:lang w:val="en-US" w:eastAsia="ja-JP"/>
              </w:rPr>
              <w:t>DOCOMO</w:t>
            </w:r>
          </w:p>
        </w:tc>
        <w:tc>
          <w:tcPr>
            <w:tcW w:w="1372" w:type="dxa"/>
          </w:tcPr>
          <w:p w14:paraId="74D6C8E4" w14:textId="77777777" w:rsidR="004D7524" w:rsidRDefault="004D7524">
            <w:pPr>
              <w:tabs>
                <w:tab w:val="left" w:pos="551"/>
              </w:tabs>
              <w:rPr>
                <w:rFonts w:eastAsiaTheme="minorEastAsia"/>
                <w:lang w:val="en-US" w:eastAsia="zh-CN"/>
              </w:rPr>
            </w:pPr>
          </w:p>
        </w:tc>
        <w:tc>
          <w:tcPr>
            <w:tcW w:w="6783" w:type="dxa"/>
            <w:gridSpan w:val="2"/>
          </w:tcPr>
          <w:p w14:paraId="6EE5D2A7" w14:textId="77777777" w:rsidR="004D7524" w:rsidRDefault="001F3B0F">
            <w:pPr>
              <w:rPr>
                <w:rFonts w:eastAsia="Yu Mincho"/>
                <w:lang w:val="en-US" w:eastAsia="ja-JP"/>
              </w:rPr>
            </w:pPr>
            <w:r>
              <w:rPr>
                <w:rFonts w:eastAsia="Yu Mincho"/>
                <w:lang w:val="en-US" w:eastAsia="ja-JP"/>
              </w:rPr>
              <w:t>We are fine with both Combination set 1 and 2 as a starting point in general. In addition to them, following two combinations can be considered depending on the discussion outcome of previous section.</w:t>
            </w:r>
          </w:p>
          <w:p w14:paraId="01CF4C61" w14:textId="77777777" w:rsidR="004D7524" w:rsidRDefault="001F3B0F">
            <w:pPr>
              <w:pStyle w:val="ListParagraph"/>
              <w:numPr>
                <w:ilvl w:val="0"/>
                <w:numId w:val="53"/>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3: Different combinations of </w:t>
            </w:r>
            <w:r>
              <w:rPr>
                <w:rFonts w:ascii="Times New Roman" w:hAnsi="Times New Roman" w:cs="Times New Roman"/>
                <w:b/>
                <w:sz w:val="20"/>
                <w:szCs w:val="20"/>
                <w:lang w:val="en-US"/>
              </w:rPr>
              <w:t>UE bandwidth reduction options and UE peak data rate reduction options.</w:t>
            </w:r>
          </w:p>
          <w:p w14:paraId="08B1D486" w14:textId="77777777" w:rsidR="004D7524" w:rsidRDefault="001F3B0F">
            <w:pPr>
              <w:pStyle w:val="ListParagraph"/>
              <w:numPr>
                <w:ilvl w:val="0"/>
                <w:numId w:val="53"/>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4: Different combinations of </w:t>
            </w:r>
            <w:r>
              <w:rPr>
                <w:rFonts w:ascii="Times New Roman" w:hAnsi="Times New Roman" w:cs="Times New Roman"/>
                <w:b/>
                <w:sz w:val="20"/>
                <w:szCs w:val="20"/>
                <w:lang w:val="en-US"/>
              </w:rPr>
              <w:t>UE bandwidth reduction options, UE peak data rate reduction options and relaxed processing time options.</w:t>
            </w:r>
          </w:p>
        </w:tc>
      </w:tr>
      <w:tr w:rsidR="004D7524" w14:paraId="240EC93D" w14:textId="77777777">
        <w:tc>
          <w:tcPr>
            <w:tcW w:w="1479" w:type="dxa"/>
            <w:gridSpan w:val="2"/>
          </w:tcPr>
          <w:p w14:paraId="1A98BCAD"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708B002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1F914B9F" w14:textId="77777777" w:rsidR="004D7524" w:rsidRDefault="001F3B0F">
            <w:pPr>
              <w:rPr>
                <w:rFonts w:eastAsiaTheme="minorEastAsia"/>
                <w:lang w:val="en-US" w:eastAsia="zh-CN"/>
              </w:rPr>
            </w:pPr>
            <w:r>
              <w:rPr>
                <w:rFonts w:eastAsiaTheme="minorEastAsia"/>
                <w:lang w:val="en-US" w:eastAsia="zh-CN"/>
              </w:rPr>
              <w:t xml:space="preserve">But need to further clarify the scope of this SI. </w:t>
            </w:r>
          </w:p>
        </w:tc>
      </w:tr>
      <w:tr w:rsidR="004D7524" w14:paraId="29685843" w14:textId="77777777">
        <w:tc>
          <w:tcPr>
            <w:tcW w:w="1479" w:type="dxa"/>
            <w:gridSpan w:val="2"/>
          </w:tcPr>
          <w:p w14:paraId="664ADEA8" w14:textId="77777777" w:rsidR="004D7524" w:rsidRDefault="001F3B0F">
            <w:pPr>
              <w:rPr>
                <w:rFonts w:eastAsiaTheme="minorEastAsia"/>
                <w:lang w:val="en-US" w:eastAsia="zh-CN"/>
              </w:rPr>
            </w:pPr>
            <w:r>
              <w:rPr>
                <w:rFonts w:eastAsiaTheme="minorEastAsia"/>
                <w:lang w:val="en-US" w:eastAsia="zh-CN"/>
              </w:rPr>
              <w:t>IDCC</w:t>
            </w:r>
          </w:p>
        </w:tc>
        <w:tc>
          <w:tcPr>
            <w:tcW w:w="1372" w:type="dxa"/>
          </w:tcPr>
          <w:p w14:paraId="614CC765"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598A4AE7" w14:textId="77777777" w:rsidR="004D7524" w:rsidRDefault="004D7524">
            <w:pPr>
              <w:rPr>
                <w:rFonts w:eastAsiaTheme="minorEastAsia"/>
                <w:lang w:val="en-US" w:eastAsia="zh-CN"/>
              </w:rPr>
            </w:pPr>
          </w:p>
        </w:tc>
      </w:tr>
      <w:tr w:rsidR="004D7524" w14:paraId="2F51D0B4" w14:textId="77777777">
        <w:tc>
          <w:tcPr>
            <w:tcW w:w="1479" w:type="dxa"/>
            <w:gridSpan w:val="2"/>
          </w:tcPr>
          <w:p w14:paraId="230EBBBD" w14:textId="77777777" w:rsidR="004D7524" w:rsidRDefault="001F3B0F">
            <w:pPr>
              <w:rPr>
                <w:rFonts w:eastAsiaTheme="minorEastAsia"/>
                <w:lang w:val="en-US" w:eastAsia="zh-CN"/>
              </w:rPr>
            </w:pPr>
            <w:r>
              <w:rPr>
                <w:rFonts w:eastAsia="Malgun Gothic"/>
                <w:lang w:val="en-US" w:eastAsia="ko-KR"/>
              </w:rPr>
              <w:t>LGE</w:t>
            </w:r>
          </w:p>
        </w:tc>
        <w:tc>
          <w:tcPr>
            <w:tcW w:w="1372" w:type="dxa"/>
          </w:tcPr>
          <w:p w14:paraId="0744FA62" w14:textId="77777777" w:rsidR="004D7524" w:rsidRDefault="004D7524">
            <w:pPr>
              <w:tabs>
                <w:tab w:val="left" w:pos="551"/>
              </w:tabs>
              <w:rPr>
                <w:rFonts w:eastAsiaTheme="minorEastAsia"/>
                <w:lang w:val="en-US" w:eastAsia="zh-CN"/>
              </w:rPr>
            </w:pPr>
          </w:p>
        </w:tc>
        <w:tc>
          <w:tcPr>
            <w:tcW w:w="6783" w:type="dxa"/>
            <w:gridSpan w:val="2"/>
          </w:tcPr>
          <w:p w14:paraId="7C464855" w14:textId="77777777" w:rsidR="004D7524" w:rsidRDefault="001F3B0F">
            <w:pPr>
              <w:rPr>
                <w:rFonts w:eastAsiaTheme="minorEastAsia"/>
                <w:lang w:val="en-US" w:eastAsia="zh-CN"/>
              </w:rPr>
            </w:pPr>
            <w:r>
              <w:rPr>
                <w:rFonts w:eastAsia="Malgun Gothic"/>
                <w:lang w:val="en-US" w:eastAsia="ko-KR"/>
              </w:rPr>
              <w:t>We prefer to comeback to this question once the discussion under 7.4 on the relaxed UE processing time settles down).</w:t>
            </w:r>
          </w:p>
        </w:tc>
      </w:tr>
      <w:tr w:rsidR="004D7524" w14:paraId="52E9036B" w14:textId="77777777">
        <w:tc>
          <w:tcPr>
            <w:tcW w:w="1479" w:type="dxa"/>
            <w:gridSpan w:val="2"/>
          </w:tcPr>
          <w:p w14:paraId="70C04B8D" w14:textId="77777777" w:rsidR="004D7524" w:rsidRDefault="001F3B0F">
            <w:pPr>
              <w:rPr>
                <w:rFonts w:eastAsia="Malgun Gothic"/>
                <w:lang w:val="en-US" w:eastAsia="ko-KR"/>
              </w:rPr>
            </w:pPr>
            <w:r>
              <w:rPr>
                <w:rFonts w:eastAsiaTheme="minorEastAsia"/>
                <w:lang w:val="en-US" w:eastAsia="zh-CN"/>
              </w:rPr>
              <w:t>SONY</w:t>
            </w:r>
          </w:p>
        </w:tc>
        <w:tc>
          <w:tcPr>
            <w:tcW w:w="1372" w:type="dxa"/>
          </w:tcPr>
          <w:p w14:paraId="1C1F48F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773F4FE5" w14:textId="77777777" w:rsidR="004D7524" w:rsidRDefault="001F3B0F">
            <w:pPr>
              <w:rPr>
                <w:rFonts w:eastAsia="Malgun Gothic"/>
                <w:lang w:val="en-US" w:eastAsia="ko-KR"/>
              </w:rPr>
            </w:pPr>
            <w:r>
              <w:rPr>
                <w:rFonts w:eastAsiaTheme="minorEastAsia"/>
                <w:lang w:val="en-US" w:eastAsia="zh-CN"/>
              </w:rPr>
              <w:t>Other combinations are not precluded.</w:t>
            </w:r>
          </w:p>
        </w:tc>
      </w:tr>
      <w:tr w:rsidR="004D7524" w14:paraId="78E338C3" w14:textId="77777777">
        <w:tc>
          <w:tcPr>
            <w:tcW w:w="1479" w:type="dxa"/>
            <w:gridSpan w:val="2"/>
          </w:tcPr>
          <w:p w14:paraId="50350A32"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1DD4F057" w14:textId="77777777" w:rsidR="004D7524" w:rsidRDefault="004D7524">
            <w:pPr>
              <w:tabs>
                <w:tab w:val="left" w:pos="551"/>
              </w:tabs>
              <w:rPr>
                <w:rFonts w:eastAsiaTheme="minorEastAsia"/>
                <w:lang w:val="en-US" w:eastAsia="zh-CN"/>
              </w:rPr>
            </w:pPr>
          </w:p>
        </w:tc>
        <w:tc>
          <w:tcPr>
            <w:tcW w:w="6783" w:type="dxa"/>
            <w:gridSpan w:val="2"/>
          </w:tcPr>
          <w:p w14:paraId="0D14FAB9" w14:textId="77777777" w:rsidR="004D7524" w:rsidRDefault="001F3B0F">
            <w:pPr>
              <w:rPr>
                <w:rFonts w:eastAsiaTheme="minorEastAsia"/>
                <w:lang w:val="en-US" w:eastAsia="zh-CN"/>
              </w:rPr>
            </w:pPr>
            <w:r>
              <w:rPr>
                <w:rFonts w:eastAsiaTheme="minorEastAsia"/>
                <w:lang w:val="en-US" w:eastAsia="zh-CN"/>
              </w:rPr>
              <w:t xml:space="preserve">We prefer to wait for a conclusion on 7.5-1a. In general, we prefer to evaluate all possible combinations to find the most favorite case for eRedCap. </w:t>
            </w:r>
          </w:p>
        </w:tc>
      </w:tr>
      <w:tr w:rsidR="004D7524" w14:paraId="3816D84F" w14:textId="77777777">
        <w:tc>
          <w:tcPr>
            <w:tcW w:w="1479" w:type="dxa"/>
            <w:gridSpan w:val="2"/>
          </w:tcPr>
          <w:p w14:paraId="40057B77" w14:textId="77777777" w:rsidR="004D7524" w:rsidRDefault="001F3B0F">
            <w:pPr>
              <w:rPr>
                <w:rFonts w:eastAsiaTheme="minorEastAsia"/>
                <w:lang w:val="en-US" w:eastAsia="zh-CN"/>
              </w:rPr>
            </w:pPr>
            <w:r>
              <w:rPr>
                <w:rFonts w:eastAsiaTheme="minorEastAsia"/>
                <w:lang w:val="en-US" w:eastAsia="zh-CN"/>
              </w:rPr>
              <w:t>Nokia, NSB</w:t>
            </w:r>
          </w:p>
        </w:tc>
        <w:tc>
          <w:tcPr>
            <w:tcW w:w="1372" w:type="dxa"/>
          </w:tcPr>
          <w:p w14:paraId="2D5E49FD" w14:textId="77777777" w:rsidR="004D7524" w:rsidRDefault="004D7524">
            <w:pPr>
              <w:tabs>
                <w:tab w:val="left" w:pos="551"/>
              </w:tabs>
              <w:rPr>
                <w:rFonts w:eastAsiaTheme="minorEastAsia"/>
                <w:lang w:val="en-US" w:eastAsia="zh-CN"/>
              </w:rPr>
            </w:pPr>
          </w:p>
        </w:tc>
        <w:tc>
          <w:tcPr>
            <w:tcW w:w="6783" w:type="dxa"/>
            <w:gridSpan w:val="2"/>
          </w:tcPr>
          <w:p w14:paraId="15494CE0" w14:textId="77777777" w:rsidR="004D7524" w:rsidRDefault="001F3B0F">
            <w:pPr>
              <w:rPr>
                <w:rFonts w:eastAsiaTheme="minorEastAsia"/>
                <w:lang w:val="en-US" w:eastAsia="zh-CN"/>
              </w:rPr>
            </w:pPr>
            <w:r>
              <w:rPr>
                <w:rFonts w:eastAsiaTheme="minorEastAsia"/>
                <w:lang w:val="en-US" w:eastAsia="zh-CN"/>
              </w:rPr>
              <w:t>We prefer to wait until the discussion on features is more stable.</w:t>
            </w:r>
          </w:p>
        </w:tc>
      </w:tr>
      <w:tr w:rsidR="004D7524" w14:paraId="2419AE9C" w14:textId="77777777">
        <w:tc>
          <w:tcPr>
            <w:tcW w:w="1479" w:type="dxa"/>
            <w:gridSpan w:val="2"/>
          </w:tcPr>
          <w:p w14:paraId="5F752B9C" w14:textId="77777777" w:rsidR="004D7524" w:rsidRDefault="001F3B0F">
            <w:pPr>
              <w:rPr>
                <w:rFonts w:eastAsiaTheme="minorEastAsia"/>
                <w:lang w:val="en-US" w:eastAsia="zh-CN"/>
              </w:rPr>
            </w:pPr>
            <w:r>
              <w:rPr>
                <w:rFonts w:eastAsiaTheme="minorEastAsia"/>
                <w:lang w:val="en-US" w:eastAsia="zh-CN"/>
              </w:rPr>
              <w:t>Huawei, HiSilicon</w:t>
            </w:r>
          </w:p>
        </w:tc>
        <w:tc>
          <w:tcPr>
            <w:tcW w:w="1372" w:type="dxa"/>
          </w:tcPr>
          <w:p w14:paraId="2D16E281"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61FC38BE" w14:textId="77777777" w:rsidR="004D7524" w:rsidRDefault="001F3B0F">
            <w:pPr>
              <w:rPr>
                <w:rFonts w:eastAsiaTheme="minorEastAsia"/>
                <w:lang w:val="en-US" w:eastAsia="zh-CN"/>
              </w:rPr>
            </w:pPr>
            <w:r>
              <w:rPr>
                <w:rFonts w:eastAsiaTheme="minorEastAsia"/>
                <w:lang w:val="en-US" w:eastAsia="zh-CN"/>
              </w:rPr>
              <w:t>OK for a starting point.</w:t>
            </w:r>
          </w:p>
        </w:tc>
      </w:tr>
      <w:tr w:rsidR="004D7524" w14:paraId="2D3434FD" w14:textId="77777777">
        <w:tc>
          <w:tcPr>
            <w:tcW w:w="1479" w:type="dxa"/>
            <w:gridSpan w:val="2"/>
          </w:tcPr>
          <w:p w14:paraId="084C6B7F" w14:textId="77777777" w:rsidR="004D7524" w:rsidRDefault="001F3B0F">
            <w:pPr>
              <w:rPr>
                <w:rFonts w:eastAsiaTheme="minorEastAsia"/>
                <w:lang w:val="en-US" w:eastAsia="zh-CN"/>
              </w:rPr>
            </w:pPr>
            <w:r>
              <w:rPr>
                <w:rFonts w:eastAsiaTheme="minorEastAsia"/>
                <w:lang w:val="en-US" w:eastAsia="zh-CN"/>
              </w:rPr>
              <w:t>FL2</w:t>
            </w:r>
          </w:p>
          <w:p w14:paraId="76C48BEC" w14:textId="77777777" w:rsidR="004D7524" w:rsidRDefault="001F3B0F">
            <w:pPr>
              <w:rPr>
                <w:rFonts w:eastAsiaTheme="minorEastAsia"/>
                <w:lang w:val="en-US" w:eastAsia="zh-CN"/>
              </w:rPr>
            </w:pPr>
            <w:r>
              <w:rPr>
                <w:rFonts w:eastAsiaTheme="minorEastAsia"/>
                <w:lang w:val="en-US" w:eastAsia="zh-CN"/>
              </w:rPr>
              <w:t>FL3</w:t>
            </w:r>
          </w:p>
        </w:tc>
        <w:tc>
          <w:tcPr>
            <w:tcW w:w="8155" w:type="dxa"/>
            <w:gridSpan w:val="3"/>
          </w:tcPr>
          <w:p w14:paraId="6D38E40D" w14:textId="77777777" w:rsidR="004D7524" w:rsidRDefault="001F3B0F">
            <w:pPr>
              <w:rPr>
                <w:rFonts w:eastAsiaTheme="minorEastAsia"/>
                <w:lang w:val="en-US" w:eastAsia="zh-CN"/>
              </w:rPr>
            </w:pPr>
            <w:r>
              <w:rPr>
                <w:rFonts w:eastAsiaTheme="minorEastAsia"/>
                <w:lang w:val="en-US" w:eastAsia="zh-CN"/>
              </w:rPr>
              <w:t>Based on the received responses, the following proposal can be considered.</w:t>
            </w:r>
          </w:p>
          <w:p w14:paraId="3A91C8B9" w14:textId="77777777" w:rsidR="004D7524" w:rsidRDefault="001F3B0F">
            <w:pPr>
              <w:tabs>
                <w:tab w:val="left" w:pos="772"/>
              </w:tabs>
              <w:spacing w:after="100" w:afterAutospacing="1"/>
              <w:jc w:val="left"/>
              <w:rPr>
                <w:b/>
                <w:bCs/>
                <w:lang w:val="en-US"/>
              </w:rPr>
            </w:pPr>
            <w:r>
              <w:rPr>
                <w:b/>
                <w:highlight w:val="yellow"/>
                <w:lang w:val="en-US"/>
              </w:rPr>
              <w:t>High Priority Proposal 7.5-2b</w:t>
            </w:r>
            <w:r>
              <w:rPr>
                <w:b/>
                <w:bCs/>
                <w:lang w:val="en-US"/>
              </w:rPr>
              <w:t>: At least the following combination sets of complexity reduction features are used as a starting point for the Rel-18 evaluations:</w:t>
            </w:r>
          </w:p>
          <w:p w14:paraId="05CE40BF" w14:textId="77777777" w:rsidR="004D7524" w:rsidRDefault="001F3B0F">
            <w:pPr>
              <w:pStyle w:val="ListParagraph"/>
              <w:numPr>
                <w:ilvl w:val="0"/>
                <w:numId w:val="53"/>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1: Different combinations of </w:t>
            </w:r>
            <w:r>
              <w:rPr>
                <w:rFonts w:ascii="Times New Roman" w:hAnsi="Times New Roman" w:cs="Times New Roman"/>
                <w:b/>
                <w:sz w:val="20"/>
                <w:szCs w:val="20"/>
                <w:lang w:val="en-US"/>
              </w:rPr>
              <w:t>UE bandwidth reduction options and relaxed processing time options.</w:t>
            </w:r>
          </w:p>
          <w:p w14:paraId="54968334" w14:textId="77777777" w:rsidR="004D7524" w:rsidRDefault="001F3B0F">
            <w:pPr>
              <w:pStyle w:val="ListParagraph"/>
              <w:numPr>
                <w:ilvl w:val="0"/>
                <w:numId w:val="53"/>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2: Different combinations of </w:t>
            </w:r>
            <w:r>
              <w:rPr>
                <w:rFonts w:ascii="Times New Roman" w:hAnsi="Times New Roman" w:cs="Times New Roman"/>
                <w:b/>
                <w:sz w:val="20"/>
                <w:szCs w:val="20"/>
                <w:lang w:val="en-US"/>
              </w:rPr>
              <w:t>UE peak data rate reduction options and relaxed processing time options.</w:t>
            </w:r>
          </w:p>
        </w:tc>
      </w:tr>
      <w:tr w:rsidR="004D7524" w14:paraId="14559829" w14:textId="77777777">
        <w:tc>
          <w:tcPr>
            <w:tcW w:w="1479" w:type="dxa"/>
            <w:gridSpan w:val="2"/>
          </w:tcPr>
          <w:p w14:paraId="46E1923F" w14:textId="77777777" w:rsidR="004D7524" w:rsidRDefault="001F3B0F">
            <w:pPr>
              <w:rPr>
                <w:rFonts w:eastAsiaTheme="minorEastAsia"/>
                <w:lang w:val="en-US" w:eastAsia="zh-CN"/>
              </w:rPr>
            </w:pPr>
            <w:r>
              <w:rPr>
                <w:rFonts w:eastAsiaTheme="minorEastAsia"/>
                <w:lang w:val="en-US" w:eastAsia="zh-CN"/>
              </w:rPr>
              <w:t xml:space="preserve">Nordic </w:t>
            </w:r>
          </w:p>
        </w:tc>
        <w:tc>
          <w:tcPr>
            <w:tcW w:w="1372" w:type="dxa"/>
          </w:tcPr>
          <w:p w14:paraId="56B4478A"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3" w:type="dxa"/>
            <w:gridSpan w:val="2"/>
          </w:tcPr>
          <w:p w14:paraId="5D294C01" w14:textId="77777777" w:rsidR="004D7524" w:rsidRDefault="001F3B0F">
            <w:pPr>
              <w:rPr>
                <w:rFonts w:eastAsiaTheme="minorEastAsia"/>
                <w:lang w:val="en-US" w:eastAsia="zh-CN"/>
              </w:rPr>
            </w:pPr>
            <w:r>
              <w:rPr>
                <w:rFonts w:eastAsiaTheme="minorEastAsia"/>
                <w:lang w:val="en-US" w:eastAsia="zh-CN"/>
              </w:rPr>
              <w:t>We agree with Intel and Nokia that combinations depends on techniques which are not yet stable</w:t>
            </w:r>
          </w:p>
        </w:tc>
      </w:tr>
      <w:tr w:rsidR="004D7524" w14:paraId="46A4533A" w14:textId="77777777">
        <w:tc>
          <w:tcPr>
            <w:tcW w:w="1479" w:type="dxa"/>
            <w:gridSpan w:val="2"/>
          </w:tcPr>
          <w:p w14:paraId="32BB0F8C" w14:textId="77777777" w:rsidR="004D7524" w:rsidRDefault="001F3B0F">
            <w:pPr>
              <w:rPr>
                <w:rFonts w:eastAsiaTheme="minorEastAsia"/>
                <w:lang w:val="en-US" w:eastAsia="zh-CN"/>
              </w:rPr>
            </w:pPr>
            <w:r>
              <w:rPr>
                <w:rFonts w:eastAsiaTheme="minorEastAsia"/>
                <w:lang w:val="en-US" w:eastAsia="zh-CN"/>
              </w:rPr>
              <w:t>vivo</w:t>
            </w:r>
          </w:p>
        </w:tc>
        <w:tc>
          <w:tcPr>
            <w:tcW w:w="1372" w:type="dxa"/>
          </w:tcPr>
          <w:p w14:paraId="4D503F9B"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1AA4FDAB" w14:textId="77777777" w:rsidR="004D7524" w:rsidRDefault="004D7524">
            <w:pPr>
              <w:rPr>
                <w:rFonts w:eastAsiaTheme="minorEastAsia"/>
                <w:lang w:val="en-US" w:eastAsia="zh-CN"/>
              </w:rPr>
            </w:pPr>
          </w:p>
        </w:tc>
      </w:tr>
      <w:tr w:rsidR="004D7524" w14:paraId="6A29680B" w14:textId="77777777">
        <w:tc>
          <w:tcPr>
            <w:tcW w:w="1479" w:type="dxa"/>
            <w:gridSpan w:val="2"/>
          </w:tcPr>
          <w:p w14:paraId="2919A433" w14:textId="77777777" w:rsidR="004D7524" w:rsidRDefault="001F3B0F">
            <w:pPr>
              <w:rPr>
                <w:rFonts w:eastAsiaTheme="minorEastAsia"/>
                <w:lang w:val="en-US" w:eastAsia="zh-CN"/>
              </w:rPr>
            </w:pPr>
            <w:r>
              <w:rPr>
                <w:rFonts w:eastAsiaTheme="minorEastAsia"/>
                <w:lang w:val="en-US" w:eastAsia="zh-CN"/>
              </w:rPr>
              <w:t>FUTUREWEI</w:t>
            </w:r>
          </w:p>
        </w:tc>
        <w:tc>
          <w:tcPr>
            <w:tcW w:w="1372" w:type="dxa"/>
          </w:tcPr>
          <w:p w14:paraId="57BD00FB"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3" w:type="dxa"/>
            <w:gridSpan w:val="2"/>
          </w:tcPr>
          <w:p w14:paraId="08DB8FD4" w14:textId="77777777" w:rsidR="004D7524" w:rsidRDefault="001F3B0F">
            <w:pPr>
              <w:rPr>
                <w:rFonts w:eastAsiaTheme="minorEastAsia"/>
                <w:lang w:val="en-US" w:eastAsia="zh-CN"/>
              </w:rPr>
            </w:pPr>
            <w:r>
              <w:rPr>
                <w:rFonts w:eastAsiaTheme="minorEastAsia"/>
                <w:lang w:val="en-US" w:eastAsia="zh-CN"/>
              </w:rPr>
              <w:t>It is difficult to discuss the combinations because the techniques are not settled.</w:t>
            </w:r>
          </w:p>
        </w:tc>
      </w:tr>
      <w:tr w:rsidR="004D7524" w14:paraId="443E0F97" w14:textId="77777777">
        <w:tc>
          <w:tcPr>
            <w:tcW w:w="1479" w:type="dxa"/>
            <w:gridSpan w:val="2"/>
          </w:tcPr>
          <w:p w14:paraId="51895865" w14:textId="77777777" w:rsidR="004D7524" w:rsidRDefault="001F3B0F">
            <w:pPr>
              <w:rPr>
                <w:rFonts w:eastAsiaTheme="minorEastAsia"/>
                <w:lang w:val="en-US" w:eastAsia="zh-CN"/>
              </w:rPr>
            </w:pPr>
            <w:r>
              <w:rPr>
                <w:rFonts w:eastAsiaTheme="minorEastAsia"/>
                <w:lang w:val="en-US" w:eastAsia="zh-CN"/>
              </w:rPr>
              <w:t>Lenovo</w:t>
            </w:r>
          </w:p>
        </w:tc>
        <w:tc>
          <w:tcPr>
            <w:tcW w:w="1372" w:type="dxa"/>
          </w:tcPr>
          <w:p w14:paraId="1D10F1D6"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3" w:type="dxa"/>
            <w:gridSpan w:val="2"/>
          </w:tcPr>
          <w:p w14:paraId="2E1A5BBC" w14:textId="77777777" w:rsidR="004D7524" w:rsidRDefault="001F3B0F">
            <w:pPr>
              <w:rPr>
                <w:rFonts w:eastAsiaTheme="minorEastAsia"/>
                <w:lang w:val="en-US" w:eastAsia="zh-CN"/>
              </w:rPr>
            </w:pPr>
            <w:r>
              <w:rPr>
                <w:rFonts w:eastAsiaTheme="minorEastAsia"/>
                <w:lang w:val="en-US" w:eastAsia="zh-CN"/>
              </w:rPr>
              <w:t>Same view with Nordic and FUTUREWEI</w:t>
            </w:r>
          </w:p>
        </w:tc>
      </w:tr>
      <w:tr w:rsidR="004D7524" w14:paraId="7595E354" w14:textId="77777777">
        <w:tc>
          <w:tcPr>
            <w:tcW w:w="1479" w:type="dxa"/>
            <w:gridSpan w:val="2"/>
          </w:tcPr>
          <w:p w14:paraId="1BE8FAF6" w14:textId="77777777" w:rsidR="004D7524" w:rsidRDefault="001F3B0F">
            <w:pPr>
              <w:rPr>
                <w:rFonts w:eastAsiaTheme="minorEastAsia"/>
                <w:lang w:val="en-US" w:eastAsia="zh-CN"/>
              </w:rPr>
            </w:pPr>
            <w:r>
              <w:rPr>
                <w:rFonts w:eastAsiaTheme="minorEastAsia"/>
                <w:lang w:val="en-US" w:eastAsia="zh-CN"/>
              </w:rPr>
              <w:t>CATT</w:t>
            </w:r>
          </w:p>
        </w:tc>
        <w:tc>
          <w:tcPr>
            <w:tcW w:w="1372" w:type="dxa"/>
          </w:tcPr>
          <w:p w14:paraId="53F06072" w14:textId="77777777" w:rsidR="004D7524" w:rsidRDefault="001F3B0F">
            <w:pPr>
              <w:tabs>
                <w:tab w:val="left" w:pos="551"/>
              </w:tabs>
              <w:rPr>
                <w:rFonts w:eastAsiaTheme="minorEastAsia"/>
                <w:lang w:val="en-US" w:eastAsia="zh-CN"/>
              </w:rPr>
            </w:pPr>
            <w:r>
              <w:rPr>
                <w:rFonts w:eastAsiaTheme="minorEastAsia"/>
                <w:lang w:val="en-US" w:eastAsia="zh-CN"/>
              </w:rPr>
              <w:t>Y in general</w:t>
            </w:r>
          </w:p>
        </w:tc>
        <w:tc>
          <w:tcPr>
            <w:tcW w:w="6783" w:type="dxa"/>
            <w:gridSpan w:val="2"/>
          </w:tcPr>
          <w:p w14:paraId="47B0CE47" w14:textId="77777777" w:rsidR="004D7524" w:rsidRDefault="001F3B0F">
            <w:pPr>
              <w:rPr>
                <w:rFonts w:eastAsiaTheme="minorEastAsia"/>
                <w:lang w:val="en-US" w:eastAsia="zh-CN"/>
              </w:rPr>
            </w:pPr>
            <w:r>
              <w:rPr>
                <w:rFonts w:eastAsiaTheme="minorEastAsia"/>
                <w:lang w:val="en-US" w:eastAsia="zh-CN"/>
              </w:rPr>
              <w:t>But the combination number may still be large, since we see 2 options for BW reduction (BW1, BW3), at least 2 options for peak data rate reduction (PR1, PR2, [PR3]), and 3 options for relaxed processing time (N, Z, N+Z). The combination number may be 2*3 + 2*3 = 12, which is huge.</w:t>
            </w:r>
          </w:p>
          <w:p w14:paraId="64E663F7" w14:textId="77777777" w:rsidR="004D7524" w:rsidRDefault="001F3B0F">
            <w:pPr>
              <w:rPr>
                <w:rFonts w:eastAsiaTheme="minorEastAsia"/>
                <w:lang w:val="en-US" w:eastAsia="zh-CN"/>
              </w:rPr>
            </w:pPr>
            <w:r>
              <w:rPr>
                <w:rFonts w:eastAsiaTheme="minorEastAsia"/>
                <w:lang w:val="en-US" w:eastAsia="zh-CN"/>
              </w:rPr>
              <w:t>Hope we can reduce the combination number, e.g. only consider relax N but not Z.</w:t>
            </w:r>
          </w:p>
        </w:tc>
      </w:tr>
      <w:tr w:rsidR="004D7524" w14:paraId="7B79BD79" w14:textId="77777777">
        <w:tc>
          <w:tcPr>
            <w:tcW w:w="1479" w:type="dxa"/>
            <w:gridSpan w:val="2"/>
          </w:tcPr>
          <w:p w14:paraId="123EFD3D" w14:textId="77777777" w:rsidR="004D7524" w:rsidRDefault="001F3B0F">
            <w:pPr>
              <w:rPr>
                <w:rFonts w:eastAsia="Yu Mincho"/>
                <w:lang w:val="en-US" w:eastAsia="ja-JP"/>
              </w:rPr>
            </w:pPr>
            <w:r>
              <w:rPr>
                <w:rFonts w:eastAsia="Yu Mincho"/>
                <w:lang w:val="en-US" w:eastAsia="ja-JP"/>
              </w:rPr>
              <w:lastRenderedPageBreak/>
              <w:t>Panasonic</w:t>
            </w:r>
          </w:p>
        </w:tc>
        <w:tc>
          <w:tcPr>
            <w:tcW w:w="1372" w:type="dxa"/>
          </w:tcPr>
          <w:p w14:paraId="1585BA0C" w14:textId="77777777" w:rsidR="004D7524" w:rsidRDefault="004D7524">
            <w:pPr>
              <w:tabs>
                <w:tab w:val="left" w:pos="551"/>
              </w:tabs>
              <w:rPr>
                <w:rFonts w:eastAsiaTheme="minorEastAsia"/>
                <w:lang w:val="en-US" w:eastAsia="zh-CN"/>
              </w:rPr>
            </w:pPr>
          </w:p>
        </w:tc>
        <w:tc>
          <w:tcPr>
            <w:tcW w:w="6783" w:type="dxa"/>
            <w:gridSpan w:val="2"/>
          </w:tcPr>
          <w:p w14:paraId="463F0A44" w14:textId="77777777" w:rsidR="004D7524" w:rsidRDefault="001F3B0F">
            <w:pPr>
              <w:rPr>
                <w:rFonts w:eastAsia="Yu Mincho"/>
                <w:lang w:val="en-US" w:eastAsia="ja-JP"/>
              </w:rPr>
            </w:pPr>
            <w:r>
              <w:rPr>
                <w:rFonts w:eastAsia="Yu Mincho"/>
                <w:lang w:val="en-US" w:eastAsia="ja-JP"/>
              </w:rPr>
              <w:t>As commented by companies, the combination is difficult to judge for now.</w:t>
            </w:r>
          </w:p>
        </w:tc>
      </w:tr>
      <w:tr w:rsidR="004D7524" w14:paraId="1BF43A93" w14:textId="77777777">
        <w:tc>
          <w:tcPr>
            <w:tcW w:w="1479" w:type="dxa"/>
            <w:gridSpan w:val="2"/>
          </w:tcPr>
          <w:p w14:paraId="0866C4F2" w14:textId="77777777" w:rsidR="004D7524" w:rsidRDefault="001F3B0F">
            <w:pPr>
              <w:rPr>
                <w:rFonts w:eastAsia="Yu Mincho"/>
                <w:lang w:val="en-US" w:eastAsia="ja-JP"/>
              </w:rPr>
            </w:pPr>
            <w:r>
              <w:rPr>
                <w:rFonts w:eastAsiaTheme="minorEastAsia"/>
                <w:lang w:val="en-US" w:eastAsia="zh-CN"/>
              </w:rPr>
              <w:t>Sierra Wireless</w:t>
            </w:r>
          </w:p>
        </w:tc>
        <w:tc>
          <w:tcPr>
            <w:tcW w:w="1372" w:type="dxa"/>
          </w:tcPr>
          <w:p w14:paraId="699E204C"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3" w:type="dxa"/>
            <w:gridSpan w:val="2"/>
          </w:tcPr>
          <w:p w14:paraId="724A0023" w14:textId="77777777" w:rsidR="004D7524" w:rsidRDefault="001F3B0F">
            <w:pPr>
              <w:rPr>
                <w:rFonts w:eastAsia="Yu Mincho"/>
                <w:lang w:val="en-US" w:eastAsia="ja-JP"/>
              </w:rPr>
            </w:pPr>
            <w:r>
              <w:rPr>
                <w:rFonts w:eastAsiaTheme="minorEastAsia"/>
                <w:lang w:val="en-US" w:eastAsia="zh-CN"/>
              </w:rPr>
              <w:t>We prefer to wait until techniques are more settled.</w:t>
            </w:r>
          </w:p>
        </w:tc>
      </w:tr>
      <w:tr w:rsidR="004D7524" w14:paraId="15C7BE5B" w14:textId="77777777">
        <w:tc>
          <w:tcPr>
            <w:tcW w:w="1479" w:type="dxa"/>
            <w:gridSpan w:val="2"/>
          </w:tcPr>
          <w:p w14:paraId="0377D69F" w14:textId="77777777" w:rsidR="004D7524" w:rsidRDefault="001F3B0F">
            <w:pPr>
              <w:rPr>
                <w:rFonts w:eastAsiaTheme="minorEastAsia"/>
                <w:lang w:val="en-US" w:eastAsia="zh-CN"/>
              </w:rPr>
            </w:pPr>
            <w:r>
              <w:rPr>
                <w:rFonts w:eastAsiaTheme="minorEastAsia"/>
                <w:lang w:val="en-US" w:eastAsia="zh-CN"/>
              </w:rPr>
              <w:t>OPPO</w:t>
            </w:r>
          </w:p>
        </w:tc>
        <w:tc>
          <w:tcPr>
            <w:tcW w:w="1372" w:type="dxa"/>
          </w:tcPr>
          <w:p w14:paraId="27715499"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3" w:type="dxa"/>
            <w:gridSpan w:val="2"/>
          </w:tcPr>
          <w:p w14:paraId="41C74C52" w14:textId="77777777" w:rsidR="004D7524" w:rsidRDefault="001F3B0F">
            <w:pPr>
              <w:rPr>
                <w:rFonts w:eastAsiaTheme="minorEastAsia"/>
                <w:lang w:val="en-US" w:eastAsia="zh-CN"/>
              </w:rPr>
            </w:pPr>
            <w:r>
              <w:rPr>
                <w:rFonts w:eastAsiaTheme="minorEastAsia"/>
                <w:lang w:val="en-US" w:eastAsia="zh-CN"/>
              </w:rPr>
              <w:t>We don’t expect much combination. The PTx may have cost saving not depending on others.</w:t>
            </w:r>
          </w:p>
        </w:tc>
      </w:tr>
      <w:tr w:rsidR="004D7524" w14:paraId="32733ADE" w14:textId="77777777">
        <w:tc>
          <w:tcPr>
            <w:tcW w:w="1479" w:type="dxa"/>
            <w:gridSpan w:val="2"/>
          </w:tcPr>
          <w:p w14:paraId="2ADE775C" w14:textId="77777777" w:rsidR="004D7524" w:rsidRDefault="001F3B0F">
            <w:pPr>
              <w:rPr>
                <w:rFonts w:eastAsiaTheme="minorEastAsia"/>
                <w:lang w:val="en-US" w:eastAsia="zh-CN"/>
              </w:rPr>
            </w:pPr>
            <w:r>
              <w:rPr>
                <w:rFonts w:eastAsiaTheme="minorEastAsia"/>
                <w:lang w:val="en-US" w:eastAsia="zh-CN"/>
              </w:rPr>
              <w:t>SONY</w:t>
            </w:r>
          </w:p>
        </w:tc>
        <w:tc>
          <w:tcPr>
            <w:tcW w:w="1372" w:type="dxa"/>
          </w:tcPr>
          <w:p w14:paraId="3395D725"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166B6E4D" w14:textId="77777777" w:rsidR="004D7524" w:rsidRDefault="004D7524">
            <w:pPr>
              <w:rPr>
                <w:rFonts w:eastAsiaTheme="minorEastAsia"/>
                <w:lang w:val="en-US" w:eastAsia="zh-CN"/>
              </w:rPr>
            </w:pPr>
          </w:p>
        </w:tc>
      </w:tr>
      <w:tr w:rsidR="004D7524" w14:paraId="2A27DE1E" w14:textId="77777777">
        <w:tc>
          <w:tcPr>
            <w:tcW w:w="1479" w:type="dxa"/>
            <w:gridSpan w:val="2"/>
          </w:tcPr>
          <w:p w14:paraId="09A627A6" w14:textId="77777777" w:rsidR="004D7524" w:rsidRDefault="001F3B0F">
            <w:pPr>
              <w:rPr>
                <w:rFonts w:eastAsiaTheme="minorEastAsia"/>
                <w:lang w:val="en-US" w:eastAsia="zh-CN"/>
              </w:rPr>
            </w:pPr>
            <w:r>
              <w:rPr>
                <w:rFonts w:eastAsiaTheme="minorEastAsia"/>
                <w:lang w:val="en-US" w:eastAsia="zh-CN"/>
              </w:rPr>
              <w:t>Samsung</w:t>
            </w:r>
          </w:p>
        </w:tc>
        <w:tc>
          <w:tcPr>
            <w:tcW w:w="1372" w:type="dxa"/>
          </w:tcPr>
          <w:p w14:paraId="464BCC58"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783" w:type="dxa"/>
            <w:gridSpan w:val="2"/>
          </w:tcPr>
          <w:p w14:paraId="64EB18EB" w14:textId="77777777" w:rsidR="004D7524" w:rsidRDefault="001F3B0F">
            <w:pPr>
              <w:rPr>
                <w:rFonts w:eastAsiaTheme="minorEastAsia"/>
                <w:lang w:val="en-US" w:eastAsia="zh-CN"/>
              </w:rPr>
            </w:pPr>
            <w:r>
              <w:rPr>
                <w:rFonts w:eastAsiaTheme="minorEastAsia"/>
                <w:lang w:val="en-US" w:eastAsia="zh-CN"/>
              </w:rPr>
              <w:t>We suggest to only focus on the potential combination from SI.</w:t>
            </w:r>
          </w:p>
        </w:tc>
      </w:tr>
      <w:tr w:rsidR="004D7524" w14:paraId="17CF05BC" w14:textId="77777777">
        <w:tc>
          <w:tcPr>
            <w:tcW w:w="1479" w:type="dxa"/>
            <w:gridSpan w:val="2"/>
          </w:tcPr>
          <w:p w14:paraId="5680EA35" w14:textId="77777777" w:rsidR="004D7524" w:rsidRDefault="001F3B0F">
            <w:pPr>
              <w:rPr>
                <w:rFonts w:eastAsiaTheme="minorEastAsia"/>
                <w:lang w:val="en-US" w:eastAsia="zh-CN"/>
              </w:rPr>
            </w:pPr>
            <w:r>
              <w:rPr>
                <w:rFonts w:eastAsia="Yu Mincho"/>
                <w:lang w:val="en-US" w:eastAsia="ja-JP"/>
              </w:rPr>
              <w:t>DOCOMO</w:t>
            </w:r>
          </w:p>
        </w:tc>
        <w:tc>
          <w:tcPr>
            <w:tcW w:w="1372" w:type="dxa"/>
          </w:tcPr>
          <w:p w14:paraId="2AA5CDC5" w14:textId="77777777" w:rsidR="004D7524" w:rsidRDefault="001F3B0F">
            <w:pPr>
              <w:tabs>
                <w:tab w:val="left" w:pos="551"/>
              </w:tabs>
              <w:rPr>
                <w:rFonts w:eastAsiaTheme="minorEastAsia"/>
                <w:lang w:val="en-US" w:eastAsia="zh-CN"/>
              </w:rPr>
            </w:pPr>
            <w:r>
              <w:rPr>
                <w:rFonts w:eastAsia="Yu Mincho"/>
                <w:lang w:val="en-US" w:eastAsia="ja-JP"/>
              </w:rPr>
              <w:t>Y</w:t>
            </w:r>
          </w:p>
        </w:tc>
        <w:tc>
          <w:tcPr>
            <w:tcW w:w="6783" w:type="dxa"/>
            <w:gridSpan w:val="2"/>
          </w:tcPr>
          <w:p w14:paraId="35D3C23A" w14:textId="77777777" w:rsidR="004D7524" w:rsidRDefault="001F3B0F">
            <w:pPr>
              <w:rPr>
                <w:rFonts w:eastAsiaTheme="minorEastAsia"/>
                <w:lang w:val="en-US" w:eastAsia="zh-CN"/>
              </w:rPr>
            </w:pPr>
            <w:r>
              <w:rPr>
                <w:rFonts w:eastAsia="Yu Mincho"/>
                <w:lang w:val="en-US" w:eastAsia="ja-JP"/>
              </w:rPr>
              <w:t>Detailed combinations would be discussed further.</w:t>
            </w:r>
          </w:p>
        </w:tc>
      </w:tr>
      <w:tr w:rsidR="004D7524" w14:paraId="2F9BE9AD" w14:textId="77777777">
        <w:tc>
          <w:tcPr>
            <w:tcW w:w="1479" w:type="dxa"/>
            <w:gridSpan w:val="2"/>
          </w:tcPr>
          <w:p w14:paraId="7C1BCEE4" w14:textId="77777777" w:rsidR="004D7524" w:rsidRDefault="001F3B0F">
            <w:pPr>
              <w:rPr>
                <w:rFonts w:eastAsiaTheme="minorEastAsia"/>
                <w:lang w:val="en-US" w:eastAsia="ja-JP"/>
              </w:rPr>
            </w:pPr>
            <w:r>
              <w:rPr>
                <w:rFonts w:eastAsiaTheme="minorEastAsia"/>
                <w:lang w:val="en-US" w:eastAsia="zh-CN"/>
              </w:rPr>
              <w:t>ZTE, Sanechips</w:t>
            </w:r>
          </w:p>
        </w:tc>
        <w:tc>
          <w:tcPr>
            <w:tcW w:w="1372" w:type="dxa"/>
          </w:tcPr>
          <w:p w14:paraId="51DCF99D" w14:textId="77777777" w:rsidR="004D7524" w:rsidRDefault="001F3B0F">
            <w:pPr>
              <w:tabs>
                <w:tab w:val="left" w:pos="551"/>
              </w:tabs>
              <w:rPr>
                <w:rFonts w:eastAsiaTheme="minorEastAsia"/>
                <w:lang w:val="en-US" w:eastAsia="ja-JP"/>
              </w:rPr>
            </w:pPr>
            <w:r>
              <w:rPr>
                <w:rFonts w:eastAsiaTheme="minorEastAsia"/>
                <w:lang w:val="en-US" w:eastAsia="zh-CN"/>
              </w:rPr>
              <w:t>Y with update</w:t>
            </w:r>
          </w:p>
        </w:tc>
        <w:tc>
          <w:tcPr>
            <w:tcW w:w="6783" w:type="dxa"/>
            <w:gridSpan w:val="2"/>
          </w:tcPr>
          <w:p w14:paraId="2560CE62" w14:textId="77777777" w:rsidR="004D7524" w:rsidRDefault="001F3B0F">
            <w:pPr>
              <w:rPr>
                <w:lang w:val="en-US" w:eastAsia="zh-CN"/>
              </w:rPr>
            </w:pPr>
            <w:r>
              <w:rPr>
                <w:lang w:val="en-US" w:eastAsia="zh-CN"/>
              </w:rPr>
              <w:t>According to the SID, at least BW1+timeline relaxing and BW3+timeline relaxing should be evaluated. And the other combinations can be further determined according to the discussion in 7.2, 7.3 and 7.4. Therefore, the following update is suggested</w:t>
            </w:r>
          </w:p>
          <w:p w14:paraId="0DDA50FC" w14:textId="77777777" w:rsidR="004D7524" w:rsidRDefault="001F3B0F">
            <w:pPr>
              <w:tabs>
                <w:tab w:val="left" w:pos="772"/>
              </w:tabs>
              <w:spacing w:after="100" w:afterAutospacing="1"/>
              <w:jc w:val="left"/>
              <w:rPr>
                <w:b/>
                <w:bCs/>
                <w:lang w:val="en-US"/>
              </w:rPr>
            </w:pPr>
            <w:r>
              <w:rPr>
                <w:b/>
                <w:highlight w:val="yellow"/>
                <w:lang w:val="en-US"/>
              </w:rPr>
              <w:t>High Priority Question 7.5-2b</w:t>
            </w:r>
            <w:r>
              <w:rPr>
                <w:b/>
                <w:bCs/>
                <w:lang w:val="en-US"/>
              </w:rPr>
              <w:t>: At least the following combination</w:t>
            </w:r>
            <w:r>
              <w:rPr>
                <w:b/>
                <w:bCs/>
                <w:strike/>
                <w:color w:val="FF0000"/>
                <w:lang w:val="en-US"/>
              </w:rPr>
              <w:t xml:space="preserve"> set</w:t>
            </w:r>
            <w:r>
              <w:rPr>
                <w:b/>
                <w:bCs/>
                <w:lang w:val="en-US"/>
              </w:rPr>
              <w:t>s of complexity reduction features are used as a starting point for the Rel-18 evaluations:</w:t>
            </w:r>
          </w:p>
          <w:p w14:paraId="0B617CB0" w14:textId="77777777" w:rsidR="004D7524" w:rsidRDefault="001F3B0F">
            <w:pPr>
              <w:pStyle w:val="ListParagraph"/>
              <w:numPr>
                <w:ilvl w:val="0"/>
                <w:numId w:val="53"/>
              </w:numPr>
              <w:jc w:val="left"/>
              <w:rPr>
                <w:rFonts w:ascii="Times New Roman" w:hAnsi="Times New Roman" w:cs="Times New Roman"/>
                <w:sz w:val="20"/>
                <w:szCs w:val="20"/>
                <w:lang w:val="en-US" w:eastAsia="zh-CN"/>
              </w:rPr>
            </w:pPr>
            <w:r>
              <w:rPr>
                <w:rFonts w:ascii="Times New Roman" w:hAnsi="Times New Roman" w:cs="Times New Roman"/>
                <w:b/>
                <w:bCs/>
                <w:sz w:val="20"/>
                <w:szCs w:val="20"/>
                <w:lang w:val="en-US"/>
              </w:rPr>
              <w:t xml:space="preserve">Combination </w:t>
            </w:r>
            <w:r>
              <w:rPr>
                <w:rFonts w:ascii="Times New Roman" w:hAnsi="Times New Roman" w:cs="Times New Roman"/>
                <w:b/>
                <w:bCs/>
                <w:strike/>
                <w:color w:val="FF0000"/>
                <w:sz w:val="20"/>
                <w:szCs w:val="20"/>
                <w:lang w:val="en-US"/>
              </w:rPr>
              <w:t xml:space="preserve">set </w:t>
            </w:r>
            <w:r>
              <w:rPr>
                <w:rFonts w:ascii="Times New Roman" w:hAnsi="Times New Roman" w:cs="Times New Roman"/>
                <w:b/>
                <w:bCs/>
                <w:sz w:val="20"/>
                <w:szCs w:val="20"/>
                <w:lang w:val="en-US"/>
              </w:rPr>
              <w:t xml:space="preserve">1: </w:t>
            </w:r>
            <w:r>
              <w:rPr>
                <w:rFonts w:ascii="Times New Roman" w:hAnsi="Times New Roman" w:cs="Times New Roman"/>
                <w:b/>
                <w:bCs/>
                <w:strike/>
                <w:color w:val="FF0000"/>
                <w:sz w:val="20"/>
                <w:szCs w:val="20"/>
                <w:lang w:val="en-US"/>
              </w:rPr>
              <w:t xml:space="preserve">Different </w:t>
            </w:r>
            <w:r>
              <w:rPr>
                <w:rFonts w:ascii="Times New Roman" w:hAnsi="Times New Roman" w:cs="Times New Roman"/>
                <w:b/>
                <w:bCs/>
                <w:sz w:val="20"/>
                <w:szCs w:val="20"/>
                <w:lang w:val="en-US"/>
              </w:rPr>
              <w:t xml:space="preserve">combinations of </w:t>
            </w:r>
            <w:r>
              <w:rPr>
                <w:rFonts w:ascii="Times New Roman" w:hAnsi="Times New Roman" w:cs="Times New Roman"/>
                <w:b/>
                <w:sz w:val="20"/>
                <w:szCs w:val="20"/>
                <w:lang w:val="en-US"/>
              </w:rPr>
              <w:t>UE bandwidth reduction option</w:t>
            </w:r>
            <w:r>
              <w:rPr>
                <w:rFonts w:ascii="Times New Roman" w:hAnsi="Times New Roman" w:cs="Times New Roman"/>
                <w:b/>
                <w:strike/>
                <w:sz w:val="20"/>
                <w:szCs w:val="20"/>
                <w:lang w:val="en-US"/>
              </w:rPr>
              <w:t>s</w:t>
            </w:r>
            <w:r>
              <w:rPr>
                <w:rFonts w:ascii="Times New Roman" w:hAnsi="Times New Roman" w:cs="Times New Roman"/>
                <w:b/>
                <w:sz w:val="20"/>
                <w:szCs w:val="20"/>
                <w:lang w:val="en-US" w:eastAsia="zh-CN"/>
              </w:rPr>
              <w:t xml:space="preserve"> </w:t>
            </w:r>
            <w:r>
              <w:rPr>
                <w:rFonts w:ascii="Times New Roman" w:hAnsi="Times New Roman" w:cs="Times New Roman"/>
                <w:b/>
                <w:color w:val="FF0000"/>
                <w:sz w:val="20"/>
                <w:szCs w:val="20"/>
                <w:lang w:val="en-US" w:eastAsia="zh-CN"/>
              </w:rPr>
              <w:t>(BW1)</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and relaxed processing time options.</w:t>
            </w:r>
          </w:p>
          <w:p w14:paraId="35F914B3" w14:textId="77777777" w:rsidR="004D7524" w:rsidRDefault="001F3B0F">
            <w:pPr>
              <w:pStyle w:val="ListParagraph"/>
              <w:numPr>
                <w:ilvl w:val="0"/>
                <w:numId w:val="53"/>
              </w:numPr>
              <w:jc w:val="left"/>
              <w:rPr>
                <w:rFonts w:ascii="Times New Roman" w:eastAsiaTheme="minorEastAsia" w:hAnsi="Times New Roman" w:cs="Times New Roman"/>
                <w:sz w:val="20"/>
                <w:szCs w:val="20"/>
                <w:lang w:val="en-US"/>
              </w:rPr>
            </w:pPr>
            <w:r>
              <w:rPr>
                <w:rFonts w:ascii="Times New Roman" w:hAnsi="Times New Roman" w:cs="Times New Roman"/>
                <w:b/>
                <w:bCs/>
                <w:sz w:val="20"/>
                <w:szCs w:val="20"/>
                <w:lang w:val="en-US"/>
              </w:rPr>
              <w:t xml:space="preserve">Combination </w:t>
            </w:r>
            <w:r>
              <w:rPr>
                <w:rFonts w:ascii="Times New Roman" w:hAnsi="Times New Roman" w:cs="Times New Roman"/>
                <w:b/>
                <w:bCs/>
                <w:strike/>
                <w:color w:val="FF0000"/>
                <w:sz w:val="20"/>
                <w:szCs w:val="20"/>
                <w:lang w:val="en-US"/>
              </w:rPr>
              <w:t xml:space="preserve">set </w:t>
            </w:r>
            <w:r>
              <w:rPr>
                <w:rFonts w:ascii="Times New Roman" w:hAnsi="Times New Roman" w:cs="Times New Roman"/>
                <w:b/>
                <w:bCs/>
                <w:sz w:val="20"/>
                <w:szCs w:val="20"/>
                <w:lang w:val="en-US"/>
              </w:rPr>
              <w:t xml:space="preserve">2: </w:t>
            </w:r>
            <w:r>
              <w:rPr>
                <w:rFonts w:ascii="Times New Roman" w:hAnsi="Times New Roman" w:cs="Times New Roman"/>
                <w:b/>
                <w:bCs/>
                <w:strike/>
                <w:color w:val="FF0000"/>
                <w:sz w:val="20"/>
                <w:szCs w:val="20"/>
                <w:lang w:val="en-US"/>
              </w:rPr>
              <w:t xml:space="preserve">Different </w:t>
            </w:r>
            <w:r>
              <w:rPr>
                <w:rFonts w:ascii="Times New Roman" w:hAnsi="Times New Roman" w:cs="Times New Roman"/>
                <w:b/>
                <w:bCs/>
                <w:sz w:val="20"/>
                <w:szCs w:val="20"/>
                <w:lang w:val="en-US"/>
              </w:rPr>
              <w:t xml:space="preserve">combinations of </w:t>
            </w:r>
            <w:r>
              <w:rPr>
                <w:rFonts w:ascii="Times New Roman" w:hAnsi="Times New Roman" w:cs="Times New Roman"/>
                <w:b/>
                <w:sz w:val="20"/>
                <w:szCs w:val="20"/>
                <w:lang w:val="en-US"/>
              </w:rPr>
              <w:t>UE peak data rate reduction option</w:t>
            </w:r>
            <w:r>
              <w:rPr>
                <w:rFonts w:ascii="Times New Roman" w:hAnsi="Times New Roman" w:cs="Times New Roman"/>
                <w:b/>
                <w:strike/>
                <w:sz w:val="20"/>
                <w:szCs w:val="20"/>
                <w:lang w:val="en-US"/>
              </w:rPr>
              <w:t>s</w:t>
            </w:r>
            <w:r>
              <w:rPr>
                <w:rFonts w:ascii="Times New Roman" w:hAnsi="Times New Roman" w:cs="Times New Roman"/>
                <w:b/>
                <w:sz w:val="20"/>
                <w:szCs w:val="20"/>
                <w:lang w:val="en-US" w:eastAsia="zh-CN"/>
              </w:rPr>
              <w:t xml:space="preserve"> </w:t>
            </w:r>
            <w:r>
              <w:rPr>
                <w:rFonts w:ascii="Times New Roman" w:hAnsi="Times New Roman" w:cs="Times New Roman"/>
                <w:b/>
                <w:color w:val="FF0000"/>
                <w:sz w:val="20"/>
                <w:szCs w:val="20"/>
                <w:lang w:val="en-US" w:eastAsia="zh-CN"/>
              </w:rPr>
              <w:t>(BW3)</w:t>
            </w:r>
            <w:r>
              <w:rPr>
                <w:rFonts w:ascii="Times New Roman" w:hAnsi="Times New Roman" w:cs="Times New Roman"/>
                <w:b/>
                <w:sz w:val="20"/>
                <w:szCs w:val="20"/>
                <w:lang w:val="en-US"/>
              </w:rPr>
              <w:t xml:space="preserve"> and relaxed processing time options.</w:t>
            </w:r>
          </w:p>
        </w:tc>
      </w:tr>
      <w:tr w:rsidR="004D7524" w14:paraId="1AFC8285" w14:textId="77777777">
        <w:tc>
          <w:tcPr>
            <w:tcW w:w="1479" w:type="dxa"/>
            <w:gridSpan w:val="2"/>
          </w:tcPr>
          <w:p w14:paraId="0B6052BD" w14:textId="77777777" w:rsidR="004D7524" w:rsidRDefault="001F3B0F">
            <w:pPr>
              <w:rPr>
                <w:rFonts w:eastAsia="Malgun Gothic"/>
                <w:lang w:val="en-US" w:eastAsia="ko-KR"/>
              </w:rPr>
            </w:pPr>
            <w:r>
              <w:rPr>
                <w:rFonts w:eastAsia="Malgun Gothic"/>
                <w:lang w:val="en-US" w:eastAsia="ko-KR"/>
              </w:rPr>
              <w:t>LGE</w:t>
            </w:r>
          </w:p>
        </w:tc>
        <w:tc>
          <w:tcPr>
            <w:tcW w:w="1372" w:type="dxa"/>
          </w:tcPr>
          <w:p w14:paraId="0952DBAE" w14:textId="77777777" w:rsidR="004D7524" w:rsidRDefault="001F3B0F">
            <w:pPr>
              <w:tabs>
                <w:tab w:val="left" w:pos="551"/>
              </w:tabs>
              <w:rPr>
                <w:rFonts w:eastAsia="Malgun Gothic"/>
                <w:lang w:val="en-US" w:eastAsia="ko-KR"/>
              </w:rPr>
            </w:pPr>
            <w:r>
              <w:rPr>
                <w:rFonts w:eastAsia="Malgun Gothic"/>
                <w:lang w:val="en-US" w:eastAsia="ko-KR"/>
              </w:rPr>
              <w:t>N</w:t>
            </w:r>
          </w:p>
        </w:tc>
        <w:tc>
          <w:tcPr>
            <w:tcW w:w="6783" w:type="dxa"/>
            <w:gridSpan w:val="2"/>
          </w:tcPr>
          <w:p w14:paraId="4AC24C78" w14:textId="77777777" w:rsidR="004D7524" w:rsidRDefault="001F3B0F">
            <w:pPr>
              <w:rPr>
                <w:rFonts w:eastAsia="Malgun Gothic"/>
                <w:lang w:val="en-US" w:eastAsia="ko-KR"/>
              </w:rPr>
            </w:pPr>
            <w:r>
              <w:rPr>
                <w:rFonts w:eastAsia="Malgun Gothic"/>
                <w:lang w:val="en-US" w:eastAsia="ko-KR"/>
              </w:rPr>
              <w:t xml:space="preserve">We share the views from other companies that it is difficult to agree on this proposal at this time. </w:t>
            </w:r>
          </w:p>
        </w:tc>
      </w:tr>
      <w:tr w:rsidR="004D7524" w14:paraId="6EB06373" w14:textId="77777777">
        <w:tc>
          <w:tcPr>
            <w:tcW w:w="1479" w:type="dxa"/>
            <w:gridSpan w:val="2"/>
          </w:tcPr>
          <w:p w14:paraId="6427E382" w14:textId="77777777" w:rsidR="004D7524" w:rsidRDefault="001F3B0F">
            <w:pPr>
              <w:rPr>
                <w:rFonts w:eastAsiaTheme="minorEastAsia"/>
                <w:lang w:val="en-US" w:eastAsia="zh-CN"/>
              </w:rPr>
            </w:pPr>
            <w:r>
              <w:rPr>
                <w:rFonts w:eastAsiaTheme="minorEastAsia"/>
                <w:lang w:val="en-US" w:eastAsia="zh-CN"/>
              </w:rPr>
              <w:t>Ericsson</w:t>
            </w:r>
          </w:p>
        </w:tc>
        <w:tc>
          <w:tcPr>
            <w:tcW w:w="1372" w:type="dxa"/>
          </w:tcPr>
          <w:p w14:paraId="694FDF1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382E9900" w14:textId="77777777" w:rsidR="004D7524" w:rsidRDefault="004D7524">
            <w:pPr>
              <w:rPr>
                <w:rFonts w:eastAsiaTheme="minorEastAsia"/>
                <w:lang w:val="en-US" w:eastAsia="zh-CN"/>
              </w:rPr>
            </w:pPr>
          </w:p>
        </w:tc>
      </w:tr>
      <w:tr w:rsidR="004D7524" w14:paraId="4D64A66F" w14:textId="77777777">
        <w:tc>
          <w:tcPr>
            <w:tcW w:w="1479" w:type="dxa"/>
            <w:gridSpan w:val="2"/>
          </w:tcPr>
          <w:p w14:paraId="7FE4136E"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6BCA6F73" w14:textId="77777777" w:rsidR="004D7524" w:rsidRDefault="004D7524">
            <w:pPr>
              <w:tabs>
                <w:tab w:val="left" w:pos="551"/>
              </w:tabs>
              <w:rPr>
                <w:rFonts w:eastAsiaTheme="minorEastAsia"/>
                <w:lang w:val="en-US" w:eastAsia="zh-CN"/>
              </w:rPr>
            </w:pPr>
          </w:p>
        </w:tc>
        <w:tc>
          <w:tcPr>
            <w:tcW w:w="6783" w:type="dxa"/>
            <w:gridSpan w:val="2"/>
          </w:tcPr>
          <w:p w14:paraId="50227ECB" w14:textId="77777777" w:rsidR="004D7524" w:rsidRDefault="001F3B0F">
            <w:pPr>
              <w:rPr>
                <w:rFonts w:eastAsiaTheme="minorEastAsia"/>
                <w:lang w:val="en-US" w:eastAsia="zh-CN"/>
              </w:rPr>
            </w:pPr>
            <w:r>
              <w:rPr>
                <w:rFonts w:eastAsiaTheme="minorEastAsia"/>
                <w:lang w:val="en-US" w:eastAsia="zh-CN"/>
              </w:rPr>
              <w:t xml:space="preserve">It would be fine to wait until the options for each feature (BW reduction, peak rate reduction, relaxed process time, etc.) are finalized, then discuss possible combinations. </w:t>
            </w:r>
          </w:p>
          <w:p w14:paraId="566720DD" w14:textId="77777777" w:rsidR="004D7524" w:rsidRDefault="001F3B0F">
            <w:pPr>
              <w:rPr>
                <w:rFonts w:eastAsiaTheme="minorEastAsia"/>
                <w:lang w:val="en-US" w:eastAsia="zh-CN"/>
              </w:rPr>
            </w:pPr>
            <w:r>
              <w:rPr>
                <w:rFonts w:eastAsiaTheme="minorEastAsia"/>
                <w:lang w:val="en-US" w:eastAsia="zh-CN"/>
              </w:rPr>
              <w:t xml:space="preserve">We prefer to allow the combination of BW reduction and peak data rate reduction and others.  </w:t>
            </w:r>
          </w:p>
        </w:tc>
      </w:tr>
      <w:tr w:rsidR="004D7524" w14:paraId="4EAA104D" w14:textId="77777777">
        <w:tc>
          <w:tcPr>
            <w:tcW w:w="1479" w:type="dxa"/>
            <w:gridSpan w:val="2"/>
          </w:tcPr>
          <w:p w14:paraId="2951DC99" w14:textId="77777777" w:rsidR="004D7524" w:rsidRDefault="001F3B0F">
            <w:pPr>
              <w:rPr>
                <w:rFonts w:eastAsiaTheme="minorEastAsia"/>
                <w:lang w:val="en-US" w:eastAsia="zh-CN"/>
              </w:rPr>
            </w:pPr>
            <w:r>
              <w:rPr>
                <w:rFonts w:eastAsia="Malgun Gothic"/>
                <w:lang w:val="en-US" w:eastAsia="ko-KR"/>
              </w:rPr>
              <w:t>CMCC</w:t>
            </w:r>
          </w:p>
        </w:tc>
        <w:tc>
          <w:tcPr>
            <w:tcW w:w="1372" w:type="dxa"/>
          </w:tcPr>
          <w:p w14:paraId="44889F1E" w14:textId="77777777" w:rsidR="004D7524" w:rsidRDefault="004D7524">
            <w:pPr>
              <w:tabs>
                <w:tab w:val="left" w:pos="551"/>
              </w:tabs>
              <w:rPr>
                <w:rFonts w:eastAsiaTheme="minorEastAsia"/>
                <w:lang w:val="en-US" w:eastAsia="zh-CN"/>
              </w:rPr>
            </w:pPr>
          </w:p>
        </w:tc>
        <w:tc>
          <w:tcPr>
            <w:tcW w:w="6783" w:type="dxa"/>
            <w:gridSpan w:val="2"/>
          </w:tcPr>
          <w:p w14:paraId="484D0AF4" w14:textId="77777777" w:rsidR="004D7524" w:rsidRDefault="001F3B0F">
            <w:pPr>
              <w:rPr>
                <w:rFonts w:eastAsiaTheme="minorEastAsia"/>
                <w:lang w:val="en-US" w:eastAsia="zh-CN"/>
              </w:rPr>
            </w:pPr>
            <w:r>
              <w:rPr>
                <w:rFonts w:eastAsia="Malgun Gothic"/>
                <w:lang w:val="en-US" w:eastAsia="ko-KR"/>
              </w:rPr>
              <w:t>Combination is explicitly stated in the SID, so it will be analyzed. Agree with OPPO that processing time relax may provide additional cost reduction beside BW reduction or PR reduction, but the reduction gain may be independent from them. Then there can be parallel discussions, and when the options for BW and RP is stable, the combinations can be provided.</w:t>
            </w:r>
          </w:p>
        </w:tc>
      </w:tr>
      <w:tr w:rsidR="004D7524" w14:paraId="6B18E3EF" w14:textId="77777777">
        <w:tc>
          <w:tcPr>
            <w:tcW w:w="1479" w:type="dxa"/>
            <w:gridSpan w:val="2"/>
          </w:tcPr>
          <w:p w14:paraId="6D4035C2" w14:textId="77777777" w:rsidR="004D7524" w:rsidRDefault="001F3B0F">
            <w:pPr>
              <w:rPr>
                <w:rFonts w:eastAsia="Malgun Gothic"/>
                <w:lang w:val="en-US" w:eastAsia="ko-KR"/>
              </w:rPr>
            </w:pPr>
            <w:r>
              <w:rPr>
                <w:rFonts w:eastAsia="Malgun Gothic"/>
                <w:lang w:val="en-US" w:eastAsia="ko-KR"/>
              </w:rPr>
              <w:t>MediaTek</w:t>
            </w:r>
          </w:p>
        </w:tc>
        <w:tc>
          <w:tcPr>
            <w:tcW w:w="1372" w:type="dxa"/>
          </w:tcPr>
          <w:p w14:paraId="535B40DF" w14:textId="77777777" w:rsidR="004D7524" w:rsidRDefault="004D7524">
            <w:pPr>
              <w:tabs>
                <w:tab w:val="left" w:pos="551"/>
              </w:tabs>
              <w:rPr>
                <w:rFonts w:eastAsiaTheme="minorEastAsia"/>
                <w:lang w:val="en-US" w:eastAsia="zh-CN"/>
              </w:rPr>
            </w:pPr>
          </w:p>
        </w:tc>
        <w:tc>
          <w:tcPr>
            <w:tcW w:w="6783" w:type="dxa"/>
            <w:gridSpan w:val="2"/>
          </w:tcPr>
          <w:p w14:paraId="6ED48C57" w14:textId="77777777" w:rsidR="004D7524" w:rsidRDefault="001F3B0F">
            <w:pPr>
              <w:rPr>
                <w:rFonts w:eastAsia="Malgun Gothic"/>
                <w:lang w:val="en-US" w:eastAsia="ko-KR"/>
              </w:rPr>
            </w:pPr>
            <w:r>
              <w:rPr>
                <w:rFonts w:eastAsia="Malgun Gothic"/>
                <w:lang w:val="en-US" w:eastAsia="ko-KR"/>
              </w:rPr>
              <w:t>Better to postpone this discussion until techniques are more stable</w:t>
            </w:r>
          </w:p>
        </w:tc>
      </w:tr>
      <w:tr w:rsidR="004D7524" w14:paraId="6CA837C3" w14:textId="77777777">
        <w:tc>
          <w:tcPr>
            <w:tcW w:w="1479" w:type="dxa"/>
            <w:gridSpan w:val="2"/>
          </w:tcPr>
          <w:p w14:paraId="34ED2B41" w14:textId="77777777" w:rsidR="004D7524" w:rsidRDefault="001F3B0F">
            <w:pPr>
              <w:rPr>
                <w:rFonts w:eastAsia="Malgun Gothic"/>
                <w:lang w:val="en-US" w:eastAsia="ko-KR"/>
              </w:rPr>
            </w:pPr>
            <w:r>
              <w:rPr>
                <w:rFonts w:eastAsia="Malgun Gothic"/>
                <w:lang w:val="en-US" w:eastAsia="ko-KR"/>
              </w:rPr>
              <w:t>IDCC</w:t>
            </w:r>
          </w:p>
        </w:tc>
        <w:tc>
          <w:tcPr>
            <w:tcW w:w="1372" w:type="dxa"/>
          </w:tcPr>
          <w:p w14:paraId="09A137F4"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8EC4F3B" w14:textId="77777777" w:rsidR="004D7524" w:rsidRDefault="004D7524">
            <w:pPr>
              <w:rPr>
                <w:rFonts w:eastAsia="Malgun Gothic"/>
                <w:lang w:val="en-US" w:eastAsia="ko-KR"/>
              </w:rPr>
            </w:pPr>
          </w:p>
        </w:tc>
      </w:tr>
      <w:tr w:rsidR="004D7524" w14:paraId="70B29CA9" w14:textId="77777777">
        <w:tc>
          <w:tcPr>
            <w:tcW w:w="1479" w:type="dxa"/>
            <w:gridSpan w:val="2"/>
          </w:tcPr>
          <w:p w14:paraId="0C702FED" w14:textId="77777777" w:rsidR="004D7524" w:rsidRDefault="001F3B0F">
            <w:pPr>
              <w:rPr>
                <w:rFonts w:eastAsia="Malgun Gothic"/>
                <w:lang w:val="en-US" w:eastAsia="ko-KR"/>
              </w:rPr>
            </w:pPr>
            <w:r>
              <w:rPr>
                <w:rFonts w:eastAsiaTheme="minorEastAsia"/>
                <w:lang w:val="en-US" w:eastAsia="zh-CN"/>
              </w:rPr>
              <w:t>Nokia, NSB</w:t>
            </w:r>
          </w:p>
        </w:tc>
        <w:tc>
          <w:tcPr>
            <w:tcW w:w="1372" w:type="dxa"/>
          </w:tcPr>
          <w:p w14:paraId="46EB42C8" w14:textId="77777777" w:rsidR="004D7524" w:rsidRDefault="004D7524">
            <w:pPr>
              <w:tabs>
                <w:tab w:val="left" w:pos="551"/>
              </w:tabs>
              <w:rPr>
                <w:rFonts w:eastAsiaTheme="minorEastAsia"/>
                <w:lang w:val="en-US" w:eastAsia="zh-CN"/>
              </w:rPr>
            </w:pPr>
          </w:p>
        </w:tc>
        <w:tc>
          <w:tcPr>
            <w:tcW w:w="6783" w:type="dxa"/>
            <w:gridSpan w:val="2"/>
          </w:tcPr>
          <w:p w14:paraId="4A6DC886" w14:textId="77777777" w:rsidR="004D7524" w:rsidRDefault="001F3B0F">
            <w:pPr>
              <w:rPr>
                <w:rFonts w:eastAsia="Malgun Gothic"/>
                <w:lang w:val="en-US" w:eastAsia="ko-KR"/>
              </w:rPr>
            </w:pPr>
            <w:r>
              <w:rPr>
                <w:rFonts w:eastAsiaTheme="minorEastAsia"/>
                <w:lang w:val="en-US" w:eastAsia="zh-CN"/>
              </w:rPr>
              <w:t>Same view as before that it is better to wait until the techniques are finalized</w:t>
            </w:r>
          </w:p>
        </w:tc>
      </w:tr>
      <w:tr w:rsidR="004D7524" w14:paraId="2755B08A" w14:textId="77777777">
        <w:tc>
          <w:tcPr>
            <w:tcW w:w="1479" w:type="dxa"/>
            <w:gridSpan w:val="2"/>
          </w:tcPr>
          <w:p w14:paraId="0F30F363" w14:textId="77777777" w:rsidR="004D7524" w:rsidRDefault="001F3B0F">
            <w:pPr>
              <w:rPr>
                <w:rFonts w:eastAsia="Malgun Gothic"/>
                <w:lang w:val="en-US" w:eastAsia="ko-KR"/>
              </w:rPr>
            </w:pPr>
            <w:r>
              <w:rPr>
                <w:rFonts w:eastAsiaTheme="minorEastAsia"/>
                <w:lang w:val="en-US" w:eastAsia="zh-CN"/>
              </w:rPr>
              <w:t>Xiaomi</w:t>
            </w:r>
          </w:p>
        </w:tc>
        <w:tc>
          <w:tcPr>
            <w:tcW w:w="1372" w:type="dxa"/>
          </w:tcPr>
          <w:p w14:paraId="63F5D755" w14:textId="77777777" w:rsidR="004D7524" w:rsidRDefault="001F3B0F">
            <w:pPr>
              <w:tabs>
                <w:tab w:val="left" w:pos="551"/>
              </w:tabs>
              <w:rPr>
                <w:rFonts w:eastAsiaTheme="minorEastAsia"/>
                <w:lang w:val="en-US" w:eastAsia="zh-CN"/>
              </w:rPr>
            </w:pPr>
            <w:r>
              <w:rPr>
                <w:rFonts w:eastAsiaTheme="minorEastAsia"/>
                <w:lang w:val="en-US" w:eastAsia="zh-CN"/>
              </w:rPr>
              <w:t xml:space="preserve">N </w:t>
            </w:r>
          </w:p>
        </w:tc>
        <w:tc>
          <w:tcPr>
            <w:tcW w:w="6783" w:type="dxa"/>
            <w:gridSpan w:val="2"/>
          </w:tcPr>
          <w:p w14:paraId="6952C4D3" w14:textId="77777777" w:rsidR="004D7524" w:rsidRDefault="001F3B0F">
            <w:pPr>
              <w:rPr>
                <w:rFonts w:eastAsia="Malgun Gothic"/>
                <w:lang w:val="en-US" w:eastAsia="ko-KR"/>
              </w:rPr>
            </w:pPr>
            <w:r>
              <w:rPr>
                <w:rFonts w:eastAsiaTheme="minorEastAsia" w:hint="eastAsia"/>
                <w:lang w:val="en-US" w:eastAsia="zh-CN"/>
              </w:rPr>
              <w:t>S</w:t>
            </w:r>
            <w:r>
              <w:rPr>
                <w:rFonts w:eastAsiaTheme="minorEastAsia"/>
                <w:lang w:val="en-US" w:eastAsia="zh-CN"/>
              </w:rPr>
              <w:t>hare the same view as some companies that should study single feature at first and then consider combination.</w:t>
            </w:r>
          </w:p>
        </w:tc>
      </w:tr>
      <w:tr w:rsidR="004D7524" w14:paraId="3A5A417E" w14:textId="77777777">
        <w:tc>
          <w:tcPr>
            <w:tcW w:w="1479" w:type="dxa"/>
            <w:gridSpan w:val="2"/>
          </w:tcPr>
          <w:p w14:paraId="1D626877" w14:textId="77777777" w:rsidR="004D7524" w:rsidRDefault="001F3B0F">
            <w:pPr>
              <w:rPr>
                <w:rFonts w:eastAsiaTheme="minorEastAsia"/>
                <w:lang w:val="en-US" w:eastAsia="zh-CN"/>
              </w:rPr>
            </w:pPr>
            <w:r>
              <w:rPr>
                <w:rFonts w:eastAsiaTheme="minorEastAsia"/>
                <w:lang w:val="en-US" w:eastAsia="zh-CN"/>
              </w:rPr>
              <w:t>FL7</w:t>
            </w:r>
          </w:p>
        </w:tc>
        <w:tc>
          <w:tcPr>
            <w:tcW w:w="8155" w:type="dxa"/>
            <w:gridSpan w:val="3"/>
          </w:tcPr>
          <w:p w14:paraId="634E57E6" w14:textId="77777777" w:rsidR="004D7524" w:rsidRDefault="001F3B0F">
            <w:pPr>
              <w:rPr>
                <w:rFonts w:eastAsiaTheme="minorEastAsia"/>
                <w:lang w:eastAsia="zh-CN"/>
              </w:rPr>
            </w:pPr>
            <w:r>
              <w:rPr>
                <w:rFonts w:eastAsiaTheme="minorEastAsia"/>
                <w:lang w:eastAsia="zh-CN"/>
              </w:rPr>
              <w:t>Now when the options to be studied have been agreed, the following question can be considered.</w:t>
            </w:r>
          </w:p>
          <w:p w14:paraId="4F8EF503" w14:textId="77777777" w:rsidR="004D7524" w:rsidRDefault="001F3B0F">
            <w:pPr>
              <w:rPr>
                <w:b/>
                <w:bCs/>
              </w:rPr>
            </w:pPr>
            <w:r>
              <w:rPr>
                <w:b/>
                <w:highlight w:val="yellow"/>
              </w:rPr>
              <w:t>High Priority Question 7.5-2c</w:t>
            </w:r>
            <w:r>
              <w:rPr>
                <w:b/>
                <w:bCs/>
              </w:rPr>
              <w:t>: Companies are invited to comment on what combinations of UE complexity reduction features/options that should be studied/evaluated.</w:t>
            </w:r>
          </w:p>
        </w:tc>
      </w:tr>
      <w:tr w:rsidR="004D7524" w14:paraId="27A57FE0" w14:textId="77777777">
        <w:tc>
          <w:tcPr>
            <w:tcW w:w="1479" w:type="dxa"/>
            <w:gridSpan w:val="2"/>
          </w:tcPr>
          <w:p w14:paraId="338F4A9A" w14:textId="77777777" w:rsidR="004D7524" w:rsidRDefault="001F3B0F">
            <w:pPr>
              <w:rPr>
                <w:rFonts w:eastAsiaTheme="minorEastAsia"/>
                <w:lang w:val="en-US" w:eastAsia="zh-CN"/>
              </w:rPr>
            </w:pPr>
            <w:r>
              <w:rPr>
                <w:rFonts w:eastAsiaTheme="minorEastAsia"/>
                <w:lang w:val="en-US" w:eastAsia="zh-CN"/>
              </w:rPr>
              <w:t>FUTUREWEI</w:t>
            </w:r>
          </w:p>
        </w:tc>
        <w:tc>
          <w:tcPr>
            <w:tcW w:w="8155" w:type="dxa"/>
            <w:gridSpan w:val="3"/>
          </w:tcPr>
          <w:p w14:paraId="1B2DC8E5" w14:textId="77777777" w:rsidR="004D7524" w:rsidRDefault="001F3B0F">
            <w:pPr>
              <w:rPr>
                <w:rFonts w:eastAsiaTheme="minorEastAsia"/>
                <w:lang w:val="en-US" w:eastAsia="zh-CN"/>
              </w:rPr>
            </w:pPr>
            <w:r>
              <w:rPr>
                <w:rFonts w:eastAsiaTheme="minorEastAsia"/>
                <w:lang w:val="en-US" w:eastAsia="zh-CN"/>
              </w:rPr>
              <w:t>We should at least consider</w:t>
            </w:r>
          </w:p>
          <w:p w14:paraId="4680AF97" w14:textId="77777777" w:rsidR="004D7524" w:rsidRDefault="001F3B0F">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BW1+[both PDSCH/PUCCH and CSI relaxation]</w:t>
            </w:r>
          </w:p>
          <w:p w14:paraId="51DD08C0" w14:textId="77777777" w:rsidR="004D7524" w:rsidRDefault="001F3B0F">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either PR3+[both PDSCH/PUCCH and CSI relaxation] or BW3+[both PDSCH/PUCCH and CSI relaxation]</w:t>
            </w:r>
          </w:p>
        </w:tc>
      </w:tr>
      <w:tr w:rsidR="004D7524" w14:paraId="26B0BCF5" w14:textId="77777777">
        <w:tc>
          <w:tcPr>
            <w:tcW w:w="1479" w:type="dxa"/>
            <w:gridSpan w:val="2"/>
          </w:tcPr>
          <w:p w14:paraId="13276ADA" w14:textId="77777777" w:rsidR="004D7524" w:rsidRDefault="001F3B0F">
            <w:pPr>
              <w:rPr>
                <w:rFonts w:eastAsiaTheme="minorEastAsia"/>
                <w:lang w:val="en-US" w:eastAsia="zh-CN"/>
              </w:rPr>
            </w:pPr>
            <w:r>
              <w:rPr>
                <w:rFonts w:eastAsiaTheme="minorEastAsia"/>
                <w:lang w:val="en-US" w:eastAsia="zh-CN"/>
              </w:rPr>
              <w:lastRenderedPageBreak/>
              <w:t>vivo</w:t>
            </w:r>
          </w:p>
        </w:tc>
        <w:tc>
          <w:tcPr>
            <w:tcW w:w="8155" w:type="dxa"/>
            <w:gridSpan w:val="3"/>
          </w:tcPr>
          <w:p w14:paraId="6A3AE2B1" w14:textId="77777777" w:rsidR="004D7524" w:rsidRDefault="001F3B0F">
            <w:pPr>
              <w:rPr>
                <w:rFonts w:eastAsiaTheme="minorEastAsia"/>
                <w:lang w:val="en-US" w:eastAsia="zh-CN"/>
              </w:rPr>
            </w:pPr>
            <w:r>
              <w:rPr>
                <w:rFonts w:eastAsiaTheme="minorEastAsia"/>
                <w:lang w:val="en-US" w:eastAsia="zh-CN"/>
              </w:rPr>
              <w:t>Following combinations can be studied/evaluated.</w:t>
            </w:r>
          </w:p>
          <w:p w14:paraId="701794A9" w14:textId="77777777" w:rsidR="004D7524" w:rsidRDefault="001F3B0F">
            <w:pPr>
              <w:pStyle w:val="ListParagraph"/>
              <w:numPr>
                <w:ilvl w:val="0"/>
                <w:numId w:val="5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1: BW1 + (PT1 + PT2).</w:t>
            </w:r>
          </w:p>
          <w:p w14:paraId="53AF1AF8" w14:textId="77777777" w:rsidR="004D7524" w:rsidRDefault="001F3B0F">
            <w:pPr>
              <w:pStyle w:val="ListParagraph"/>
              <w:numPr>
                <w:ilvl w:val="0"/>
                <w:numId w:val="5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2: BW2 + (PT1 + PT2).</w:t>
            </w:r>
          </w:p>
          <w:p w14:paraId="7FAA746E" w14:textId="77777777" w:rsidR="004D7524" w:rsidRDefault="001F3B0F">
            <w:pPr>
              <w:pStyle w:val="ListParagraph"/>
              <w:numPr>
                <w:ilvl w:val="0"/>
                <w:numId w:val="5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3: BW3 + (PT1 + PT2).</w:t>
            </w:r>
          </w:p>
          <w:p w14:paraId="4941A615" w14:textId="77777777" w:rsidR="004D7524" w:rsidRDefault="001F3B0F">
            <w:pPr>
              <w:pStyle w:val="ListParagraph"/>
              <w:numPr>
                <w:ilvl w:val="0"/>
                <w:numId w:val="5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4: either PR1 or PR2 + (PT1 + PT2), given the cost reduction for PR1 and PR2 is almost the same.</w:t>
            </w:r>
          </w:p>
          <w:p w14:paraId="768D52DC" w14:textId="77777777" w:rsidR="004D7524" w:rsidRDefault="001F3B0F">
            <w:pPr>
              <w:pStyle w:val="ListParagraph"/>
              <w:numPr>
                <w:ilvl w:val="0"/>
                <w:numId w:val="5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5: PR3 + (PT1 + PT2).</w:t>
            </w:r>
          </w:p>
        </w:tc>
      </w:tr>
      <w:tr w:rsidR="004D7524" w14:paraId="65FC3ED7" w14:textId="77777777">
        <w:tc>
          <w:tcPr>
            <w:tcW w:w="1479" w:type="dxa"/>
            <w:gridSpan w:val="2"/>
          </w:tcPr>
          <w:p w14:paraId="654DC05E" w14:textId="77777777" w:rsidR="004D7524" w:rsidRDefault="001F3B0F">
            <w:pPr>
              <w:rPr>
                <w:rFonts w:eastAsiaTheme="minorEastAsia"/>
                <w:lang w:val="en-US" w:eastAsia="zh-CN"/>
              </w:rPr>
            </w:pPr>
            <w:r>
              <w:rPr>
                <w:rFonts w:eastAsiaTheme="minorEastAsia"/>
                <w:lang w:val="en-US" w:eastAsia="zh-CN"/>
              </w:rPr>
              <w:t>Spreadtrum</w:t>
            </w:r>
          </w:p>
        </w:tc>
        <w:tc>
          <w:tcPr>
            <w:tcW w:w="8155" w:type="dxa"/>
            <w:gridSpan w:val="3"/>
          </w:tcPr>
          <w:p w14:paraId="72D9CD48" w14:textId="77777777" w:rsidR="004D7524" w:rsidRDefault="001F3B0F">
            <w:pPr>
              <w:rPr>
                <w:rFonts w:eastAsiaTheme="minorEastAsia"/>
                <w:lang w:eastAsia="zh-CN"/>
              </w:rPr>
            </w:pPr>
            <w:r>
              <w:rPr>
                <w:rFonts w:eastAsiaTheme="minorEastAsia"/>
                <w:lang w:eastAsia="zh-CN"/>
              </w:rPr>
              <w:t>BW3+relaxed N1/N2 (and relaxed Z/Z’)</w:t>
            </w:r>
          </w:p>
          <w:p w14:paraId="28A53C04" w14:textId="77777777" w:rsidR="004D7524" w:rsidRDefault="001F3B0F">
            <w:pPr>
              <w:rPr>
                <w:rFonts w:eastAsiaTheme="minorEastAsia"/>
                <w:lang w:eastAsia="zh-CN"/>
              </w:rPr>
            </w:pPr>
            <w:r>
              <w:rPr>
                <w:rFonts w:eastAsiaTheme="minorEastAsia"/>
                <w:lang w:eastAsia="zh-CN"/>
              </w:rPr>
              <w:t>PR1/2+ relaxed N1/N2 (and relaxed Z/Z’)</w:t>
            </w:r>
          </w:p>
        </w:tc>
      </w:tr>
      <w:tr w:rsidR="004D7524" w14:paraId="7703423B" w14:textId="77777777">
        <w:tc>
          <w:tcPr>
            <w:tcW w:w="1479" w:type="dxa"/>
            <w:gridSpan w:val="2"/>
          </w:tcPr>
          <w:p w14:paraId="1903B2B2" w14:textId="77777777" w:rsidR="004D7524" w:rsidRDefault="001F3B0F">
            <w:pPr>
              <w:rPr>
                <w:rFonts w:eastAsiaTheme="minorEastAsia"/>
                <w:lang w:val="en-US" w:eastAsia="zh-CN"/>
              </w:rPr>
            </w:pPr>
            <w:r>
              <w:rPr>
                <w:rFonts w:eastAsiaTheme="minorEastAsia"/>
                <w:lang w:val="en-US" w:eastAsia="zh-CN"/>
              </w:rPr>
              <w:t>Qualcomm</w:t>
            </w:r>
          </w:p>
        </w:tc>
        <w:tc>
          <w:tcPr>
            <w:tcW w:w="8155" w:type="dxa"/>
            <w:gridSpan w:val="3"/>
          </w:tcPr>
          <w:p w14:paraId="3DEB226B" w14:textId="77777777" w:rsidR="004D7524" w:rsidRDefault="001F3B0F">
            <w:pPr>
              <w:rPr>
                <w:rFonts w:eastAsiaTheme="minorEastAsia"/>
                <w:lang w:val="en-US" w:eastAsia="zh-CN"/>
              </w:rPr>
            </w:pPr>
            <w:r>
              <w:rPr>
                <w:rFonts w:eastAsiaTheme="minorEastAsia"/>
                <w:lang w:val="en-US" w:eastAsia="zh-CN"/>
              </w:rPr>
              <w:t>Complexity of following combinations are evaluated:</w:t>
            </w:r>
          </w:p>
          <w:p w14:paraId="00942EDA" w14:textId="77777777" w:rsidR="004D7524" w:rsidRDefault="001F3B0F">
            <w:pPr>
              <w:pStyle w:val="ListParagraph"/>
              <w:numPr>
                <w:ilvl w:val="0"/>
                <w:numId w:val="5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1: BW1 + PT1 + PT2</w:t>
            </w:r>
          </w:p>
          <w:p w14:paraId="4FD61BB7" w14:textId="77777777" w:rsidR="004D7524" w:rsidRDefault="001F3B0F">
            <w:pPr>
              <w:pStyle w:val="ListParagraph"/>
              <w:numPr>
                <w:ilvl w:val="0"/>
                <w:numId w:val="5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2: BW3 + PT1 + PT2</w:t>
            </w:r>
          </w:p>
          <w:p w14:paraId="63F21000" w14:textId="77777777" w:rsidR="004D7524" w:rsidRDefault="001F3B0F">
            <w:pPr>
              <w:pStyle w:val="ListParagraph"/>
              <w:numPr>
                <w:ilvl w:val="0"/>
                <w:numId w:val="53"/>
              </w:numPr>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t>Combination 3: PR1 + PT1 + PT2</w:t>
            </w:r>
          </w:p>
          <w:p w14:paraId="585CB11B" w14:textId="77777777" w:rsidR="004D7524" w:rsidRDefault="001F3B0F">
            <w:pPr>
              <w:pStyle w:val="ListParagraph"/>
              <w:numPr>
                <w:ilvl w:val="0"/>
                <w:numId w:val="53"/>
              </w:numPr>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t>Combination 4: PR3 + PT1 + PT2</w:t>
            </w:r>
          </w:p>
        </w:tc>
      </w:tr>
      <w:tr w:rsidR="004D7524" w14:paraId="7123E514" w14:textId="77777777">
        <w:tc>
          <w:tcPr>
            <w:tcW w:w="1479" w:type="dxa"/>
            <w:gridSpan w:val="2"/>
          </w:tcPr>
          <w:p w14:paraId="5310C113" w14:textId="77777777" w:rsidR="004D7524" w:rsidRDefault="001F3B0F">
            <w:pPr>
              <w:rPr>
                <w:rFonts w:eastAsiaTheme="minorEastAsia"/>
                <w:lang w:val="en-US" w:eastAsia="zh-CN"/>
              </w:rPr>
            </w:pPr>
            <w:r>
              <w:rPr>
                <w:rFonts w:eastAsiaTheme="minorEastAsia"/>
                <w:lang w:val="en-US" w:eastAsia="zh-CN"/>
              </w:rPr>
              <w:t>CATT</w:t>
            </w:r>
          </w:p>
        </w:tc>
        <w:tc>
          <w:tcPr>
            <w:tcW w:w="8155" w:type="dxa"/>
            <w:gridSpan w:val="3"/>
          </w:tcPr>
          <w:p w14:paraId="44CBE89E" w14:textId="77777777" w:rsidR="004D7524" w:rsidRDefault="001F3B0F">
            <w:pPr>
              <w:rPr>
                <w:rFonts w:eastAsiaTheme="minorEastAsia"/>
                <w:lang w:eastAsia="zh-CN"/>
              </w:rPr>
            </w:pPr>
            <w:r>
              <w:rPr>
                <w:rFonts w:eastAsiaTheme="minorEastAsia"/>
                <w:lang w:eastAsia="zh-CN"/>
              </w:rPr>
              <w:t>We prefer:</w:t>
            </w:r>
          </w:p>
          <w:p w14:paraId="5DA7D2C2" w14:textId="77777777" w:rsidR="004D7524" w:rsidRDefault="001F3B0F">
            <w:pPr>
              <w:pStyle w:val="ListParagraph"/>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 + one of {PT1, (PT1 + PT2)};</w:t>
            </w:r>
          </w:p>
          <w:p w14:paraId="0A4D42C2" w14:textId="77777777" w:rsidR="004D7524" w:rsidRDefault="001F3B0F">
            <w:pPr>
              <w:pStyle w:val="ListParagraph"/>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 one of {PT1, (PT1 + PT2)};</w:t>
            </w:r>
          </w:p>
          <w:p w14:paraId="5106BDA1" w14:textId="77777777" w:rsidR="004D7524" w:rsidRDefault="001F3B0F">
            <w:pPr>
              <w:pStyle w:val="ListParagraph"/>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One of {PR1, PR2} + one of {PT1, (PT1 + PT2)};</w:t>
            </w:r>
          </w:p>
          <w:p w14:paraId="0AA5A953" w14:textId="77777777" w:rsidR="004D7524" w:rsidRDefault="001F3B0F">
            <w:pPr>
              <w:rPr>
                <w:rFonts w:eastAsiaTheme="minorEastAsia"/>
                <w:lang w:eastAsia="zh-CN"/>
              </w:rPr>
            </w:pPr>
            <w:r>
              <w:rPr>
                <w:rFonts w:eastAsiaTheme="minorEastAsia"/>
                <w:lang w:eastAsia="zh-CN"/>
              </w:rPr>
              <w:t xml:space="preserve">We expect PR1 and PR2 have similar cost reduction thus no need to evaluate both here. </w:t>
            </w:r>
          </w:p>
          <w:p w14:paraId="105D94D8" w14:textId="77777777" w:rsidR="004D7524" w:rsidRDefault="001F3B0F">
            <w:pPr>
              <w:rPr>
                <w:rFonts w:eastAsiaTheme="minorEastAsia"/>
                <w:lang w:val="en-US" w:eastAsia="zh-CN"/>
              </w:rPr>
            </w:pPr>
            <w:r>
              <w:rPr>
                <w:rFonts w:eastAsiaTheme="minorEastAsia"/>
                <w:lang w:eastAsia="zh-CN"/>
              </w:rPr>
              <w:t xml:space="preserve">Additionally, since BW3 is quite similar to PR3 in cost reduction, we do not think we need to evaluate PR3 + PTx, if BW3+PTx is already </w:t>
            </w:r>
            <w:r>
              <w:rPr>
                <w:rFonts w:eastAsiaTheme="minorEastAsia"/>
                <w:lang w:eastAsia="zh-CN"/>
              </w:rPr>
              <w:pgNum/>
            </w:r>
            <w:r>
              <w:rPr>
                <w:rFonts w:eastAsiaTheme="minorEastAsia"/>
                <w:lang w:eastAsia="zh-CN"/>
              </w:rPr>
              <w:t>valuated.</w:t>
            </w:r>
          </w:p>
        </w:tc>
      </w:tr>
      <w:tr w:rsidR="004D7524" w14:paraId="0BD447F5" w14:textId="77777777">
        <w:tc>
          <w:tcPr>
            <w:tcW w:w="1479" w:type="dxa"/>
            <w:gridSpan w:val="2"/>
          </w:tcPr>
          <w:p w14:paraId="09181C77" w14:textId="77777777" w:rsidR="004D7524" w:rsidRDefault="001F3B0F">
            <w:pPr>
              <w:rPr>
                <w:rFonts w:eastAsiaTheme="minorEastAsia"/>
                <w:lang w:val="en-US" w:eastAsia="zh-CN"/>
              </w:rPr>
            </w:pPr>
            <w:r>
              <w:rPr>
                <w:rFonts w:eastAsiaTheme="minorEastAsia"/>
                <w:lang w:val="en-US" w:eastAsia="zh-CN"/>
              </w:rPr>
              <w:t>CMCC</w:t>
            </w:r>
          </w:p>
        </w:tc>
        <w:tc>
          <w:tcPr>
            <w:tcW w:w="8155" w:type="dxa"/>
            <w:gridSpan w:val="3"/>
          </w:tcPr>
          <w:p w14:paraId="7D08BFCB" w14:textId="77777777" w:rsidR="004D7524" w:rsidRDefault="001F3B0F">
            <w:pPr>
              <w:pStyle w:val="ListParagraph"/>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Combinations of {BW1, BW3 , PR1, PR2, PR3} and {PT1, PT1+PT2} can be considered. If PR1 and PR2 are similar for cost reduction analysis as companies commended, only one of them is enough. </w:t>
            </w:r>
          </w:p>
          <w:p w14:paraId="53B2C249" w14:textId="77777777" w:rsidR="004D7524" w:rsidRDefault="001F3B0F">
            <w:pPr>
              <w:pStyle w:val="ListParagraph"/>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Combination of BW2 and {PT1, PT1+PT2} can be optionally considered. </w:t>
            </w:r>
          </w:p>
        </w:tc>
      </w:tr>
      <w:tr w:rsidR="004D7524" w14:paraId="719E7894" w14:textId="77777777">
        <w:tc>
          <w:tcPr>
            <w:tcW w:w="1479" w:type="dxa"/>
            <w:gridSpan w:val="2"/>
          </w:tcPr>
          <w:p w14:paraId="69D948E2" w14:textId="77777777" w:rsidR="004D7524" w:rsidRDefault="001F3B0F">
            <w:pPr>
              <w:rPr>
                <w:rFonts w:eastAsiaTheme="minorEastAsia"/>
                <w:lang w:val="en-US" w:eastAsia="zh-CN"/>
              </w:rPr>
            </w:pPr>
            <w:r>
              <w:rPr>
                <w:rFonts w:eastAsiaTheme="minorEastAsia"/>
                <w:lang w:val="en-US" w:eastAsia="zh-CN"/>
              </w:rPr>
              <w:t>ZTE, Sanechips</w:t>
            </w:r>
          </w:p>
        </w:tc>
        <w:tc>
          <w:tcPr>
            <w:tcW w:w="8155" w:type="dxa"/>
            <w:gridSpan w:val="3"/>
          </w:tcPr>
          <w:p w14:paraId="4FCDFFDC" w14:textId="77777777" w:rsidR="004D7524" w:rsidRDefault="001F3B0F">
            <w:pPr>
              <w:rPr>
                <w:lang w:val="en-US" w:eastAsia="zh-CN"/>
              </w:rPr>
            </w:pPr>
            <w:r>
              <w:rPr>
                <w:lang w:val="en-US" w:eastAsia="zh-CN"/>
              </w:rPr>
              <w:t>The following two combinations which are aligned with the SID should be studied :</w:t>
            </w:r>
          </w:p>
          <w:p w14:paraId="2CDD7B22" w14:textId="77777777" w:rsidR="004D7524" w:rsidRDefault="001F3B0F">
            <w:pPr>
              <w:rPr>
                <w:lang w:val="en-US" w:eastAsia="zh-CN"/>
              </w:rPr>
            </w:pPr>
            <w:r>
              <w:rPr>
                <w:lang w:val="en-US"/>
              </w:rPr>
              <w:t>Combination 1: combinations of UE bandwidth reduction options</w:t>
            </w:r>
            <w:r>
              <w:rPr>
                <w:lang w:val="en-US" w:eastAsia="zh-CN"/>
              </w:rPr>
              <w:t xml:space="preserve"> (BW1)</w:t>
            </w:r>
            <w:r>
              <w:rPr>
                <w:lang w:val="en-US"/>
              </w:rPr>
              <w:t xml:space="preserve"> and relaxed processing time option</w:t>
            </w:r>
            <w:r>
              <w:rPr>
                <w:lang w:val="en-US" w:eastAsia="zh-CN"/>
              </w:rPr>
              <w:t xml:space="preserve"> </w:t>
            </w:r>
            <w:r>
              <w:rPr>
                <w:lang w:val="en-US"/>
              </w:rPr>
              <w:t>PT1.</w:t>
            </w:r>
          </w:p>
          <w:p w14:paraId="47C98385" w14:textId="77777777" w:rsidR="004D7524" w:rsidRDefault="001F3B0F">
            <w:pPr>
              <w:rPr>
                <w:lang w:val="en-US"/>
              </w:rPr>
            </w:pPr>
            <w:r>
              <w:rPr>
                <w:lang w:val="en-US"/>
              </w:rPr>
              <w:t>Combination 2: combinations of UE peak data rate reduction options</w:t>
            </w:r>
            <w:r>
              <w:rPr>
                <w:lang w:val="en-US" w:eastAsia="zh-CN"/>
              </w:rPr>
              <w:t xml:space="preserve"> (PR3)</w:t>
            </w:r>
            <w:r>
              <w:rPr>
                <w:lang w:val="en-US"/>
              </w:rPr>
              <w:t xml:space="preserve"> and relaxed processing time option</w:t>
            </w:r>
            <w:r>
              <w:rPr>
                <w:lang w:val="en-US" w:eastAsia="zh-CN"/>
              </w:rPr>
              <w:t xml:space="preserve"> </w:t>
            </w:r>
            <w:r>
              <w:rPr>
                <w:lang w:val="en-US"/>
              </w:rPr>
              <w:t>PT1.</w:t>
            </w:r>
          </w:p>
          <w:p w14:paraId="18C759B0" w14:textId="77777777" w:rsidR="004D7524" w:rsidRDefault="001F3B0F">
            <w:pPr>
              <w:rPr>
                <w:rFonts w:eastAsia="SimSun"/>
                <w:lang w:val="en-US" w:eastAsia="zh-CN"/>
              </w:rPr>
            </w:pPr>
            <w:r>
              <w:rPr>
                <w:rFonts w:eastAsia="SimSun"/>
                <w:lang w:val="en-US" w:eastAsia="zh-CN"/>
              </w:rPr>
              <w:t xml:space="preserve">The other combinations can be studied as optional. For example, </w:t>
            </w:r>
          </w:p>
          <w:p w14:paraId="32C87CA5" w14:textId="77777777" w:rsidR="004D7524" w:rsidRDefault="001F3B0F">
            <w:pPr>
              <w:rPr>
                <w:lang w:val="en-US" w:eastAsia="zh-CN"/>
              </w:rPr>
            </w:pPr>
            <w:r>
              <w:rPr>
                <w:lang w:val="en-US"/>
              </w:rPr>
              <w:t xml:space="preserve">Combination </w:t>
            </w:r>
            <w:r>
              <w:rPr>
                <w:rFonts w:eastAsia="SimSun"/>
                <w:lang w:val="en-US" w:eastAsia="zh-CN"/>
              </w:rPr>
              <w:t>3</w:t>
            </w:r>
            <w:r>
              <w:rPr>
                <w:lang w:val="en-US"/>
              </w:rPr>
              <w:t>: combinations of UE bandwidth reduction options</w:t>
            </w:r>
            <w:r>
              <w:rPr>
                <w:lang w:val="en-US" w:eastAsia="zh-CN"/>
              </w:rPr>
              <w:t xml:space="preserve"> (BW1)</w:t>
            </w:r>
            <w:r>
              <w:rPr>
                <w:lang w:val="en-US"/>
              </w:rPr>
              <w:t xml:space="preserve"> and relaxed processing time option</w:t>
            </w:r>
            <w:r>
              <w:rPr>
                <w:lang w:val="en-US" w:eastAsia="zh-CN"/>
              </w:rPr>
              <w:t xml:space="preserve"> PT1+</w:t>
            </w:r>
            <w:r>
              <w:rPr>
                <w:lang w:val="en-US"/>
              </w:rPr>
              <w:t>PT</w:t>
            </w:r>
            <w:r>
              <w:rPr>
                <w:rFonts w:eastAsia="SimSun"/>
                <w:lang w:val="en-US" w:eastAsia="zh-CN"/>
              </w:rPr>
              <w:t>2</w:t>
            </w:r>
            <w:r>
              <w:rPr>
                <w:lang w:val="en-US"/>
              </w:rPr>
              <w:t>.</w:t>
            </w:r>
          </w:p>
          <w:p w14:paraId="50629943" w14:textId="77777777" w:rsidR="004D7524" w:rsidRDefault="001F3B0F">
            <w:pPr>
              <w:rPr>
                <w:rFonts w:eastAsia="SimSun"/>
                <w:lang w:val="en-US" w:eastAsia="zh-CN"/>
              </w:rPr>
            </w:pPr>
            <w:r>
              <w:rPr>
                <w:lang w:val="en-US"/>
              </w:rPr>
              <w:t xml:space="preserve">Combination </w:t>
            </w:r>
            <w:r>
              <w:rPr>
                <w:rFonts w:eastAsia="SimSun"/>
                <w:lang w:val="en-US" w:eastAsia="zh-CN"/>
              </w:rPr>
              <w:t>4</w:t>
            </w:r>
            <w:r>
              <w:rPr>
                <w:lang w:val="en-US"/>
              </w:rPr>
              <w:t>: combinations of UE peak data rate reduction options</w:t>
            </w:r>
            <w:r>
              <w:rPr>
                <w:lang w:val="en-US" w:eastAsia="zh-CN"/>
              </w:rPr>
              <w:t xml:space="preserve"> (PR3)</w:t>
            </w:r>
            <w:r>
              <w:rPr>
                <w:lang w:val="en-US"/>
              </w:rPr>
              <w:t xml:space="preserve"> and relaxed processing time option</w:t>
            </w:r>
            <w:r>
              <w:rPr>
                <w:lang w:val="en-US" w:eastAsia="zh-CN"/>
              </w:rPr>
              <w:t xml:space="preserve"> PT1+</w:t>
            </w:r>
            <w:r>
              <w:rPr>
                <w:lang w:val="en-US"/>
              </w:rPr>
              <w:t>PT</w:t>
            </w:r>
            <w:r>
              <w:rPr>
                <w:rFonts w:eastAsia="SimSun"/>
                <w:lang w:val="en-US" w:eastAsia="zh-CN"/>
              </w:rPr>
              <w:t>2</w:t>
            </w:r>
            <w:r>
              <w:rPr>
                <w:lang w:val="en-US"/>
              </w:rPr>
              <w:t>.</w:t>
            </w:r>
          </w:p>
        </w:tc>
      </w:tr>
      <w:tr w:rsidR="004D7524" w14:paraId="5843EB3D" w14:textId="77777777">
        <w:tc>
          <w:tcPr>
            <w:tcW w:w="1479" w:type="dxa"/>
            <w:gridSpan w:val="2"/>
          </w:tcPr>
          <w:p w14:paraId="6784AC6A" w14:textId="77777777" w:rsidR="004D7524" w:rsidRDefault="001F3B0F">
            <w:pPr>
              <w:rPr>
                <w:rFonts w:eastAsiaTheme="minorEastAsia"/>
                <w:lang w:val="en-US" w:eastAsia="zh-CN"/>
              </w:rPr>
            </w:pPr>
            <w:r>
              <w:rPr>
                <w:rFonts w:eastAsia="Yu Mincho"/>
                <w:lang w:val="en-US" w:eastAsia="ja-JP"/>
              </w:rPr>
              <w:t>DOCOMO</w:t>
            </w:r>
          </w:p>
        </w:tc>
        <w:tc>
          <w:tcPr>
            <w:tcW w:w="8155" w:type="dxa"/>
            <w:gridSpan w:val="3"/>
          </w:tcPr>
          <w:p w14:paraId="67D75903" w14:textId="77777777" w:rsidR="004D7524" w:rsidRDefault="001F3B0F">
            <w:pPr>
              <w:rPr>
                <w:rFonts w:eastAsia="Yu Mincho"/>
                <w:lang w:val="en-US" w:eastAsia="ja-JP"/>
              </w:rPr>
            </w:pPr>
            <w:r>
              <w:rPr>
                <w:rFonts w:eastAsia="Yu Mincho"/>
                <w:lang w:val="en-US" w:eastAsia="ja-JP"/>
              </w:rPr>
              <w:t>At least the following combinations should be considered;</w:t>
            </w:r>
          </w:p>
          <w:p w14:paraId="4B7EC79E" w14:textId="77777777" w:rsidR="004D7524" w:rsidRDefault="001F3B0F">
            <w:pPr>
              <w:pStyle w:val="ListParagraph"/>
              <w:numPr>
                <w:ilvl w:val="0"/>
                <w:numId w:val="5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BW1 + (PT1 + PT2)</w:t>
            </w:r>
          </w:p>
          <w:p w14:paraId="59BCD815" w14:textId="77777777" w:rsidR="004D7524" w:rsidRDefault="001F3B0F">
            <w:pPr>
              <w:pStyle w:val="ListParagraph"/>
              <w:numPr>
                <w:ilvl w:val="0"/>
                <w:numId w:val="5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BW3 or PR3 + (PT1 + PT2)</w:t>
            </w:r>
          </w:p>
          <w:p w14:paraId="3CBA75BF" w14:textId="77777777" w:rsidR="004D7524" w:rsidRDefault="001F3B0F">
            <w:pPr>
              <w:pStyle w:val="ListParagraph"/>
              <w:numPr>
                <w:ilvl w:val="0"/>
                <w:numId w:val="55"/>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PR1 or PR2 + (PT1 + PT2)</w:t>
            </w:r>
          </w:p>
        </w:tc>
      </w:tr>
      <w:tr w:rsidR="004D7524" w14:paraId="68476562" w14:textId="77777777">
        <w:tc>
          <w:tcPr>
            <w:tcW w:w="1479" w:type="dxa"/>
            <w:gridSpan w:val="2"/>
          </w:tcPr>
          <w:p w14:paraId="40A46E9C" w14:textId="77777777" w:rsidR="004D7524" w:rsidRDefault="001F3B0F">
            <w:pPr>
              <w:rPr>
                <w:rFonts w:eastAsiaTheme="minorEastAsia"/>
                <w:lang w:val="en-US" w:eastAsia="zh-CN"/>
              </w:rPr>
            </w:pPr>
            <w:r>
              <w:rPr>
                <w:rFonts w:eastAsiaTheme="minorEastAsia"/>
                <w:lang w:val="en-US" w:eastAsia="zh-CN"/>
              </w:rPr>
              <w:lastRenderedPageBreak/>
              <w:t>Ericsson</w:t>
            </w:r>
          </w:p>
        </w:tc>
        <w:tc>
          <w:tcPr>
            <w:tcW w:w="8155" w:type="dxa"/>
            <w:gridSpan w:val="3"/>
          </w:tcPr>
          <w:p w14:paraId="7F341C47" w14:textId="77777777" w:rsidR="004D7524" w:rsidRDefault="001F3B0F">
            <w:pPr>
              <w:rPr>
                <w:rFonts w:eastAsiaTheme="minorEastAsia"/>
                <w:lang w:val="en-US" w:eastAsia="zh-CN"/>
              </w:rPr>
            </w:pPr>
            <w:r>
              <w:rPr>
                <w:rFonts w:eastAsiaTheme="minorEastAsia"/>
                <w:lang w:val="en-US" w:eastAsia="zh-CN"/>
              </w:rPr>
              <w:t>In terms of cost reduction, it is expected that PR1 and PR2 provide the same gain. Therefore, it may be enough that one of them (PR1 or PR2) is considered for cost evaluations of combinations of techniques.</w:t>
            </w:r>
          </w:p>
          <w:p w14:paraId="0D2DC62F" w14:textId="77777777" w:rsidR="004D7524" w:rsidRDefault="001F3B0F">
            <w:pPr>
              <w:rPr>
                <w:rFonts w:eastAsiaTheme="minorEastAsia"/>
                <w:lang w:val="en-US" w:eastAsia="zh-CN"/>
              </w:rPr>
            </w:pPr>
            <w:r>
              <w:rPr>
                <w:rFonts w:eastAsiaTheme="minorEastAsia"/>
                <w:lang w:val="en-US" w:eastAsia="zh-CN"/>
              </w:rPr>
              <w:t>Our proposal is that the cost reductions of the following combinations are evaluated:</w:t>
            </w:r>
          </w:p>
          <w:p w14:paraId="3018AC40" w14:textId="77777777" w:rsidR="004D7524" w:rsidRDefault="001F3B0F">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Reference case without any BW/PR/PT option (i.e., the Rel-17 RedCap UE reference)</w:t>
            </w:r>
          </w:p>
          <w:p w14:paraId="3D94EF6A" w14:textId="77777777" w:rsidR="004D7524" w:rsidRDefault="001F3B0F">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 + PT1</w:t>
            </w:r>
          </w:p>
          <w:p w14:paraId="15B17905" w14:textId="77777777" w:rsidR="004D7524" w:rsidRDefault="001F3B0F">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 + PT1 + PT2</w:t>
            </w:r>
          </w:p>
          <w:p w14:paraId="547C818B" w14:textId="77777777" w:rsidR="004D7524" w:rsidRDefault="001F3B0F">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 PT1</w:t>
            </w:r>
          </w:p>
          <w:p w14:paraId="47828B56" w14:textId="77777777" w:rsidR="004D7524" w:rsidRDefault="001F3B0F">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 PT1 + PT2</w:t>
            </w:r>
          </w:p>
          <w:p w14:paraId="762833E9" w14:textId="77777777" w:rsidR="004D7524" w:rsidRDefault="001F3B0F">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PR1 + PT1</w:t>
            </w:r>
          </w:p>
          <w:p w14:paraId="7F5C7165" w14:textId="77777777" w:rsidR="004D7524" w:rsidRDefault="001F3B0F">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PR1 + PT1 + PT2</w:t>
            </w:r>
          </w:p>
          <w:p w14:paraId="1877245C" w14:textId="77777777" w:rsidR="004D7524" w:rsidRDefault="001F3B0F">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PR3 + PT1</w:t>
            </w:r>
          </w:p>
          <w:p w14:paraId="2DBA89DB" w14:textId="77777777" w:rsidR="004D7524" w:rsidRDefault="001F3B0F">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PR3 + PT1 + PT2</w:t>
            </w:r>
          </w:p>
        </w:tc>
      </w:tr>
      <w:tr w:rsidR="004D7524" w14:paraId="36A20FC9" w14:textId="77777777">
        <w:tc>
          <w:tcPr>
            <w:tcW w:w="1479" w:type="dxa"/>
            <w:gridSpan w:val="2"/>
          </w:tcPr>
          <w:p w14:paraId="16093DBE" w14:textId="77777777" w:rsidR="004D7524" w:rsidRDefault="001F3B0F">
            <w:pPr>
              <w:rPr>
                <w:rFonts w:eastAsiaTheme="minorEastAsia"/>
                <w:lang w:val="en-US" w:eastAsia="zh-CN"/>
              </w:rPr>
            </w:pPr>
            <w:r>
              <w:rPr>
                <w:rFonts w:eastAsiaTheme="minorEastAsia"/>
                <w:lang w:val="en-US" w:eastAsia="zh-CN"/>
              </w:rPr>
              <w:t xml:space="preserve">Nordic </w:t>
            </w:r>
          </w:p>
        </w:tc>
        <w:tc>
          <w:tcPr>
            <w:tcW w:w="8155" w:type="dxa"/>
            <w:gridSpan w:val="3"/>
          </w:tcPr>
          <w:p w14:paraId="7B924D07" w14:textId="77777777" w:rsidR="004D7524" w:rsidRDefault="001F3B0F">
            <w:pPr>
              <w:rPr>
                <w:rFonts w:eastAsiaTheme="minorEastAsia"/>
                <w:lang w:val="en-US" w:eastAsia="zh-CN"/>
              </w:rPr>
            </w:pPr>
            <w:r>
              <w:rPr>
                <w:rFonts w:eastAsiaTheme="minorEastAsia"/>
                <w:lang w:val="en-US" w:eastAsia="zh-CN"/>
              </w:rPr>
              <w:t>It is still too early to restrict combinations</w:t>
            </w:r>
          </w:p>
        </w:tc>
      </w:tr>
      <w:tr w:rsidR="004D7524" w14:paraId="4A3F9BEF" w14:textId="77777777">
        <w:tc>
          <w:tcPr>
            <w:tcW w:w="1479" w:type="dxa"/>
            <w:gridSpan w:val="2"/>
          </w:tcPr>
          <w:p w14:paraId="024470CF" w14:textId="77777777" w:rsidR="004D7524" w:rsidRDefault="001F3B0F">
            <w:pPr>
              <w:rPr>
                <w:rFonts w:eastAsiaTheme="minorEastAsia"/>
                <w:lang w:val="en-US" w:eastAsia="zh-CN"/>
              </w:rPr>
            </w:pPr>
            <w:r>
              <w:rPr>
                <w:rFonts w:eastAsiaTheme="minorEastAsia"/>
                <w:lang w:val="en-US" w:eastAsia="zh-CN"/>
              </w:rPr>
              <w:t>Xiaomi6</w:t>
            </w:r>
          </w:p>
        </w:tc>
        <w:tc>
          <w:tcPr>
            <w:tcW w:w="8155" w:type="dxa"/>
            <w:gridSpan w:val="3"/>
          </w:tcPr>
          <w:p w14:paraId="16A86010" w14:textId="77777777" w:rsidR="004D7524" w:rsidRDefault="001F3B0F">
            <w:pPr>
              <w:jc w:val="left"/>
              <w:rPr>
                <w:rFonts w:eastAsiaTheme="minorEastAsia"/>
                <w:lang w:val="en-US" w:eastAsia="zh-CN"/>
              </w:rPr>
            </w:pPr>
            <w:r>
              <w:rPr>
                <w:rFonts w:eastAsiaTheme="minorEastAsia"/>
                <w:lang w:val="en-US" w:eastAsia="zh-CN"/>
              </w:rPr>
              <w:t>We recommend to study the following three combinations for cost reduction evaluation:</w:t>
            </w:r>
          </w:p>
          <w:p w14:paraId="5479F565" w14:textId="77777777" w:rsidR="004D7524" w:rsidRDefault="001F3B0F">
            <w:pPr>
              <w:pStyle w:val="ListParagraph"/>
              <w:numPr>
                <w:ilvl w:val="0"/>
                <w:numId w:val="5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1: BW1+PT1+PT2</w:t>
            </w:r>
          </w:p>
          <w:p w14:paraId="65C7FB48" w14:textId="77777777" w:rsidR="004D7524" w:rsidRDefault="001F3B0F">
            <w:pPr>
              <w:pStyle w:val="ListParagraph"/>
              <w:numPr>
                <w:ilvl w:val="0"/>
                <w:numId w:val="5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2: BW3+PT1+PT2</w:t>
            </w:r>
          </w:p>
          <w:p w14:paraId="43FFDFF5" w14:textId="77777777" w:rsidR="004D7524" w:rsidRDefault="001F3B0F">
            <w:pPr>
              <w:pStyle w:val="ListParagraph"/>
              <w:numPr>
                <w:ilvl w:val="0"/>
                <w:numId w:val="57"/>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3: PR1/PR2+PT1+PT2</w:t>
            </w:r>
          </w:p>
        </w:tc>
      </w:tr>
      <w:tr w:rsidR="004D7524" w14:paraId="70210905" w14:textId="77777777">
        <w:tc>
          <w:tcPr>
            <w:tcW w:w="1479" w:type="dxa"/>
            <w:gridSpan w:val="2"/>
          </w:tcPr>
          <w:p w14:paraId="054E092D" w14:textId="77777777" w:rsidR="004D7524" w:rsidRDefault="001F3B0F">
            <w:pPr>
              <w:rPr>
                <w:rFonts w:eastAsiaTheme="minorEastAsia"/>
                <w:lang w:val="en-US" w:eastAsia="zh-CN"/>
              </w:rPr>
            </w:pPr>
            <w:r>
              <w:rPr>
                <w:rFonts w:eastAsia="Malgun Gothic"/>
                <w:lang w:val="en-US" w:eastAsia="ko-KR"/>
              </w:rPr>
              <w:t>LGE</w:t>
            </w:r>
          </w:p>
        </w:tc>
        <w:tc>
          <w:tcPr>
            <w:tcW w:w="8155" w:type="dxa"/>
            <w:gridSpan w:val="3"/>
          </w:tcPr>
          <w:p w14:paraId="1DC2C5A9" w14:textId="77777777" w:rsidR="004D7524" w:rsidRDefault="001F3B0F">
            <w:pPr>
              <w:rPr>
                <w:rFonts w:eastAsia="Malgun Gothic"/>
                <w:lang w:eastAsia="ko-KR"/>
              </w:rPr>
            </w:pPr>
            <w:r>
              <w:rPr>
                <w:rFonts w:eastAsia="Malgun Gothic"/>
                <w:lang w:eastAsia="ko-KR"/>
              </w:rPr>
              <w:t>We prefer:</w:t>
            </w:r>
          </w:p>
          <w:p w14:paraId="5425B4B7" w14:textId="77777777" w:rsidR="004D7524" w:rsidRDefault="001F3B0F">
            <w:pPr>
              <w:pStyle w:val="ListParagraph"/>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 + {PT1 only or (PT1 + PT2)};</w:t>
            </w:r>
          </w:p>
          <w:p w14:paraId="4592C5E5" w14:textId="77777777" w:rsidR="004D7524" w:rsidRDefault="001F3B0F">
            <w:pPr>
              <w:pStyle w:val="ListParagraph"/>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 {PT1 only or (PT1 + PT2)};</w:t>
            </w:r>
          </w:p>
          <w:p w14:paraId="2ABEADDF" w14:textId="77777777" w:rsidR="004D7524" w:rsidRDefault="001F3B0F">
            <w:pPr>
              <w:pStyle w:val="ListParagraph"/>
              <w:numPr>
                <w:ilvl w:val="0"/>
                <w:numId w:val="5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eastAsia="zh-CN"/>
              </w:rPr>
              <w:t>PR1;</w:t>
            </w:r>
          </w:p>
        </w:tc>
      </w:tr>
      <w:tr w:rsidR="004D7524" w14:paraId="23F4087E" w14:textId="77777777">
        <w:tc>
          <w:tcPr>
            <w:tcW w:w="1479" w:type="dxa"/>
            <w:gridSpan w:val="2"/>
          </w:tcPr>
          <w:p w14:paraId="3E63E9D2" w14:textId="77777777" w:rsidR="004D7524" w:rsidRDefault="001F3B0F">
            <w:pPr>
              <w:rPr>
                <w:rFonts w:eastAsia="Malgun Gothic"/>
                <w:lang w:val="en-US" w:eastAsia="ko-KR"/>
              </w:rPr>
            </w:pPr>
            <w:r>
              <w:rPr>
                <w:rFonts w:eastAsia="Malgun Gothic"/>
                <w:lang w:val="en-US" w:eastAsia="ko-KR"/>
              </w:rPr>
              <w:t>Intel</w:t>
            </w:r>
          </w:p>
        </w:tc>
        <w:tc>
          <w:tcPr>
            <w:tcW w:w="8155" w:type="dxa"/>
            <w:gridSpan w:val="3"/>
          </w:tcPr>
          <w:p w14:paraId="1A0DF170" w14:textId="77777777" w:rsidR="004D7524" w:rsidRDefault="001F3B0F">
            <w:pPr>
              <w:rPr>
                <w:rFonts w:eastAsia="Malgun Gothic"/>
                <w:lang w:eastAsia="ko-KR"/>
              </w:rPr>
            </w:pPr>
            <w:r>
              <w:rPr>
                <w:rFonts w:eastAsia="Malgun Gothic"/>
                <w:lang w:eastAsia="ko-KR"/>
              </w:rPr>
              <w:t>For the processing time part, we think it is sufficient to evaluate PT1 or PT1+PT2.</w:t>
            </w:r>
          </w:p>
        </w:tc>
      </w:tr>
      <w:tr w:rsidR="004D7524" w14:paraId="35F705BC" w14:textId="77777777">
        <w:tc>
          <w:tcPr>
            <w:tcW w:w="1479" w:type="dxa"/>
            <w:gridSpan w:val="2"/>
          </w:tcPr>
          <w:p w14:paraId="63F68317" w14:textId="77777777" w:rsidR="004D7524" w:rsidRDefault="001F3B0F">
            <w:pPr>
              <w:rPr>
                <w:rFonts w:eastAsia="Malgun Gothic"/>
                <w:lang w:val="en-US" w:eastAsia="ko-KR"/>
              </w:rPr>
            </w:pPr>
            <w:r>
              <w:rPr>
                <w:rFonts w:eastAsia="Malgun Gothic"/>
                <w:lang w:val="en-US" w:eastAsia="ko-KR"/>
              </w:rPr>
              <w:t>Lenovo</w:t>
            </w:r>
          </w:p>
        </w:tc>
        <w:tc>
          <w:tcPr>
            <w:tcW w:w="8155" w:type="dxa"/>
            <w:gridSpan w:val="3"/>
          </w:tcPr>
          <w:p w14:paraId="031007D7" w14:textId="77777777" w:rsidR="004D7524" w:rsidRDefault="001F3B0F">
            <w:pPr>
              <w:rPr>
                <w:rFonts w:eastAsia="Malgun Gothic"/>
                <w:lang w:eastAsia="ko-KR"/>
              </w:rPr>
            </w:pPr>
            <w:r>
              <w:rPr>
                <w:rFonts w:eastAsia="Malgun Gothic"/>
                <w:lang w:eastAsia="ko-KR"/>
              </w:rPr>
              <w:t>BW1+PT1+PT2;</w:t>
            </w:r>
          </w:p>
          <w:p w14:paraId="19096799" w14:textId="77777777" w:rsidR="004D7524" w:rsidRDefault="001F3B0F">
            <w:pPr>
              <w:rPr>
                <w:rFonts w:eastAsia="Malgun Gothic"/>
                <w:lang w:eastAsia="ko-KR"/>
              </w:rPr>
            </w:pPr>
            <w:r>
              <w:rPr>
                <w:rFonts w:eastAsia="Malgun Gothic"/>
                <w:lang w:eastAsia="ko-KR"/>
              </w:rPr>
              <w:t>BW3+PT1+PT2;</w:t>
            </w:r>
          </w:p>
          <w:p w14:paraId="18D81DAC" w14:textId="77777777" w:rsidR="004D7524" w:rsidRDefault="001F3B0F">
            <w:pPr>
              <w:rPr>
                <w:rFonts w:eastAsia="Malgun Gothic"/>
                <w:lang w:eastAsia="ko-KR"/>
              </w:rPr>
            </w:pPr>
            <w:r>
              <w:rPr>
                <w:rFonts w:eastAsia="Malgun Gothic"/>
                <w:lang w:eastAsia="ko-KR"/>
              </w:rPr>
              <w:t>PR3+PT1+PT2</w:t>
            </w:r>
          </w:p>
        </w:tc>
      </w:tr>
      <w:tr w:rsidR="004D7524" w14:paraId="0473CF76" w14:textId="77777777">
        <w:tc>
          <w:tcPr>
            <w:tcW w:w="1479" w:type="dxa"/>
            <w:gridSpan w:val="2"/>
          </w:tcPr>
          <w:p w14:paraId="60A3C441" w14:textId="77777777" w:rsidR="004D7524" w:rsidRDefault="001F3B0F">
            <w:pPr>
              <w:rPr>
                <w:rFonts w:eastAsia="Malgun Gothic"/>
                <w:lang w:val="en-US" w:eastAsia="ko-KR"/>
              </w:rPr>
            </w:pPr>
            <w:r>
              <w:rPr>
                <w:rFonts w:eastAsia="Malgun Gothic"/>
                <w:lang w:val="en-US" w:eastAsia="ko-KR"/>
              </w:rPr>
              <w:t>FL8</w:t>
            </w:r>
          </w:p>
        </w:tc>
        <w:tc>
          <w:tcPr>
            <w:tcW w:w="8155" w:type="dxa"/>
            <w:gridSpan w:val="3"/>
          </w:tcPr>
          <w:p w14:paraId="05ACCBFB" w14:textId="77777777" w:rsidR="004D7524" w:rsidRDefault="001F3B0F">
            <w:pPr>
              <w:rPr>
                <w:rFonts w:eastAsia="Malgun Gothic"/>
                <w:lang w:eastAsia="ko-KR"/>
              </w:rPr>
            </w:pPr>
            <w:r>
              <w:rPr>
                <w:rFonts w:eastAsia="Malgun Gothic"/>
                <w:lang w:eastAsia="ko-KR"/>
              </w:rPr>
              <w:t>Many received responses expressed that the combinations with PR1 or PR2 may have similar cost reduction, and that it would therefore be enough to evaluate either PR1 or PR2 combinations, not both.</w:t>
            </w:r>
          </w:p>
          <w:p w14:paraId="511A11E8" w14:textId="77777777" w:rsidR="004D7524" w:rsidRDefault="001F3B0F">
            <w:pPr>
              <w:rPr>
                <w:rFonts w:eastAsia="Malgun Gothic"/>
                <w:lang w:eastAsia="ko-KR"/>
              </w:rPr>
            </w:pPr>
            <w:r>
              <w:rPr>
                <w:rFonts w:eastAsia="Malgun Gothic"/>
                <w:lang w:eastAsia="ko-KR"/>
              </w:rPr>
              <w:t>Some responses similarly expressed that the combinations with BW3 or PR3 may have similar cost reduction, and that it would therefore be enough to evaluate either BW3 combinations or PR3 combinations, not both. However, several other responses expressed that both BW3 and PR3 combinations should be evaluated.</w:t>
            </w:r>
          </w:p>
          <w:p w14:paraId="702DD42F" w14:textId="77777777" w:rsidR="004D7524" w:rsidRDefault="001F3B0F">
            <w:pPr>
              <w:rPr>
                <w:rFonts w:eastAsia="Malgun Gothic"/>
                <w:lang w:eastAsia="ko-KR"/>
              </w:rPr>
            </w:pPr>
            <w:r>
              <w:rPr>
                <w:rFonts w:eastAsia="Malgun Gothic"/>
                <w:lang w:eastAsia="ko-KR"/>
              </w:rPr>
              <w:t>Many responses indicated that it would be enough to evaluate combinations with PT1+PT2, not any combinations with PT1 only or PT2 only. However, some other responses indicated that both PT1 combinations and PT1+PT2 combinations should be included. Considering that it has already been agreed that “</w:t>
            </w:r>
            <w:r>
              <w:rPr>
                <w:bCs/>
                <w:i/>
                <w:iCs/>
                <w:lang w:val="en-US"/>
              </w:rPr>
              <w:t>UE complexity reduction estimates for relaxed UE processing timeline are only reported for combinations with UE bandwidth reduction or UE peak rate reduction</w:t>
            </w:r>
            <w:r>
              <w:rPr>
                <w:rFonts w:eastAsia="Malgun Gothic"/>
                <w:lang w:eastAsia="ko-KR"/>
              </w:rPr>
              <w:t>”, it may be difficult to judge whether complexity reduction for PT1+PT2 combinations come predominantly from one of the PT techniques if only PT1+PT2 combination results are reported. Therefore, one possibility could be to evaluate PT1+PT2 combinations primarily but also have the option to report PT1 combinations as well, to facilitate more detailed analysis of the complexity reduction for the PT options.</w:t>
            </w:r>
          </w:p>
          <w:p w14:paraId="29320649" w14:textId="77777777" w:rsidR="004D7524" w:rsidRDefault="001F3B0F">
            <w:pPr>
              <w:rPr>
                <w:rFonts w:eastAsia="Malgun Gothic"/>
                <w:lang w:eastAsia="ko-KR"/>
              </w:rPr>
            </w:pPr>
            <w:r>
              <w:rPr>
                <w:rFonts w:eastAsia="Malgun Gothic"/>
                <w:lang w:eastAsia="ko-KR"/>
              </w:rPr>
              <w:t>One response also mentioned that a reference case without any of the BW/PR/PT options should also be included, corresponding to the Rel-17 RedCap reference UE.</w:t>
            </w:r>
          </w:p>
          <w:p w14:paraId="7F27F80E" w14:textId="77777777" w:rsidR="004D7524" w:rsidRDefault="001F3B0F">
            <w:pPr>
              <w:rPr>
                <w:rFonts w:eastAsia="Malgun Gothic"/>
                <w:lang w:eastAsia="ko-KR"/>
              </w:rPr>
            </w:pPr>
            <w:r>
              <w:rPr>
                <w:rFonts w:eastAsia="Malgun Gothic"/>
                <w:lang w:eastAsia="ko-KR"/>
              </w:rPr>
              <w:lastRenderedPageBreak/>
              <w:t>Based on the responses, the following proposal can be considered.</w:t>
            </w:r>
          </w:p>
          <w:p w14:paraId="3B64339D" w14:textId="77777777" w:rsidR="004D7524" w:rsidRDefault="001F3B0F">
            <w:pPr>
              <w:jc w:val="left"/>
              <w:rPr>
                <w:b/>
                <w:bCs/>
              </w:rPr>
            </w:pPr>
            <w:r>
              <w:rPr>
                <w:b/>
                <w:highlight w:val="yellow"/>
              </w:rPr>
              <w:t>High Priority Proposal 7.5-2d</w:t>
            </w:r>
            <w:r>
              <w:rPr>
                <w:b/>
                <w:bCs/>
              </w:rPr>
              <w:t>:</w:t>
            </w:r>
          </w:p>
          <w:p w14:paraId="0E1CD1B3" w14:textId="77777777" w:rsidR="004D7524" w:rsidRDefault="001F3B0F">
            <w:pPr>
              <w:pStyle w:val="ListParagraph"/>
              <w:numPr>
                <w:ilvl w:val="0"/>
                <w:numId w:val="5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is studied for the following combinations:</w:t>
            </w:r>
          </w:p>
          <w:p w14:paraId="02A57455" w14:textId="77777777" w:rsidR="004D7524" w:rsidRDefault="001F3B0F">
            <w:pPr>
              <w:pStyle w:val="ListParagraph"/>
              <w:numPr>
                <w:ilvl w:val="1"/>
                <w:numId w:val="5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Reference case (Rel-17 RedCap UE)</w:t>
            </w:r>
          </w:p>
          <w:p w14:paraId="206C8C1D" w14:textId="77777777" w:rsidR="004D7524" w:rsidRDefault="001F3B0F">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BW1 + PT1 + PT2</w:t>
            </w:r>
          </w:p>
          <w:p w14:paraId="7F4806F5" w14:textId="77777777" w:rsidR="004D7524" w:rsidRDefault="001F3B0F">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BW3 + PT1 + PT2</w:t>
            </w:r>
          </w:p>
          <w:p w14:paraId="093FCE5B" w14:textId="77777777" w:rsidR="004D7524" w:rsidRDefault="001F3B0F">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PR1 + PT1 + PT2</w:t>
            </w:r>
          </w:p>
          <w:p w14:paraId="6FDC3B84" w14:textId="77777777" w:rsidR="004D7524" w:rsidRDefault="001F3B0F">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PR3 + PT1 + PT2</w:t>
            </w:r>
          </w:p>
          <w:p w14:paraId="6EE43B93" w14:textId="77777777" w:rsidR="004D7524" w:rsidRDefault="001F3B0F">
            <w:pPr>
              <w:pStyle w:val="ListParagraph"/>
              <w:numPr>
                <w:ilvl w:val="0"/>
                <w:numId w:val="58"/>
              </w:numPr>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combinations can also be reported:</w:t>
            </w:r>
          </w:p>
          <w:p w14:paraId="44CE63B9" w14:textId="77777777" w:rsidR="004D7524" w:rsidRDefault="001F3B0F">
            <w:pPr>
              <w:pStyle w:val="ListParagraph"/>
              <w:numPr>
                <w:ilvl w:val="0"/>
                <w:numId w:val="59"/>
              </w:numPr>
              <w:jc w:val="left"/>
              <w:rPr>
                <w:rFonts w:ascii="Times New Roman" w:hAnsi="Times New Roman" w:cs="Times New Roman"/>
                <w:b/>
                <w:bCs/>
                <w:sz w:val="20"/>
                <w:szCs w:val="20"/>
              </w:rPr>
            </w:pPr>
            <w:r>
              <w:rPr>
                <w:rFonts w:ascii="Times New Roman" w:hAnsi="Times New Roman" w:cs="Times New Roman"/>
                <w:b/>
                <w:bCs/>
                <w:sz w:val="20"/>
                <w:szCs w:val="20"/>
              </w:rPr>
              <w:t>BW1 + PT1</w:t>
            </w:r>
          </w:p>
          <w:p w14:paraId="3CD48AA5" w14:textId="77777777" w:rsidR="004D7524" w:rsidRDefault="001F3B0F">
            <w:pPr>
              <w:pStyle w:val="ListParagraph"/>
              <w:numPr>
                <w:ilvl w:val="0"/>
                <w:numId w:val="59"/>
              </w:numPr>
              <w:jc w:val="left"/>
              <w:rPr>
                <w:rFonts w:ascii="Times New Roman" w:hAnsi="Times New Roman" w:cs="Times New Roman"/>
                <w:b/>
                <w:bCs/>
                <w:sz w:val="20"/>
                <w:szCs w:val="20"/>
              </w:rPr>
            </w:pPr>
            <w:r>
              <w:rPr>
                <w:rFonts w:ascii="Times New Roman" w:hAnsi="Times New Roman" w:cs="Times New Roman"/>
                <w:b/>
                <w:bCs/>
                <w:sz w:val="20"/>
                <w:szCs w:val="20"/>
              </w:rPr>
              <w:t>BW3 + PT1</w:t>
            </w:r>
          </w:p>
          <w:p w14:paraId="40D7BEFF" w14:textId="77777777" w:rsidR="004D7524" w:rsidRDefault="001F3B0F">
            <w:pPr>
              <w:pStyle w:val="ListParagraph"/>
              <w:numPr>
                <w:ilvl w:val="0"/>
                <w:numId w:val="59"/>
              </w:numPr>
              <w:jc w:val="left"/>
              <w:rPr>
                <w:rFonts w:ascii="Times New Roman" w:hAnsi="Times New Roman" w:cs="Times New Roman"/>
                <w:b/>
                <w:bCs/>
                <w:sz w:val="20"/>
                <w:szCs w:val="20"/>
              </w:rPr>
            </w:pPr>
            <w:r>
              <w:rPr>
                <w:rFonts w:ascii="Times New Roman" w:hAnsi="Times New Roman" w:cs="Times New Roman"/>
                <w:b/>
                <w:bCs/>
                <w:sz w:val="20"/>
                <w:szCs w:val="20"/>
              </w:rPr>
              <w:t>PR1 + PT1</w:t>
            </w:r>
          </w:p>
          <w:p w14:paraId="2FC71B6C" w14:textId="77777777" w:rsidR="004D7524" w:rsidRDefault="001F3B0F">
            <w:pPr>
              <w:pStyle w:val="ListParagraph"/>
              <w:numPr>
                <w:ilvl w:val="0"/>
                <w:numId w:val="59"/>
              </w:numPr>
              <w:jc w:val="left"/>
              <w:rPr>
                <w:rFonts w:ascii="Times New Roman" w:hAnsi="Times New Roman" w:cs="Times New Roman"/>
                <w:b/>
                <w:bCs/>
                <w:sz w:val="20"/>
                <w:szCs w:val="20"/>
              </w:rPr>
            </w:pPr>
            <w:r>
              <w:rPr>
                <w:rFonts w:ascii="Times New Roman" w:hAnsi="Times New Roman" w:cs="Times New Roman"/>
                <w:b/>
                <w:bCs/>
                <w:sz w:val="20"/>
                <w:szCs w:val="20"/>
              </w:rPr>
              <w:t>PR3 + PT1</w:t>
            </w:r>
          </w:p>
        </w:tc>
      </w:tr>
      <w:tr w:rsidR="004D7524" w14:paraId="38769BC7" w14:textId="77777777">
        <w:tc>
          <w:tcPr>
            <w:tcW w:w="1471" w:type="dxa"/>
            <w:shd w:val="clear" w:color="auto" w:fill="D9D9D9" w:themeFill="background1" w:themeFillShade="D9"/>
          </w:tcPr>
          <w:p w14:paraId="69EA9172" w14:textId="77777777" w:rsidR="004D7524" w:rsidRDefault="001F3B0F">
            <w:pPr>
              <w:rPr>
                <w:b/>
                <w:bCs/>
                <w:lang w:val="en-US"/>
              </w:rPr>
            </w:pPr>
            <w:r>
              <w:rPr>
                <w:b/>
                <w:bCs/>
                <w:lang w:val="en-US"/>
              </w:rPr>
              <w:lastRenderedPageBreak/>
              <w:t>Company</w:t>
            </w:r>
          </w:p>
        </w:tc>
        <w:tc>
          <w:tcPr>
            <w:tcW w:w="1501" w:type="dxa"/>
            <w:gridSpan w:val="3"/>
            <w:shd w:val="clear" w:color="auto" w:fill="D9D9D9" w:themeFill="background1" w:themeFillShade="D9"/>
          </w:tcPr>
          <w:p w14:paraId="66DAA95D" w14:textId="77777777" w:rsidR="004D7524" w:rsidRDefault="001F3B0F">
            <w:pPr>
              <w:rPr>
                <w:b/>
                <w:bCs/>
                <w:lang w:val="en-US"/>
              </w:rPr>
            </w:pPr>
            <w:r>
              <w:rPr>
                <w:b/>
                <w:bCs/>
                <w:lang w:val="en-US"/>
              </w:rPr>
              <w:t>Y/N</w:t>
            </w:r>
          </w:p>
        </w:tc>
        <w:tc>
          <w:tcPr>
            <w:tcW w:w="6662" w:type="dxa"/>
            <w:shd w:val="clear" w:color="auto" w:fill="D9D9D9" w:themeFill="background1" w:themeFillShade="D9"/>
          </w:tcPr>
          <w:p w14:paraId="6DA044A7" w14:textId="77777777" w:rsidR="004D7524" w:rsidRDefault="001F3B0F">
            <w:pPr>
              <w:rPr>
                <w:b/>
                <w:bCs/>
                <w:lang w:val="en-US"/>
              </w:rPr>
            </w:pPr>
            <w:r>
              <w:rPr>
                <w:b/>
                <w:bCs/>
                <w:lang w:val="en-US"/>
              </w:rPr>
              <w:t>Comments</w:t>
            </w:r>
          </w:p>
        </w:tc>
      </w:tr>
      <w:tr w:rsidR="004D7524" w14:paraId="194E4349" w14:textId="77777777">
        <w:tc>
          <w:tcPr>
            <w:tcW w:w="1471" w:type="dxa"/>
          </w:tcPr>
          <w:p w14:paraId="3942E45B" w14:textId="77777777" w:rsidR="004D7524" w:rsidRDefault="001F3B0F">
            <w:pPr>
              <w:rPr>
                <w:rFonts w:eastAsiaTheme="minorEastAsia"/>
                <w:lang w:val="en-US" w:eastAsia="zh-CN"/>
              </w:rPr>
            </w:pPr>
            <w:r>
              <w:rPr>
                <w:rFonts w:eastAsiaTheme="minorEastAsia"/>
                <w:lang w:val="en-US" w:eastAsia="zh-CN"/>
              </w:rPr>
              <w:t>Nokia, NSB</w:t>
            </w:r>
          </w:p>
        </w:tc>
        <w:tc>
          <w:tcPr>
            <w:tcW w:w="1501" w:type="dxa"/>
            <w:gridSpan w:val="3"/>
          </w:tcPr>
          <w:p w14:paraId="563F4056"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62" w:type="dxa"/>
          </w:tcPr>
          <w:p w14:paraId="539415CF" w14:textId="77777777" w:rsidR="004D7524" w:rsidRDefault="001F3B0F">
            <w:pPr>
              <w:rPr>
                <w:rFonts w:eastAsiaTheme="minorEastAsia"/>
                <w:lang w:val="en-US" w:eastAsia="zh-CN"/>
              </w:rPr>
            </w:pPr>
            <w:r>
              <w:rPr>
                <w:rFonts w:eastAsiaTheme="minorEastAsia"/>
                <w:lang w:val="en-US" w:eastAsia="zh-CN"/>
              </w:rPr>
              <w:t>We think we can move PR3 + PT1 + PT3 to the optional list as we expect very similar complexity reduction between PR3 and BW3.</w:t>
            </w:r>
          </w:p>
          <w:p w14:paraId="7315759F" w14:textId="77777777" w:rsidR="004D7524" w:rsidRDefault="001F3B0F">
            <w:pPr>
              <w:rPr>
                <w:rFonts w:eastAsiaTheme="minorEastAsia"/>
                <w:lang w:val="en-US" w:eastAsia="zh-CN"/>
              </w:rPr>
            </w:pPr>
            <w:r>
              <w:rPr>
                <w:rFonts w:eastAsiaTheme="minorEastAsia"/>
                <w:lang w:val="en-US" w:eastAsia="zh-CN"/>
              </w:rPr>
              <w:t>For the reference case, we understand that to be the “</w:t>
            </w:r>
            <w:r>
              <w:rPr>
                <w:rFonts w:eastAsia="Microsoft YaHei UI"/>
                <w:color w:val="000000"/>
                <w:lang w:val="en-US" w:eastAsia="zh-CN"/>
              </w:rPr>
              <w:t>20 MHz, 1 Rx, 1 layer, DL 64QAM, UL 64</w:t>
            </w:r>
            <w:r>
              <w:rPr>
                <w:rFonts w:eastAsia="Microsoft YaHei UI" w:hint="eastAsia"/>
                <w:color w:val="000000"/>
                <w:lang w:val="en-US" w:eastAsia="zh-CN"/>
              </w:rPr>
              <w:t>QAM,</w:t>
            </w:r>
            <w:r>
              <w:rPr>
                <w:rFonts w:eastAsia="Microsoft YaHei UI"/>
                <w:color w:val="000000"/>
                <w:lang w:val="en-US" w:eastAsia="zh-CN"/>
              </w:rPr>
              <w:t xml:space="preserve"> FDD or TDD” agreed earlier.</w:t>
            </w:r>
          </w:p>
        </w:tc>
      </w:tr>
      <w:tr w:rsidR="004D7524" w14:paraId="76DCD278" w14:textId="77777777">
        <w:tc>
          <w:tcPr>
            <w:tcW w:w="1471" w:type="dxa"/>
          </w:tcPr>
          <w:p w14:paraId="6A77F7FF" w14:textId="77777777" w:rsidR="004D7524" w:rsidRDefault="001F3B0F">
            <w:pPr>
              <w:rPr>
                <w:rFonts w:eastAsiaTheme="minorEastAsia"/>
                <w:lang w:val="en-US" w:eastAsia="zh-CN"/>
              </w:rPr>
            </w:pPr>
            <w:r>
              <w:rPr>
                <w:rFonts w:eastAsiaTheme="minorEastAsia"/>
                <w:lang w:val="en-US" w:eastAsia="zh-CN"/>
              </w:rPr>
              <w:t>Ericsson</w:t>
            </w:r>
          </w:p>
        </w:tc>
        <w:tc>
          <w:tcPr>
            <w:tcW w:w="1501" w:type="dxa"/>
            <w:gridSpan w:val="3"/>
          </w:tcPr>
          <w:p w14:paraId="1771DF7C"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62" w:type="dxa"/>
          </w:tcPr>
          <w:p w14:paraId="06975677" w14:textId="77777777" w:rsidR="004D7524" w:rsidRDefault="001F3B0F">
            <w:pPr>
              <w:rPr>
                <w:rFonts w:eastAsiaTheme="minorEastAsia"/>
                <w:lang w:val="en-US" w:eastAsia="zh-CN"/>
              </w:rPr>
            </w:pPr>
            <w:r>
              <w:rPr>
                <w:rFonts w:eastAsiaTheme="minorEastAsia"/>
                <w:lang w:val="en-US" w:eastAsia="zh-CN"/>
              </w:rPr>
              <w:t>We have the same understanding regarding the Rel-17 RedCap UE reference case as Nokia. This case needs to be evaluated since that exact combination was not evaluated during the Rel-17 RedCap SI.</w:t>
            </w:r>
          </w:p>
        </w:tc>
      </w:tr>
      <w:tr w:rsidR="004D7524" w14:paraId="268FDA4B" w14:textId="77777777">
        <w:tc>
          <w:tcPr>
            <w:tcW w:w="1471" w:type="dxa"/>
          </w:tcPr>
          <w:p w14:paraId="10832B20" w14:textId="77777777" w:rsidR="004D7524" w:rsidRDefault="001F3B0F">
            <w:pPr>
              <w:rPr>
                <w:rFonts w:eastAsiaTheme="minorEastAsia"/>
                <w:lang w:val="en-US" w:eastAsia="zh-CN"/>
              </w:rPr>
            </w:pPr>
            <w:r>
              <w:rPr>
                <w:rFonts w:eastAsiaTheme="minorEastAsia"/>
                <w:lang w:val="en-US" w:eastAsia="zh-CN"/>
              </w:rPr>
              <w:t>Nordic</w:t>
            </w:r>
          </w:p>
        </w:tc>
        <w:tc>
          <w:tcPr>
            <w:tcW w:w="1501" w:type="dxa"/>
            <w:gridSpan w:val="3"/>
          </w:tcPr>
          <w:p w14:paraId="131A22E6"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62" w:type="dxa"/>
          </w:tcPr>
          <w:p w14:paraId="6CB994D7" w14:textId="77777777" w:rsidR="004D7524" w:rsidRDefault="001F3B0F">
            <w:pPr>
              <w:rPr>
                <w:rFonts w:eastAsiaTheme="minorEastAsia"/>
                <w:lang w:val="en-US" w:eastAsia="zh-CN"/>
              </w:rPr>
            </w:pPr>
            <w:r>
              <w:rPr>
                <w:rFonts w:eastAsiaTheme="minorEastAsia"/>
                <w:lang w:val="en-US" w:eastAsia="zh-CN"/>
              </w:rPr>
              <w:t>What is point of having BW2 as optional and remove it in this proposal. Not sure what FL is trying to achieve here.</w:t>
            </w:r>
          </w:p>
        </w:tc>
      </w:tr>
      <w:tr w:rsidR="004D7524" w14:paraId="65D372DF" w14:textId="77777777">
        <w:tc>
          <w:tcPr>
            <w:tcW w:w="1471" w:type="dxa"/>
          </w:tcPr>
          <w:p w14:paraId="77B62F28" w14:textId="77777777" w:rsidR="004D7524" w:rsidRDefault="001F3B0F">
            <w:pPr>
              <w:rPr>
                <w:rFonts w:eastAsiaTheme="minorEastAsia"/>
                <w:lang w:val="en-US" w:eastAsia="zh-CN"/>
              </w:rPr>
            </w:pPr>
            <w:r>
              <w:rPr>
                <w:rFonts w:eastAsiaTheme="minorEastAsia"/>
                <w:lang w:val="en-US" w:eastAsia="zh-CN"/>
              </w:rPr>
              <w:t>FUTUREWEI</w:t>
            </w:r>
          </w:p>
        </w:tc>
        <w:tc>
          <w:tcPr>
            <w:tcW w:w="1501" w:type="dxa"/>
            <w:gridSpan w:val="3"/>
          </w:tcPr>
          <w:p w14:paraId="233C0F6A" w14:textId="77777777" w:rsidR="004D7524" w:rsidRDefault="004D7524">
            <w:pPr>
              <w:tabs>
                <w:tab w:val="left" w:pos="551"/>
              </w:tabs>
              <w:jc w:val="left"/>
              <w:rPr>
                <w:rFonts w:eastAsiaTheme="minorEastAsia"/>
                <w:lang w:val="en-US" w:eastAsia="zh-CN"/>
              </w:rPr>
            </w:pPr>
          </w:p>
        </w:tc>
        <w:tc>
          <w:tcPr>
            <w:tcW w:w="6662" w:type="dxa"/>
          </w:tcPr>
          <w:p w14:paraId="52280EFA" w14:textId="77777777" w:rsidR="004D7524" w:rsidRDefault="001F3B0F">
            <w:pPr>
              <w:rPr>
                <w:rFonts w:eastAsiaTheme="minorEastAsia"/>
                <w:lang w:val="en-US" w:eastAsia="zh-CN"/>
              </w:rPr>
            </w:pPr>
            <w:r>
              <w:rPr>
                <w:rFonts w:eastAsiaTheme="minorEastAsia"/>
                <w:lang w:val="en-US" w:eastAsia="zh-CN"/>
              </w:rPr>
              <w:t>We do not think 6-9 are needed but can accept as optional.</w:t>
            </w:r>
          </w:p>
        </w:tc>
      </w:tr>
      <w:tr w:rsidR="004D7524" w14:paraId="0A423EE5" w14:textId="77777777">
        <w:tc>
          <w:tcPr>
            <w:tcW w:w="1471" w:type="dxa"/>
          </w:tcPr>
          <w:p w14:paraId="7BEABDFC" w14:textId="77777777" w:rsidR="004D7524" w:rsidRDefault="001F3B0F">
            <w:pPr>
              <w:rPr>
                <w:rFonts w:eastAsiaTheme="minorEastAsia"/>
                <w:lang w:val="en-US" w:eastAsia="zh-CN"/>
              </w:rPr>
            </w:pPr>
            <w:r>
              <w:rPr>
                <w:rFonts w:eastAsiaTheme="minorEastAsia" w:hint="eastAsia"/>
                <w:lang w:val="en-US" w:eastAsia="zh-CN"/>
              </w:rPr>
              <w:t>CATT</w:t>
            </w:r>
          </w:p>
        </w:tc>
        <w:tc>
          <w:tcPr>
            <w:tcW w:w="1501" w:type="dxa"/>
            <w:gridSpan w:val="3"/>
          </w:tcPr>
          <w:p w14:paraId="778758BE"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62" w:type="dxa"/>
          </w:tcPr>
          <w:p w14:paraId="1E6455F4" w14:textId="77777777" w:rsidR="004D7524" w:rsidRDefault="001F3B0F">
            <w:pPr>
              <w:rPr>
                <w:rFonts w:eastAsiaTheme="minorEastAsia"/>
                <w:lang w:val="en-US" w:eastAsia="zh-CN"/>
              </w:rPr>
            </w:pPr>
            <w:r>
              <w:rPr>
                <w:rFonts w:eastAsiaTheme="minorEastAsia" w:hint="eastAsia"/>
                <w:lang w:val="en-US" w:eastAsia="zh-CN"/>
              </w:rPr>
              <w:t xml:space="preserve">OK to </w:t>
            </w:r>
            <w:r>
              <w:rPr>
                <w:rFonts w:eastAsiaTheme="minorEastAsia"/>
                <w:lang w:val="en-US" w:eastAsia="zh-CN"/>
              </w:rPr>
              <w:t>consider</w:t>
            </w:r>
            <w:r>
              <w:rPr>
                <w:rFonts w:eastAsiaTheme="minorEastAsia" w:hint="eastAsia"/>
                <w:lang w:val="en-US" w:eastAsia="zh-CN"/>
              </w:rPr>
              <w:t xml:space="preserve"> 6-9 as optional.</w:t>
            </w:r>
          </w:p>
        </w:tc>
      </w:tr>
      <w:tr w:rsidR="004D7524" w14:paraId="11A84199" w14:textId="77777777">
        <w:tc>
          <w:tcPr>
            <w:tcW w:w="1471" w:type="dxa"/>
          </w:tcPr>
          <w:p w14:paraId="2A739515" w14:textId="77777777" w:rsidR="004D7524" w:rsidRDefault="001F3B0F">
            <w:pPr>
              <w:rPr>
                <w:rFonts w:eastAsiaTheme="minorEastAsia"/>
                <w:lang w:val="en-US" w:eastAsia="zh-CN"/>
              </w:rPr>
            </w:pPr>
            <w:r>
              <w:rPr>
                <w:rFonts w:eastAsiaTheme="minorEastAsia" w:hint="eastAsia"/>
                <w:lang w:val="en-US" w:eastAsia="zh-CN"/>
              </w:rPr>
              <w:t>ZTE, Sanechips</w:t>
            </w:r>
          </w:p>
        </w:tc>
        <w:tc>
          <w:tcPr>
            <w:tcW w:w="1501" w:type="dxa"/>
            <w:gridSpan w:val="3"/>
          </w:tcPr>
          <w:p w14:paraId="2F2B21D1"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62" w:type="dxa"/>
          </w:tcPr>
          <w:p w14:paraId="24BD2AF1" w14:textId="77777777" w:rsidR="004D7524" w:rsidRDefault="001F3B0F">
            <w:pPr>
              <w:rPr>
                <w:rFonts w:eastAsiaTheme="minorEastAsia"/>
                <w:lang w:val="en-US" w:eastAsia="zh-CN"/>
              </w:rPr>
            </w:pPr>
            <w:r>
              <w:rPr>
                <w:rFonts w:eastAsiaTheme="minorEastAsia" w:hint="eastAsia"/>
                <w:lang w:val="en-US" w:eastAsia="zh-CN"/>
              </w:rPr>
              <w:t xml:space="preserve">Considering </w:t>
            </w:r>
            <w:r>
              <w:rPr>
                <w:rFonts w:eastAsiaTheme="minorEastAsia"/>
                <w:lang w:val="en-US" w:eastAsia="zh-CN"/>
              </w:rPr>
              <w:t>similar complexity reduction between PR3 and BW</w:t>
            </w:r>
            <w:r>
              <w:rPr>
                <w:rFonts w:eastAsiaTheme="minorEastAsia" w:hint="eastAsia"/>
                <w:lang w:val="en-US" w:eastAsia="zh-CN"/>
              </w:rPr>
              <w:t>3, and resource mapping for the common channel may be limited for BW3, it is suggested to move BW3 + PT1 + PT2 as optional.</w:t>
            </w:r>
          </w:p>
          <w:p w14:paraId="08251521" w14:textId="77777777" w:rsidR="004D7524" w:rsidRDefault="001F3B0F">
            <w:pPr>
              <w:rPr>
                <w:rFonts w:eastAsiaTheme="minorEastAsia"/>
                <w:lang w:val="en-US" w:eastAsia="zh-CN"/>
              </w:rPr>
            </w:pPr>
            <w:r>
              <w:rPr>
                <w:rFonts w:eastAsiaTheme="minorEastAsia" w:hint="eastAsia"/>
                <w:lang w:val="en-US" w:eastAsia="zh-CN"/>
              </w:rPr>
              <w:t>Seem PR2 is absent, does it mean the evaluation results for PR1 is applied for PR2?</w:t>
            </w:r>
          </w:p>
        </w:tc>
      </w:tr>
      <w:tr w:rsidR="004D7524" w14:paraId="03CF9868" w14:textId="77777777">
        <w:tc>
          <w:tcPr>
            <w:tcW w:w="1471" w:type="dxa"/>
          </w:tcPr>
          <w:p w14:paraId="7EE93D4E" w14:textId="77777777" w:rsidR="004D7524" w:rsidRDefault="001F3B0F">
            <w:pPr>
              <w:rPr>
                <w:rFonts w:eastAsiaTheme="minorEastAsia"/>
                <w:lang w:val="en-US" w:eastAsia="zh-CN"/>
              </w:rPr>
            </w:pPr>
            <w:r>
              <w:rPr>
                <w:rFonts w:eastAsiaTheme="minorEastAsia"/>
                <w:lang w:val="en-US" w:eastAsia="zh-CN"/>
              </w:rPr>
              <w:t>Vivo</w:t>
            </w:r>
          </w:p>
        </w:tc>
        <w:tc>
          <w:tcPr>
            <w:tcW w:w="1501" w:type="dxa"/>
            <w:gridSpan w:val="3"/>
          </w:tcPr>
          <w:p w14:paraId="54E1D86A"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N</w:t>
            </w:r>
          </w:p>
        </w:tc>
        <w:tc>
          <w:tcPr>
            <w:tcW w:w="6662" w:type="dxa"/>
          </w:tcPr>
          <w:p w14:paraId="773836BE" w14:textId="77777777" w:rsidR="004D7524" w:rsidRDefault="001F3B0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Nordic’s views and suggest to add </w:t>
            </w:r>
            <w:r>
              <w:rPr>
                <w:rFonts w:eastAsiaTheme="minorEastAsia"/>
                <w:b/>
                <w:lang w:val="en-US" w:eastAsia="zh-CN"/>
              </w:rPr>
              <w:t xml:space="preserve">10. BW2 + </w:t>
            </w:r>
            <w:r>
              <w:rPr>
                <w:b/>
                <w:bCs/>
              </w:rPr>
              <w:t xml:space="preserve">PT1 + PT2 </w:t>
            </w:r>
            <w:r>
              <w:rPr>
                <w:bCs/>
              </w:rPr>
              <w:t xml:space="preserve">in the optional list. </w:t>
            </w:r>
          </w:p>
          <w:p w14:paraId="429907DE" w14:textId="77777777" w:rsidR="004D7524" w:rsidRDefault="001F3B0F">
            <w:pPr>
              <w:rPr>
                <w:rFonts w:eastAsiaTheme="minorEastAsia"/>
                <w:lang w:val="en-US" w:eastAsia="zh-CN"/>
              </w:rPr>
            </w:pPr>
            <w:r>
              <w:rPr>
                <w:rFonts w:eastAsiaTheme="minorEastAsia"/>
                <w:lang w:val="en-US" w:eastAsia="zh-CN"/>
              </w:rPr>
              <w:t>We also agree with Nokia to move move PR3 + PT1 + PT3 to the optional list. Suggest following:</w:t>
            </w:r>
          </w:p>
        </w:tc>
      </w:tr>
      <w:tr w:rsidR="004D7524" w14:paraId="08EF289F" w14:textId="77777777">
        <w:tc>
          <w:tcPr>
            <w:tcW w:w="1471" w:type="dxa"/>
          </w:tcPr>
          <w:p w14:paraId="4E168F91" w14:textId="77777777" w:rsidR="004D7524" w:rsidRDefault="001F3B0F">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501" w:type="dxa"/>
            <w:gridSpan w:val="3"/>
          </w:tcPr>
          <w:p w14:paraId="528E99F2" w14:textId="77777777" w:rsidR="004D7524" w:rsidRDefault="001F3B0F">
            <w:pPr>
              <w:tabs>
                <w:tab w:val="left" w:pos="551"/>
              </w:tabs>
              <w:jc w:val="left"/>
              <w:rPr>
                <w:rFonts w:eastAsiaTheme="minorEastAsia"/>
                <w:lang w:val="en-US" w:eastAsia="zh-CN"/>
              </w:rPr>
            </w:pPr>
            <w:r>
              <w:rPr>
                <w:rFonts w:eastAsiaTheme="minorEastAsia" w:hint="eastAsia"/>
                <w:lang w:val="en-US" w:eastAsia="zh-CN"/>
              </w:rPr>
              <w:t>Y</w:t>
            </w:r>
          </w:p>
        </w:tc>
        <w:tc>
          <w:tcPr>
            <w:tcW w:w="6662" w:type="dxa"/>
          </w:tcPr>
          <w:p w14:paraId="43B4C4D0" w14:textId="77777777" w:rsidR="004D7524" w:rsidRDefault="004D7524">
            <w:pPr>
              <w:rPr>
                <w:rFonts w:eastAsiaTheme="minorEastAsia"/>
                <w:lang w:val="en-US" w:eastAsia="zh-CN"/>
              </w:rPr>
            </w:pPr>
          </w:p>
        </w:tc>
      </w:tr>
      <w:tr w:rsidR="004D7524" w14:paraId="22833252" w14:textId="77777777">
        <w:tc>
          <w:tcPr>
            <w:tcW w:w="1471" w:type="dxa"/>
          </w:tcPr>
          <w:p w14:paraId="59F6130F" w14:textId="77777777" w:rsidR="004D7524" w:rsidRDefault="001F3B0F">
            <w:pPr>
              <w:rPr>
                <w:rFonts w:eastAsiaTheme="minorEastAsia"/>
                <w:lang w:val="en-US" w:eastAsia="zh-CN"/>
              </w:rPr>
            </w:pPr>
            <w:r>
              <w:rPr>
                <w:rFonts w:eastAsiaTheme="minorEastAsia"/>
                <w:lang w:val="en-US" w:eastAsia="zh-CN"/>
              </w:rPr>
              <w:t>Samsung</w:t>
            </w:r>
          </w:p>
        </w:tc>
        <w:tc>
          <w:tcPr>
            <w:tcW w:w="1501" w:type="dxa"/>
            <w:gridSpan w:val="3"/>
          </w:tcPr>
          <w:p w14:paraId="5046023C" w14:textId="77777777" w:rsidR="004D7524" w:rsidRDefault="004D7524">
            <w:pPr>
              <w:tabs>
                <w:tab w:val="left" w:pos="551"/>
              </w:tabs>
              <w:jc w:val="left"/>
              <w:rPr>
                <w:rFonts w:eastAsiaTheme="minorEastAsia"/>
                <w:lang w:val="en-US" w:eastAsia="zh-CN"/>
              </w:rPr>
            </w:pPr>
          </w:p>
        </w:tc>
        <w:tc>
          <w:tcPr>
            <w:tcW w:w="6662" w:type="dxa"/>
          </w:tcPr>
          <w:p w14:paraId="28D0A532" w14:textId="77777777" w:rsidR="004D7524" w:rsidRDefault="001F3B0F">
            <w:pPr>
              <w:jc w:val="left"/>
            </w:pPr>
            <w:r>
              <w:t xml:space="preserve">We support to move BW3 + PT1 + PT2 to optional. </w:t>
            </w:r>
          </w:p>
          <w:p w14:paraId="675E2A21" w14:textId="77777777" w:rsidR="004D7524" w:rsidRDefault="004D7524">
            <w:pPr>
              <w:rPr>
                <w:rFonts w:eastAsiaTheme="minorEastAsia"/>
                <w:lang w:val="en-US" w:eastAsia="zh-CN"/>
              </w:rPr>
            </w:pPr>
          </w:p>
        </w:tc>
      </w:tr>
      <w:tr w:rsidR="004D7524" w14:paraId="285C998E" w14:textId="77777777">
        <w:tc>
          <w:tcPr>
            <w:tcW w:w="1471" w:type="dxa"/>
          </w:tcPr>
          <w:p w14:paraId="1E2E30B5" w14:textId="77777777" w:rsidR="004D7524" w:rsidRDefault="001F3B0F">
            <w:pPr>
              <w:rPr>
                <w:rFonts w:eastAsia="Yu Mincho"/>
                <w:lang w:val="en-US" w:eastAsia="ja-JP"/>
              </w:rPr>
            </w:pPr>
            <w:r>
              <w:rPr>
                <w:rFonts w:eastAsia="Yu Mincho" w:hint="eastAsia"/>
                <w:lang w:val="en-US" w:eastAsia="ja-JP"/>
              </w:rPr>
              <w:t>P</w:t>
            </w:r>
            <w:r>
              <w:rPr>
                <w:rFonts w:eastAsia="Yu Mincho"/>
                <w:lang w:val="en-US" w:eastAsia="ja-JP"/>
              </w:rPr>
              <w:t>anasonic</w:t>
            </w:r>
          </w:p>
        </w:tc>
        <w:tc>
          <w:tcPr>
            <w:tcW w:w="1501" w:type="dxa"/>
            <w:gridSpan w:val="3"/>
          </w:tcPr>
          <w:p w14:paraId="6D0F5D14" w14:textId="77777777" w:rsidR="004D7524" w:rsidRDefault="001F3B0F">
            <w:pPr>
              <w:tabs>
                <w:tab w:val="left" w:pos="551"/>
              </w:tabs>
              <w:jc w:val="left"/>
              <w:rPr>
                <w:rFonts w:eastAsia="Yu Mincho"/>
                <w:lang w:val="en-US" w:eastAsia="ja-JP"/>
              </w:rPr>
            </w:pPr>
            <w:r>
              <w:rPr>
                <w:rFonts w:eastAsia="Yu Mincho" w:hint="eastAsia"/>
                <w:lang w:val="en-US" w:eastAsia="ja-JP"/>
              </w:rPr>
              <w:t>Y</w:t>
            </w:r>
          </w:p>
        </w:tc>
        <w:tc>
          <w:tcPr>
            <w:tcW w:w="6662" w:type="dxa"/>
          </w:tcPr>
          <w:p w14:paraId="0172B37E" w14:textId="77777777" w:rsidR="004D7524" w:rsidRDefault="004D7524">
            <w:pPr>
              <w:jc w:val="left"/>
            </w:pPr>
          </w:p>
        </w:tc>
      </w:tr>
      <w:tr w:rsidR="004D7524" w14:paraId="2F67D3D8" w14:textId="77777777">
        <w:tc>
          <w:tcPr>
            <w:tcW w:w="1471" w:type="dxa"/>
          </w:tcPr>
          <w:p w14:paraId="037B9995" w14:textId="77777777" w:rsidR="004D7524" w:rsidRDefault="001F3B0F">
            <w:pPr>
              <w:rPr>
                <w:rFonts w:eastAsia="Yu Mincho"/>
                <w:lang w:val="en-US" w:eastAsia="ja-JP"/>
              </w:rPr>
            </w:pPr>
            <w:r>
              <w:rPr>
                <w:rFonts w:eastAsia="Yu Mincho"/>
                <w:lang w:val="en-US" w:eastAsia="ja-JP"/>
              </w:rPr>
              <w:t>Lenovo</w:t>
            </w:r>
          </w:p>
        </w:tc>
        <w:tc>
          <w:tcPr>
            <w:tcW w:w="1501" w:type="dxa"/>
            <w:gridSpan w:val="3"/>
          </w:tcPr>
          <w:p w14:paraId="37BFA290" w14:textId="77777777" w:rsidR="004D7524" w:rsidRDefault="001F3B0F">
            <w:pPr>
              <w:tabs>
                <w:tab w:val="left" w:pos="551"/>
              </w:tabs>
              <w:jc w:val="left"/>
              <w:rPr>
                <w:rFonts w:eastAsia="Yu Mincho"/>
                <w:lang w:val="en-US" w:eastAsia="ja-JP"/>
              </w:rPr>
            </w:pPr>
            <w:r>
              <w:rPr>
                <w:rFonts w:eastAsia="Yu Mincho"/>
                <w:lang w:val="en-US" w:eastAsia="ja-JP"/>
              </w:rPr>
              <w:t>Y</w:t>
            </w:r>
          </w:p>
        </w:tc>
        <w:tc>
          <w:tcPr>
            <w:tcW w:w="6662" w:type="dxa"/>
          </w:tcPr>
          <w:p w14:paraId="4DCC3DB3" w14:textId="77777777" w:rsidR="004D7524" w:rsidRDefault="001F3B0F">
            <w:pPr>
              <w:jc w:val="left"/>
            </w:pPr>
            <w:r>
              <w:t xml:space="preserve">We are ok to make either 3 or 5 as optional. </w:t>
            </w:r>
          </w:p>
        </w:tc>
      </w:tr>
      <w:tr w:rsidR="004D7524" w14:paraId="62EF840D" w14:textId="77777777">
        <w:tc>
          <w:tcPr>
            <w:tcW w:w="1471" w:type="dxa"/>
          </w:tcPr>
          <w:p w14:paraId="3D36DAD0" w14:textId="77777777" w:rsidR="004D7524" w:rsidRDefault="001F3B0F">
            <w:pPr>
              <w:rPr>
                <w:rFonts w:eastAsia="Yu Mincho"/>
                <w:lang w:val="en-US" w:eastAsia="ja-JP"/>
              </w:rPr>
            </w:pPr>
            <w:r>
              <w:rPr>
                <w:rFonts w:eastAsia="Yu Mincho" w:hint="eastAsia"/>
                <w:lang w:val="en-US" w:eastAsia="ja-JP"/>
              </w:rPr>
              <w:t>D</w:t>
            </w:r>
            <w:r>
              <w:rPr>
                <w:rFonts w:eastAsia="Yu Mincho"/>
                <w:lang w:val="en-US" w:eastAsia="ja-JP"/>
              </w:rPr>
              <w:t>OCOMO</w:t>
            </w:r>
          </w:p>
        </w:tc>
        <w:tc>
          <w:tcPr>
            <w:tcW w:w="1501" w:type="dxa"/>
            <w:gridSpan w:val="3"/>
          </w:tcPr>
          <w:p w14:paraId="7C753321" w14:textId="77777777" w:rsidR="004D7524" w:rsidRDefault="004D7524">
            <w:pPr>
              <w:tabs>
                <w:tab w:val="left" w:pos="551"/>
              </w:tabs>
              <w:jc w:val="left"/>
              <w:rPr>
                <w:rFonts w:eastAsia="Yu Mincho"/>
                <w:lang w:val="en-US" w:eastAsia="ja-JP"/>
              </w:rPr>
            </w:pPr>
          </w:p>
        </w:tc>
        <w:tc>
          <w:tcPr>
            <w:tcW w:w="6662" w:type="dxa"/>
          </w:tcPr>
          <w:p w14:paraId="37376376" w14:textId="77777777" w:rsidR="004D7524" w:rsidRDefault="001F3B0F">
            <w:pPr>
              <w:jc w:val="left"/>
            </w:pPr>
            <w:r>
              <w:rPr>
                <w:rFonts w:eastAsia="Yu Mincho"/>
                <w:lang w:val="en-US" w:eastAsia="ja-JP"/>
              </w:rPr>
              <w:t>We are fine with the 1</w:t>
            </w:r>
            <w:r>
              <w:rPr>
                <w:rFonts w:eastAsia="Yu Mincho"/>
                <w:vertAlign w:val="superscript"/>
                <w:lang w:val="en-US" w:eastAsia="ja-JP"/>
              </w:rPr>
              <w:t>st</w:t>
            </w:r>
            <w:r>
              <w:rPr>
                <w:rFonts w:eastAsia="Yu Mincho"/>
                <w:lang w:val="en-US" w:eastAsia="ja-JP"/>
              </w:rPr>
              <w:t xml:space="preserve"> bullet. For the 2</w:t>
            </w:r>
            <w:r>
              <w:rPr>
                <w:rFonts w:eastAsia="Yu Mincho"/>
                <w:vertAlign w:val="superscript"/>
                <w:lang w:val="en-US" w:eastAsia="ja-JP"/>
              </w:rPr>
              <w:t>nd</w:t>
            </w:r>
            <w:r>
              <w:rPr>
                <w:rFonts w:eastAsia="Yu Mincho"/>
                <w:lang w:val="en-US" w:eastAsia="ja-JP"/>
              </w:rPr>
              <w:t xml:space="preserve"> bullet, we would like to clarify before we agree on this proposal whether the combinations of BW and PR (and PT) options can be considered.</w:t>
            </w:r>
          </w:p>
        </w:tc>
      </w:tr>
      <w:tr w:rsidR="004D7524" w14:paraId="0BCE2FDF" w14:textId="77777777">
        <w:tc>
          <w:tcPr>
            <w:tcW w:w="1471" w:type="dxa"/>
          </w:tcPr>
          <w:p w14:paraId="19A9CCED" w14:textId="77777777" w:rsidR="004D7524" w:rsidRDefault="001F3B0F">
            <w:pPr>
              <w:rPr>
                <w:rFonts w:eastAsia="Yu Mincho"/>
                <w:lang w:val="en-US" w:eastAsia="ja-JP"/>
              </w:rPr>
            </w:pPr>
            <w:r>
              <w:rPr>
                <w:rFonts w:eastAsia="Malgun Gothic" w:hint="eastAsia"/>
                <w:lang w:val="en-US" w:eastAsia="ko-KR"/>
              </w:rPr>
              <w:lastRenderedPageBreak/>
              <w:t>LGE</w:t>
            </w:r>
          </w:p>
        </w:tc>
        <w:tc>
          <w:tcPr>
            <w:tcW w:w="1501" w:type="dxa"/>
            <w:gridSpan w:val="3"/>
          </w:tcPr>
          <w:p w14:paraId="222770A6" w14:textId="77777777" w:rsidR="004D7524" w:rsidRDefault="001F3B0F">
            <w:pPr>
              <w:tabs>
                <w:tab w:val="left" w:pos="551"/>
              </w:tabs>
              <w:jc w:val="left"/>
              <w:rPr>
                <w:rFonts w:eastAsia="Yu Mincho"/>
                <w:lang w:val="en-US" w:eastAsia="ja-JP"/>
              </w:rPr>
            </w:pPr>
            <w:r>
              <w:rPr>
                <w:rFonts w:eastAsia="Malgun Gothic" w:hint="eastAsia"/>
                <w:lang w:val="en-US" w:eastAsia="ko-KR"/>
              </w:rPr>
              <w:t>Y</w:t>
            </w:r>
          </w:p>
        </w:tc>
        <w:tc>
          <w:tcPr>
            <w:tcW w:w="6662" w:type="dxa"/>
          </w:tcPr>
          <w:p w14:paraId="5E194DE5" w14:textId="77777777" w:rsidR="004D7524" w:rsidRDefault="001F3B0F">
            <w:pPr>
              <w:jc w:val="left"/>
              <w:rPr>
                <w:rFonts w:eastAsia="Yu Mincho"/>
                <w:lang w:val="en-US" w:eastAsia="ja-JP"/>
              </w:rPr>
            </w:pPr>
            <w:r>
              <w:rPr>
                <w:rFonts w:eastAsia="Malgun Gothic"/>
                <w:lang w:val="en-US" w:eastAsia="ko-KR"/>
              </w:rPr>
              <w:t>But, prefer moving 5. PR3 + PT1 + PT2 to the optional list as suggested by Nokia.</w:t>
            </w:r>
          </w:p>
        </w:tc>
      </w:tr>
      <w:tr w:rsidR="004D7524" w14:paraId="66E558D0" w14:textId="77777777">
        <w:tc>
          <w:tcPr>
            <w:tcW w:w="1471" w:type="dxa"/>
          </w:tcPr>
          <w:p w14:paraId="000F4426" w14:textId="77777777" w:rsidR="004D7524" w:rsidRDefault="001F3B0F">
            <w:pPr>
              <w:rPr>
                <w:rFonts w:eastAsiaTheme="minorEastAsia"/>
                <w:lang w:val="en-US" w:eastAsia="zh-CN"/>
              </w:rPr>
            </w:pPr>
            <w:r>
              <w:rPr>
                <w:rFonts w:eastAsiaTheme="minorEastAsia"/>
                <w:lang w:val="en-US" w:eastAsia="zh-CN"/>
              </w:rPr>
              <w:t>Intel</w:t>
            </w:r>
          </w:p>
        </w:tc>
        <w:tc>
          <w:tcPr>
            <w:tcW w:w="1501" w:type="dxa"/>
            <w:gridSpan w:val="3"/>
          </w:tcPr>
          <w:p w14:paraId="64B619E1"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62" w:type="dxa"/>
          </w:tcPr>
          <w:p w14:paraId="390BAFCC" w14:textId="77777777" w:rsidR="004D7524" w:rsidRDefault="001F3B0F">
            <w:pPr>
              <w:rPr>
                <w:rFonts w:eastAsiaTheme="minorEastAsia"/>
                <w:lang w:val="en-US" w:eastAsia="zh-CN"/>
              </w:rPr>
            </w:pPr>
            <w:r>
              <w:rPr>
                <w:rFonts w:eastAsiaTheme="minorEastAsia"/>
                <w:lang w:val="en-US" w:eastAsia="zh-CN"/>
              </w:rPr>
              <w:t>B</w:t>
            </w:r>
            <w:r>
              <w:rPr>
                <w:rFonts w:eastAsiaTheme="minorEastAsia" w:hint="eastAsia"/>
                <w:lang w:val="en-US" w:eastAsia="zh-CN"/>
              </w:rPr>
              <w:t>a</w:t>
            </w:r>
            <w:r>
              <w:rPr>
                <w:rFonts w:eastAsiaTheme="minorEastAsia"/>
                <w:lang w:val="en-US" w:eastAsia="zh-CN"/>
              </w:rPr>
              <w:t xml:space="preserve">sed on discussions/agreements till now, the difference between BW3 and </w:t>
            </w:r>
            <w:r>
              <w:rPr>
                <w:rFonts w:eastAsiaTheme="minorEastAsia" w:hint="eastAsia"/>
                <w:lang w:val="en-US" w:eastAsia="zh-CN"/>
              </w:rPr>
              <w:t>PR</w:t>
            </w:r>
            <w:r>
              <w:rPr>
                <w:rFonts w:eastAsiaTheme="minorEastAsia"/>
                <w:lang w:val="en-US" w:eastAsia="zh-CN"/>
              </w:rPr>
              <w:t xml:space="preserve">3 is mainly localized or distributed 25 </w:t>
            </w:r>
            <w:r>
              <w:rPr>
                <w:rFonts w:eastAsiaTheme="minorEastAsia" w:hint="eastAsia"/>
                <w:lang w:val="en-US" w:eastAsia="zh-CN"/>
              </w:rPr>
              <w:t>PRBs</w:t>
            </w:r>
            <w:r>
              <w:rPr>
                <w:rFonts w:eastAsiaTheme="minorEastAsia"/>
                <w:lang w:val="en-US" w:eastAsia="zh-CN"/>
              </w:rPr>
              <w:t xml:space="preserve">. In this case, instead of moving e.g., PR3 +PT1 +PT2 to optional, it can be merged to item 3, i.e., </w:t>
            </w:r>
          </w:p>
          <w:p w14:paraId="1063EB2C" w14:textId="77777777" w:rsidR="004D7524" w:rsidRDefault="001F3B0F">
            <w:pPr>
              <w:pStyle w:val="ListParagraph"/>
              <w:numPr>
                <w:ilvl w:val="1"/>
                <w:numId w:val="60"/>
              </w:numPr>
              <w:jc w:val="left"/>
              <w:rPr>
                <w:rFonts w:ascii="Times New Roman" w:hAnsi="Times New Roman" w:cs="Times New Roman"/>
                <w:b/>
                <w:bCs/>
                <w:sz w:val="20"/>
                <w:szCs w:val="20"/>
              </w:rPr>
            </w:pPr>
            <w:r>
              <w:rPr>
                <w:rFonts w:ascii="Times New Roman" w:hAnsi="Times New Roman" w:cs="Times New Roman"/>
                <w:b/>
                <w:bCs/>
                <w:sz w:val="20"/>
                <w:szCs w:val="20"/>
              </w:rPr>
              <w:t>BW3 + PT1 + PT2, and PR3 + PT1 + PT2</w:t>
            </w:r>
          </w:p>
          <w:p w14:paraId="6441A417" w14:textId="77777777" w:rsidR="004D7524" w:rsidRDefault="001F3B0F">
            <w:pPr>
              <w:pStyle w:val="ListParagraph"/>
              <w:numPr>
                <w:ilvl w:val="1"/>
                <w:numId w:val="61"/>
              </w:numPr>
              <w:jc w:val="left"/>
              <w:rPr>
                <w:rFonts w:ascii="Times New Roman" w:hAnsi="Times New Roman" w:cs="Times New Roman"/>
                <w:b/>
                <w:bCs/>
                <w:sz w:val="20"/>
                <w:szCs w:val="20"/>
              </w:rPr>
            </w:pPr>
            <w:r>
              <w:rPr>
                <w:rFonts w:ascii="Times New Roman" w:hAnsi="Times New Roman" w:cs="Times New Roman"/>
                <w:b/>
                <w:bCs/>
                <w:sz w:val="20"/>
                <w:szCs w:val="20"/>
              </w:rPr>
              <w:t xml:space="preserve">BW3 + PT1, and PR3 + PT1 </w:t>
            </w:r>
          </w:p>
          <w:p w14:paraId="4540ED88" w14:textId="77777777" w:rsidR="004D7524" w:rsidRDefault="001F3B0F">
            <w:pPr>
              <w:rPr>
                <w:rFonts w:eastAsiaTheme="minorEastAsia"/>
                <w:lang w:val="en-US" w:eastAsia="zh-CN"/>
              </w:rPr>
            </w:pPr>
            <w:r>
              <w:rPr>
                <w:rFonts w:eastAsiaTheme="minorEastAsia"/>
                <w:lang w:val="en-US" w:eastAsia="zh-CN"/>
              </w:rPr>
              <w:t>On the other hand, we would like to hear other companies’ views on other differences between B</w:t>
            </w:r>
            <w:r>
              <w:rPr>
                <w:rFonts w:eastAsiaTheme="minorEastAsia" w:hint="eastAsia"/>
                <w:lang w:val="en-US" w:eastAsia="zh-CN"/>
              </w:rPr>
              <w:t>W3</w:t>
            </w:r>
            <w:r>
              <w:rPr>
                <w:rFonts w:eastAsiaTheme="minorEastAsia"/>
                <w:lang w:val="en-US" w:eastAsia="zh-CN"/>
              </w:rPr>
              <w:t xml:space="preserve"> and </w:t>
            </w:r>
            <w:r>
              <w:rPr>
                <w:rFonts w:eastAsiaTheme="minorEastAsia" w:hint="eastAsia"/>
                <w:lang w:val="en-US" w:eastAsia="zh-CN"/>
              </w:rPr>
              <w:t>PR</w:t>
            </w:r>
            <w:r>
              <w:rPr>
                <w:rFonts w:eastAsiaTheme="minorEastAsia"/>
                <w:lang w:val="en-US" w:eastAsia="zh-CN"/>
              </w:rPr>
              <w:t xml:space="preserve">3. </w:t>
            </w:r>
          </w:p>
        </w:tc>
      </w:tr>
      <w:tr w:rsidR="004D7524" w14:paraId="0A26C0A5" w14:textId="77777777">
        <w:tc>
          <w:tcPr>
            <w:tcW w:w="1471" w:type="dxa"/>
          </w:tcPr>
          <w:p w14:paraId="078D1EAC" w14:textId="77777777" w:rsidR="004D7524" w:rsidRDefault="001F3B0F">
            <w:pPr>
              <w:rPr>
                <w:rFonts w:eastAsiaTheme="minorEastAsia"/>
                <w:lang w:val="en-US" w:eastAsia="zh-CN"/>
              </w:rPr>
            </w:pPr>
            <w:r>
              <w:rPr>
                <w:rFonts w:eastAsiaTheme="minorEastAsia"/>
                <w:lang w:val="en-US" w:eastAsia="zh-CN"/>
              </w:rPr>
              <w:t>CMCC</w:t>
            </w:r>
          </w:p>
        </w:tc>
        <w:tc>
          <w:tcPr>
            <w:tcW w:w="1501" w:type="dxa"/>
            <w:gridSpan w:val="3"/>
          </w:tcPr>
          <w:p w14:paraId="4BDE70AB" w14:textId="77777777" w:rsidR="004D7524" w:rsidRDefault="001F3B0F">
            <w:pPr>
              <w:tabs>
                <w:tab w:val="left" w:pos="551"/>
              </w:tabs>
              <w:jc w:val="left"/>
              <w:rPr>
                <w:rFonts w:eastAsiaTheme="minorEastAsia"/>
                <w:lang w:val="en-US" w:eastAsia="zh-CN"/>
              </w:rPr>
            </w:pPr>
            <w:r>
              <w:rPr>
                <w:rFonts w:eastAsiaTheme="minorEastAsia"/>
                <w:lang w:val="en-US" w:eastAsia="zh-CN"/>
              </w:rPr>
              <w:t>Y</w:t>
            </w:r>
          </w:p>
        </w:tc>
        <w:tc>
          <w:tcPr>
            <w:tcW w:w="6662" w:type="dxa"/>
          </w:tcPr>
          <w:p w14:paraId="2F953533" w14:textId="77777777" w:rsidR="004D7524" w:rsidRDefault="004D7524">
            <w:pPr>
              <w:rPr>
                <w:rFonts w:eastAsiaTheme="minorEastAsia"/>
                <w:lang w:val="en-US" w:eastAsia="zh-CN"/>
              </w:rPr>
            </w:pPr>
          </w:p>
        </w:tc>
      </w:tr>
      <w:tr w:rsidR="004C0450" w14:paraId="5C63A9B6" w14:textId="77777777">
        <w:tc>
          <w:tcPr>
            <w:tcW w:w="1471" w:type="dxa"/>
          </w:tcPr>
          <w:p w14:paraId="0BB928A0" w14:textId="77777777" w:rsidR="004C0450" w:rsidRDefault="004C0450">
            <w:pPr>
              <w:rPr>
                <w:rFonts w:eastAsiaTheme="minorEastAsia"/>
                <w:lang w:val="en-US" w:eastAsia="zh-CN"/>
              </w:rPr>
            </w:pPr>
            <w:r>
              <w:rPr>
                <w:rFonts w:eastAsiaTheme="minorEastAsia"/>
                <w:lang w:val="en-US" w:eastAsia="zh-CN"/>
              </w:rPr>
              <w:t>Huawei, HiSilicon</w:t>
            </w:r>
          </w:p>
        </w:tc>
        <w:tc>
          <w:tcPr>
            <w:tcW w:w="1501" w:type="dxa"/>
            <w:gridSpan w:val="3"/>
          </w:tcPr>
          <w:p w14:paraId="59583BD2" w14:textId="77777777" w:rsidR="004C0450" w:rsidRDefault="004C0450">
            <w:pPr>
              <w:tabs>
                <w:tab w:val="left" w:pos="551"/>
              </w:tabs>
              <w:jc w:val="left"/>
              <w:rPr>
                <w:rFonts w:eastAsiaTheme="minorEastAsia"/>
                <w:lang w:val="en-US" w:eastAsia="zh-CN"/>
              </w:rPr>
            </w:pPr>
            <w:r>
              <w:rPr>
                <w:rFonts w:eastAsiaTheme="minorEastAsia"/>
                <w:lang w:val="en-US" w:eastAsia="zh-CN"/>
              </w:rPr>
              <w:t>Y</w:t>
            </w:r>
          </w:p>
        </w:tc>
        <w:tc>
          <w:tcPr>
            <w:tcW w:w="6662" w:type="dxa"/>
          </w:tcPr>
          <w:p w14:paraId="28FBBBE3" w14:textId="77777777" w:rsidR="004C0450" w:rsidRDefault="004C0450">
            <w:pPr>
              <w:rPr>
                <w:rFonts w:eastAsiaTheme="minorEastAsia"/>
                <w:lang w:val="en-US" w:eastAsia="zh-CN"/>
              </w:rPr>
            </w:pPr>
          </w:p>
        </w:tc>
      </w:tr>
      <w:tr w:rsidR="00BE09FA" w14:paraId="2AB4F3DA" w14:textId="77777777" w:rsidTr="002D66E9">
        <w:tc>
          <w:tcPr>
            <w:tcW w:w="1471" w:type="dxa"/>
          </w:tcPr>
          <w:p w14:paraId="214323C0" w14:textId="442115B8" w:rsidR="00BE09FA" w:rsidRDefault="00BE09FA" w:rsidP="00BE09FA">
            <w:pPr>
              <w:rPr>
                <w:rFonts w:eastAsiaTheme="minorEastAsia"/>
                <w:lang w:val="en-US" w:eastAsia="zh-CN"/>
              </w:rPr>
            </w:pPr>
            <w:r>
              <w:rPr>
                <w:rFonts w:eastAsia="Malgun Gothic"/>
                <w:lang w:val="en-US" w:eastAsia="ko-KR"/>
              </w:rPr>
              <w:t>FL9</w:t>
            </w:r>
          </w:p>
        </w:tc>
        <w:tc>
          <w:tcPr>
            <w:tcW w:w="8163" w:type="dxa"/>
            <w:gridSpan w:val="4"/>
          </w:tcPr>
          <w:p w14:paraId="4ACC4E9D" w14:textId="52476FDC" w:rsidR="00BE09FA" w:rsidRDefault="00BE09FA" w:rsidP="00BE09FA">
            <w:pPr>
              <w:rPr>
                <w:rFonts w:eastAsia="Malgun Gothic"/>
                <w:lang w:eastAsia="ko-KR"/>
              </w:rPr>
            </w:pPr>
            <w:r>
              <w:rPr>
                <w:rFonts w:eastAsia="Malgun Gothic"/>
                <w:lang w:eastAsia="ko-KR"/>
              </w:rPr>
              <w:t>Based on the responses, the same proposal can be considered for online treatment.</w:t>
            </w:r>
          </w:p>
          <w:p w14:paraId="1AF0A8DD" w14:textId="77777777" w:rsidR="00BE09FA" w:rsidRDefault="00BE09FA" w:rsidP="00BE09FA">
            <w:pPr>
              <w:jc w:val="left"/>
              <w:rPr>
                <w:b/>
                <w:bCs/>
              </w:rPr>
            </w:pPr>
            <w:r>
              <w:rPr>
                <w:b/>
                <w:highlight w:val="yellow"/>
              </w:rPr>
              <w:t>High Priority Proposal 7.5-2d</w:t>
            </w:r>
            <w:r>
              <w:rPr>
                <w:b/>
                <w:bCs/>
              </w:rPr>
              <w:t>:</w:t>
            </w:r>
          </w:p>
          <w:p w14:paraId="1D8AF93C" w14:textId="77777777" w:rsidR="00BE09FA" w:rsidRDefault="00BE09FA" w:rsidP="00BE09FA">
            <w:pPr>
              <w:pStyle w:val="ListParagraph"/>
              <w:numPr>
                <w:ilvl w:val="0"/>
                <w:numId w:val="5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is studied for the following combinations:</w:t>
            </w:r>
          </w:p>
          <w:p w14:paraId="77882931" w14:textId="77777777" w:rsidR="00BE09FA" w:rsidRDefault="00BE09FA" w:rsidP="00BE09FA">
            <w:pPr>
              <w:pStyle w:val="ListParagraph"/>
              <w:numPr>
                <w:ilvl w:val="1"/>
                <w:numId w:val="5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Reference case (Rel-17 RedCap UE)</w:t>
            </w:r>
          </w:p>
          <w:p w14:paraId="3DA1380F" w14:textId="77777777" w:rsidR="00BE09FA" w:rsidRDefault="00BE09FA" w:rsidP="00BE09FA">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BW1 + PT1 + PT2</w:t>
            </w:r>
          </w:p>
          <w:p w14:paraId="6CF069A5" w14:textId="77777777" w:rsidR="00BE09FA" w:rsidRDefault="00BE09FA" w:rsidP="00BE09FA">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BW3 + PT1 + PT2</w:t>
            </w:r>
          </w:p>
          <w:p w14:paraId="5E11C2BF" w14:textId="77777777" w:rsidR="00BE09FA" w:rsidRDefault="00BE09FA" w:rsidP="00BE09FA">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PR1 + PT1 + PT2</w:t>
            </w:r>
          </w:p>
          <w:p w14:paraId="6A68F120" w14:textId="77777777" w:rsidR="00BE09FA" w:rsidRDefault="00BE09FA" w:rsidP="00BE09FA">
            <w:pPr>
              <w:pStyle w:val="ListParagraph"/>
              <w:numPr>
                <w:ilvl w:val="1"/>
                <w:numId w:val="58"/>
              </w:numPr>
              <w:jc w:val="left"/>
              <w:rPr>
                <w:rFonts w:ascii="Times New Roman" w:hAnsi="Times New Roman" w:cs="Times New Roman"/>
                <w:b/>
                <w:bCs/>
                <w:sz w:val="20"/>
                <w:szCs w:val="20"/>
              </w:rPr>
            </w:pPr>
            <w:r>
              <w:rPr>
                <w:rFonts w:ascii="Times New Roman" w:hAnsi="Times New Roman" w:cs="Times New Roman"/>
                <w:b/>
                <w:bCs/>
                <w:sz w:val="20"/>
                <w:szCs w:val="20"/>
              </w:rPr>
              <w:t>PR3 + PT1 + PT2</w:t>
            </w:r>
          </w:p>
          <w:p w14:paraId="56F74D5D" w14:textId="77777777" w:rsidR="00BE09FA" w:rsidRDefault="00BE09FA" w:rsidP="00BE09FA">
            <w:pPr>
              <w:pStyle w:val="ListParagraph"/>
              <w:numPr>
                <w:ilvl w:val="0"/>
                <w:numId w:val="58"/>
              </w:numPr>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combinations can also be reported:</w:t>
            </w:r>
          </w:p>
          <w:p w14:paraId="685FC279" w14:textId="77777777" w:rsidR="00BE09FA" w:rsidRDefault="00BE09FA" w:rsidP="00BC0D8F">
            <w:pPr>
              <w:pStyle w:val="ListParagraph"/>
              <w:numPr>
                <w:ilvl w:val="0"/>
                <w:numId w:val="66"/>
              </w:numPr>
              <w:jc w:val="left"/>
              <w:rPr>
                <w:rFonts w:ascii="Times New Roman" w:hAnsi="Times New Roman" w:cs="Times New Roman"/>
                <w:b/>
                <w:bCs/>
                <w:sz w:val="20"/>
                <w:szCs w:val="20"/>
              </w:rPr>
            </w:pPr>
            <w:r>
              <w:rPr>
                <w:rFonts w:ascii="Times New Roman" w:hAnsi="Times New Roman" w:cs="Times New Roman"/>
                <w:b/>
                <w:bCs/>
                <w:sz w:val="20"/>
                <w:szCs w:val="20"/>
              </w:rPr>
              <w:t>BW1 + PT1</w:t>
            </w:r>
          </w:p>
          <w:p w14:paraId="3CB4860E" w14:textId="77777777" w:rsidR="00BE09FA" w:rsidRDefault="00BE09FA" w:rsidP="00BC0D8F">
            <w:pPr>
              <w:pStyle w:val="ListParagraph"/>
              <w:numPr>
                <w:ilvl w:val="0"/>
                <w:numId w:val="66"/>
              </w:numPr>
              <w:jc w:val="left"/>
              <w:rPr>
                <w:rFonts w:ascii="Times New Roman" w:hAnsi="Times New Roman" w:cs="Times New Roman"/>
                <w:b/>
                <w:bCs/>
                <w:sz w:val="20"/>
                <w:szCs w:val="20"/>
              </w:rPr>
            </w:pPr>
            <w:r>
              <w:rPr>
                <w:rFonts w:ascii="Times New Roman" w:hAnsi="Times New Roman" w:cs="Times New Roman"/>
                <w:b/>
                <w:bCs/>
                <w:sz w:val="20"/>
                <w:szCs w:val="20"/>
              </w:rPr>
              <w:t>BW3 + PT1</w:t>
            </w:r>
          </w:p>
          <w:p w14:paraId="120FCAA5" w14:textId="77777777" w:rsidR="00BE09FA" w:rsidRDefault="00BE09FA" w:rsidP="00BC0D8F">
            <w:pPr>
              <w:pStyle w:val="ListParagraph"/>
              <w:numPr>
                <w:ilvl w:val="0"/>
                <w:numId w:val="66"/>
              </w:numPr>
              <w:jc w:val="left"/>
              <w:rPr>
                <w:rFonts w:ascii="Times New Roman" w:hAnsi="Times New Roman" w:cs="Times New Roman"/>
                <w:b/>
                <w:bCs/>
                <w:sz w:val="20"/>
                <w:szCs w:val="20"/>
              </w:rPr>
            </w:pPr>
            <w:r>
              <w:rPr>
                <w:rFonts w:ascii="Times New Roman" w:hAnsi="Times New Roman" w:cs="Times New Roman"/>
                <w:b/>
                <w:bCs/>
                <w:sz w:val="20"/>
                <w:szCs w:val="20"/>
              </w:rPr>
              <w:t>PR1 + PT1</w:t>
            </w:r>
          </w:p>
          <w:p w14:paraId="6F33A103" w14:textId="669B1309" w:rsidR="00D30F1F" w:rsidRPr="00D30F1F" w:rsidRDefault="00BE09FA" w:rsidP="00D30F1F">
            <w:pPr>
              <w:pStyle w:val="ListParagraph"/>
              <w:numPr>
                <w:ilvl w:val="0"/>
                <w:numId w:val="66"/>
              </w:numPr>
              <w:jc w:val="left"/>
              <w:rPr>
                <w:rFonts w:ascii="Times New Roman" w:hAnsi="Times New Roman" w:cs="Times New Roman"/>
                <w:b/>
                <w:bCs/>
                <w:sz w:val="20"/>
                <w:szCs w:val="20"/>
              </w:rPr>
            </w:pPr>
            <w:r w:rsidRPr="00BE09FA">
              <w:rPr>
                <w:b/>
                <w:bCs/>
                <w:sz w:val="20"/>
                <w:szCs w:val="22"/>
              </w:rPr>
              <w:t>PR3 + PT1</w:t>
            </w:r>
          </w:p>
        </w:tc>
      </w:tr>
    </w:tbl>
    <w:p w14:paraId="7672986F" w14:textId="77777777" w:rsidR="004D7524" w:rsidRDefault="004D7524">
      <w:pPr>
        <w:rPr>
          <w:lang w:val="en-US"/>
        </w:rPr>
      </w:pPr>
    </w:p>
    <w:p w14:paraId="254EDB0E" w14:textId="77777777" w:rsidR="004D7524" w:rsidRDefault="001F3B0F">
      <w:pPr>
        <w:rPr>
          <w:lang w:val="en-US"/>
        </w:rPr>
      </w:pPr>
      <w:r>
        <w:rPr>
          <w:lang w:val="en-US"/>
        </w:rPr>
        <w:t>In addition to the main complexity reduction features identified in the SID [1], a few contributions [</w:t>
      </w:r>
      <w:r>
        <w:rPr>
          <w:szCs w:val="22"/>
          <w:lang w:val="en-US"/>
        </w:rPr>
        <w:t>9,</w:t>
      </w:r>
      <w:r>
        <w:t xml:space="preserve"> </w:t>
      </w:r>
      <w:r>
        <w:rPr>
          <w:szCs w:val="22"/>
          <w:lang w:val="en-US"/>
        </w:rPr>
        <w:t>18, 20, 25, 31, 32, 35</w:t>
      </w:r>
      <w:r>
        <w:rPr>
          <w:lang w:val="en-US"/>
        </w:rPr>
        <w:t>] point out other potential complexity reduction features for Rel-18. Specifically, the following aspects are discussed in these contributions:</w:t>
      </w:r>
    </w:p>
    <w:p w14:paraId="5D365DF5" w14:textId="77777777" w:rsidR="004D7524" w:rsidRDefault="001F3B0F">
      <w:pPr>
        <w:pStyle w:val="ListParagraph"/>
        <w:numPr>
          <w:ilvl w:val="0"/>
          <w:numId w:val="62"/>
        </w:numPr>
        <w:rPr>
          <w:sz w:val="20"/>
          <w:szCs w:val="22"/>
          <w:lang w:val="en-US"/>
        </w:rPr>
      </w:pPr>
      <w:r>
        <w:rPr>
          <w:sz w:val="20"/>
          <w:szCs w:val="22"/>
          <w:lang w:val="en-US"/>
        </w:rPr>
        <w:t>Reduced number of HARQ processes [9,</w:t>
      </w:r>
      <w:r>
        <w:rPr>
          <w:lang w:val="en-US"/>
        </w:rPr>
        <w:t xml:space="preserve"> </w:t>
      </w:r>
      <w:r>
        <w:rPr>
          <w:sz w:val="20"/>
          <w:szCs w:val="22"/>
          <w:lang w:val="en-US"/>
        </w:rPr>
        <w:t xml:space="preserve">18, 20, 25, 32] </w:t>
      </w:r>
    </w:p>
    <w:p w14:paraId="09BF70D9" w14:textId="77777777" w:rsidR="004D7524" w:rsidRDefault="001F3B0F">
      <w:pPr>
        <w:pStyle w:val="ListParagraph"/>
        <w:numPr>
          <w:ilvl w:val="0"/>
          <w:numId w:val="62"/>
        </w:numPr>
        <w:rPr>
          <w:sz w:val="20"/>
          <w:szCs w:val="22"/>
          <w:lang w:val="en-US"/>
        </w:rPr>
      </w:pPr>
      <w:r>
        <w:rPr>
          <w:sz w:val="20"/>
          <w:szCs w:val="22"/>
          <w:lang w:val="en-US"/>
        </w:rPr>
        <w:t>HD-FDD complexity reduction [31, 32, 35]</w:t>
      </w:r>
    </w:p>
    <w:p w14:paraId="1058FD71" w14:textId="77777777" w:rsidR="004D7524" w:rsidRDefault="001F3B0F">
      <w:pPr>
        <w:pStyle w:val="ListParagraph"/>
        <w:numPr>
          <w:ilvl w:val="0"/>
          <w:numId w:val="62"/>
        </w:numPr>
        <w:rPr>
          <w:sz w:val="20"/>
          <w:szCs w:val="22"/>
          <w:lang w:val="en-US"/>
        </w:rPr>
      </w:pPr>
      <w:r>
        <w:rPr>
          <w:sz w:val="20"/>
          <w:szCs w:val="22"/>
          <w:lang w:val="en-US"/>
        </w:rPr>
        <w:t>PDCCH monitoring reduction [35]</w:t>
      </w:r>
    </w:p>
    <w:p w14:paraId="40FF8BE7" w14:textId="77777777" w:rsidR="004D7524" w:rsidRDefault="001F3B0F">
      <w:pPr>
        <w:tabs>
          <w:tab w:val="left" w:pos="772"/>
        </w:tabs>
        <w:spacing w:after="100" w:afterAutospacing="1"/>
        <w:rPr>
          <w:b/>
          <w:bCs/>
          <w:lang w:val="en-US"/>
        </w:rPr>
      </w:pPr>
      <w:r>
        <w:rPr>
          <w:b/>
          <w:highlight w:val="yellow"/>
          <w:lang w:val="en-US"/>
        </w:rPr>
        <w:t>FL1 High Priority Question 7.5-3a</w:t>
      </w:r>
      <w:r>
        <w:rPr>
          <w:b/>
          <w:bCs/>
          <w:lang w:val="en-US"/>
        </w:rPr>
        <w:t>: In addition to the complexity reduction features/options described in previous sections, should RAN1 prioritize a study of any other aspects related to Rel-18 further UE complexity reduction?</w:t>
      </w:r>
    </w:p>
    <w:tbl>
      <w:tblPr>
        <w:tblStyle w:val="TableGrid"/>
        <w:tblW w:w="9396" w:type="dxa"/>
        <w:tblLayout w:type="fixed"/>
        <w:tblLook w:val="04A0" w:firstRow="1" w:lastRow="0" w:firstColumn="1" w:lastColumn="0" w:noHBand="0" w:noVBand="1"/>
      </w:tblPr>
      <w:tblGrid>
        <w:gridCol w:w="1438"/>
        <w:gridCol w:w="8"/>
        <w:gridCol w:w="1342"/>
        <w:gridCol w:w="6608"/>
      </w:tblGrid>
      <w:tr w:rsidR="004D7524" w14:paraId="7F9CBDD4" w14:textId="77777777">
        <w:tc>
          <w:tcPr>
            <w:tcW w:w="1446" w:type="dxa"/>
            <w:gridSpan w:val="2"/>
            <w:shd w:val="clear" w:color="auto" w:fill="D9D9D9" w:themeFill="background1" w:themeFillShade="D9"/>
          </w:tcPr>
          <w:p w14:paraId="26A6EB12" w14:textId="77777777" w:rsidR="004D7524" w:rsidRDefault="001F3B0F">
            <w:pPr>
              <w:rPr>
                <w:b/>
                <w:bCs/>
                <w:lang w:val="en-US"/>
              </w:rPr>
            </w:pPr>
            <w:r>
              <w:rPr>
                <w:b/>
                <w:bCs/>
                <w:lang w:val="en-US"/>
              </w:rPr>
              <w:t>Company</w:t>
            </w:r>
          </w:p>
        </w:tc>
        <w:tc>
          <w:tcPr>
            <w:tcW w:w="1342" w:type="dxa"/>
            <w:shd w:val="clear" w:color="auto" w:fill="D9D9D9" w:themeFill="background1" w:themeFillShade="D9"/>
          </w:tcPr>
          <w:p w14:paraId="6C94D652" w14:textId="77777777" w:rsidR="004D7524" w:rsidRDefault="001F3B0F">
            <w:pPr>
              <w:rPr>
                <w:b/>
                <w:bCs/>
                <w:lang w:val="en-US"/>
              </w:rPr>
            </w:pPr>
            <w:r>
              <w:rPr>
                <w:b/>
                <w:bCs/>
                <w:lang w:val="en-US"/>
              </w:rPr>
              <w:t>Y/N</w:t>
            </w:r>
          </w:p>
        </w:tc>
        <w:tc>
          <w:tcPr>
            <w:tcW w:w="6608" w:type="dxa"/>
            <w:shd w:val="clear" w:color="auto" w:fill="D9D9D9" w:themeFill="background1" w:themeFillShade="D9"/>
          </w:tcPr>
          <w:p w14:paraId="24EEFE41" w14:textId="77777777" w:rsidR="004D7524" w:rsidRDefault="001F3B0F">
            <w:pPr>
              <w:rPr>
                <w:b/>
                <w:bCs/>
                <w:lang w:val="en-US"/>
              </w:rPr>
            </w:pPr>
            <w:r>
              <w:rPr>
                <w:b/>
                <w:bCs/>
                <w:lang w:val="en-US"/>
              </w:rPr>
              <w:t>Comments</w:t>
            </w:r>
          </w:p>
        </w:tc>
      </w:tr>
      <w:tr w:rsidR="004D7524" w14:paraId="47DBC0AF" w14:textId="77777777">
        <w:tc>
          <w:tcPr>
            <w:tcW w:w="1446" w:type="dxa"/>
            <w:gridSpan w:val="2"/>
          </w:tcPr>
          <w:p w14:paraId="3B2B7363" w14:textId="77777777" w:rsidR="004D7524" w:rsidRDefault="001F3B0F">
            <w:pPr>
              <w:rPr>
                <w:rFonts w:eastAsiaTheme="minorEastAsia"/>
                <w:lang w:val="en-US" w:eastAsia="zh-CN"/>
              </w:rPr>
            </w:pPr>
            <w:r>
              <w:rPr>
                <w:rFonts w:eastAsiaTheme="minorEastAsia"/>
                <w:lang w:val="en-US" w:eastAsia="zh-CN"/>
              </w:rPr>
              <w:t>FUTUREWEI</w:t>
            </w:r>
          </w:p>
        </w:tc>
        <w:tc>
          <w:tcPr>
            <w:tcW w:w="1342" w:type="dxa"/>
          </w:tcPr>
          <w:p w14:paraId="0CF6831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680FF94C" w14:textId="77777777" w:rsidR="004D7524" w:rsidRDefault="001F3B0F">
            <w:pPr>
              <w:rPr>
                <w:rFonts w:eastAsiaTheme="minorEastAsia"/>
                <w:lang w:val="en-US" w:eastAsia="zh-CN"/>
              </w:rPr>
            </w:pPr>
            <w:r>
              <w:rPr>
                <w:rFonts w:eastAsiaTheme="minorEastAsia"/>
                <w:lang w:val="en-US" w:eastAsia="zh-CN"/>
              </w:rPr>
              <w:t>Studying reduction of the complexity for control processing, including PDCCH monitoring reduction.</w:t>
            </w:r>
          </w:p>
        </w:tc>
      </w:tr>
      <w:tr w:rsidR="004D7524" w14:paraId="6ABD1BB1" w14:textId="77777777">
        <w:tc>
          <w:tcPr>
            <w:tcW w:w="1446" w:type="dxa"/>
            <w:gridSpan w:val="2"/>
          </w:tcPr>
          <w:p w14:paraId="547BDEE0" w14:textId="77777777" w:rsidR="004D7524" w:rsidRDefault="001F3B0F">
            <w:pPr>
              <w:rPr>
                <w:rFonts w:eastAsiaTheme="minorEastAsia"/>
                <w:lang w:val="en-US" w:eastAsia="zh-CN"/>
              </w:rPr>
            </w:pPr>
            <w:r>
              <w:rPr>
                <w:rFonts w:eastAsiaTheme="minorEastAsia"/>
                <w:lang w:val="en-US" w:eastAsia="zh-CN"/>
              </w:rPr>
              <w:t xml:space="preserve">Spreadtrum </w:t>
            </w:r>
          </w:p>
        </w:tc>
        <w:tc>
          <w:tcPr>
            <w:tcW w:w="1342" w:type="dxa"/>
          </w:tcPr>
          <w:p w14:paraId="2F222765" w14:textId="77777777" w:rsidR="004D7524" w:rsidRDefault="004D7524">
            <w:pPr>
              <w:tabs>
                <w:tab w:val="left" w:pos="551"/>
              </w:tabs>
              <w:rPr>
                <w:rFonts w:eastAsiaTheme="minorEastAsia"/>
                <w:lang w:val="en-US" w:eastAsia="zh-CN"/>
              </w:rPr>
            </w:pPr>
          </w:p>
        </w:tc>
        <w:tc>
          <w:tcPr>
            <w:tcW w:w="6608" w:type="dxa"/>
          </w:tcPr>
          <w:p w14:paraId="4C4E165F" w14:textId="77777777" w:rsidR="004D7524" w:rsidRDefault="001F3B0F">
            <w:pPr>
              <w:rPr>
                <w:rFonts w:eastAsiaTheme="minorEastAsia"/>
                <w:lang w:val="en-US" w:eastAsia="zh-CN"/>
              </w:rPr>
            </w:pPr>
            <w:r>
              <w:rPr>
                <w:rFonts w:eastAsiaTheme="minorEastAsia"/>
                <w:lang w:val="en-US" w:eastAsia="zh-CN"/>
              </w:rPr>
              <w:t>Open to other features/options, if the TU permits</w:t>
            </w:r>
          </w:p>
        </w:tc>
      </w:tr>
      <w:tr w:rsidR="004D7524" w14:paraId="09B77436" w14:textId="77777777">
        <w:tc>
          <w:tcPr>
            <w:tcW w:w="1446" w:type="dxa"/>
            <w:gridSpan w:val="2"/>
          </w:tcPr>
          <w:p w14:paraId="73DC45B1" w14:textId="77777777" w:rsidR="004D7524" w:rsidRDefault="001F3B0F">
            <w:pPr>
              <w:rPr>
                <w:rFonts w:eastAsiaTheme="minorEastAsia"/>
                <w:lang w:val="en-US" w:eastAsia="zh-CN"/>
              </w:rPr>
            </w:pPr>
            <w:r>
              <w:rPr>
                <w:rFonts w:eastAsiaTheme="minorEastAsia"/>
                <w:lang w:val="en-US" w:eastAsia="zh-CN"/>
              </w:rPr>
              <w:t>CMCC</w:t>
            </w:r>
          </w:p>
        </w:tc>
        <w:tc>
          <w:tcPr>
            <w:tcW w:w="1342" w:type="dxa"/>
          </w:tcPr>
          <w:p w14:paraId="646A82D2" w14:textId="77777777" w:rsidR="004D7524" w:rsidRDefault="004D7524">
            <w:pPr>
              <w:tabs>
                <w:tab w:val="left" w:pos="551"/>
              </w:tabs>
              <w:rPr>
                <w:rFonts w:eastAsiaTheme="minorEastAsia"/>
                <w:lang w:val="en-US" w:eastAsia="zh-CN"/>
              </w:rPr>
            </w:pPr>
          </w:p>
        </w:tc>
        <w:tc>
          <w:tcPr>
            <w:tcW w:w="6608" w:type="dxa"/>
          </w:tcPr>
          <w:p w14:paraId="6529A54D" w14:textId="77777777" w:rsidR="004D7524" w:rsidRDefault="001F3B0F">
            <w:pPr>
              <w:rPr>
                <w:rFonts w:eastAsiaTheme="minorEastAsia"/>
                <w:lang w:val="en-US" w:eastAsia="zh-CN"/>
              </w:rPr>
            </w:pPr>
            <w:r>
              <w:rPr>
                <w:rFonts w:eastAsiaTheme="minorEastAsia"/>
                <w:lang w:val="en-US" w:eastAsia="zh-CN"/>
              </w:rPr>
              <w:t>These are low priority.</w:t>
            </w:r>
          </w:p>
        </w:tc>
      </w:tr>
      <w:tr w:rsidR="004D7524" w14:paraId="2D60BC1F" w14:textId="77777777">
        <w:tc>
          <w:tcPr>
            <w:tcW w:w="1446" w:type="dxa"/>
            <w:gridSpan w:val="2"/>
          </w:tcPr>
          <w:p w14:paraId="5DF1EB0C" w14:textId="77777777" w:rsidR="004D7524" w:rsidRDefault="001F3B0F">
            <w:pPr>
              <w:rPr>
                <w:rFonts w:eastAsiaTheme="minorEastAsia"/>
                <w:lang w:val="en-US" w:eastAsia="zh-CN"/>
              </w:rPr>
            </w:pPr>
            <w:r>
              <w:rPr>
                <w:rFonts w:eastAsiaTheme="minorEastAsia"/>
                <w:lang w:val="en-US" w:eastAsia="zh-CN"/>
              </w:rPr>
              <w:t>CATT</w:t>
            </w:r>
          </w:p>
        </w:tc>
        <w:tc>
          <w:tcPr>
            <w:tcW w:w="1342" w:type="dxa"/>
          </w:tcPr>
          <w:p w14:paraId="24D30460" w14:textId="77777777" w:rsidR="004D7524" w:rsidRDefault="004D7524">
            <w:pPr>
              <w:tabs>
                <w:tab w:val="left" w:pos="551"/>
              </w:tabs>
              <w:rPr>
                <w:rFonts w:eastAsiaTheme="minorEastAsia"/>
                <w:lang w:val="en-US" w:eastAsia="zh-CN"/>
              </w:rPr>
            </w:pPr>
          </w:p>
        </w:tc>
        <w:tc>
          <w:tcPr>
            <w:tcW w:w="6608" w:type="dxa"/>
          </w:tcPr>
          <w:p w14:paraId="4E5BA89F" w14:textId="77777777" w:rsidR="004D7524" w:rsidRDefault="001F3B0F">
            <w:pPr>
              <w:rPr>
                <w:rFonts w:eastAsiaTheme="minorEastAsia"/>
                <w:lang w:val="en-US" w:eastAsia="zh-CN"/>
              </w:rPr>
            </w:pPr>
            <w:r>
              <w:rPr>
                <w:rFonts w:eastAsiaTheme="minorEastAsia"/>
                <w:lang w:val="en-US" w:eastAsia="zh-CN"/>
              </w:rPr>
              <w:t>Considering that the group is now facing a lot of options in BW reduction and PR reduction, we prefer prioritizing those who are already in the SID scope.</w:t>
            </w:r>
          </w:p>
        </w:tc>
      </w:tr>
      <w:tr w:rsidR="004D7524" w14:paraId="08ADE970" w14:textId="77777777">
        <w:tc>
          <w:tcPr>
            <w:tcW w:w="1446" w:type="dxa"/>
            <w:gridSpan w:val="2"/>
          </w:tcPr>
          <w:p w14:paraId="731DBB5D" w14:textId="77777777" w:rsidR="004D7524" w:rsidRDefault="001F3B0F">
            <w:pPr>
              <w:rPr>
                <w:rFonts w:eastAsiaTheme="minorEastAsia"/>
                <w:lang w:val="en-US" w:eastAsia="zh-CN"/>
              </w:rPr>
            </w:pPr>
            <w:r>
              <w:rPr>
                <w:rFonts w:eastAsiaTheme="minorEastAsia"/>
                <w:lang w:val="en-US" w:eastAsia="zh-CN"/>
              </w:rPr>
              <w:t>Vivo</w:t>
            </w:r>
          </w:p>
        </w:tc>
        <w:tc>
          <w:tcPr>
            <w:tcW w:w="1342" w:type="dxa"/>
          </w:tcPr>
          <w:p w14:paraId="56A9D146" w14:textId="77777777" w:rsidR="004D7524" w:rsidRDefault="004D7524">
            <w:pPr>
              <w:tabs>
                <w:tab w:val="left" w:pos="551"/>
              </w:tabs>
              <w:rPr>
                <w:rFonts w:eastAsiaTheme="minorEastAsia"/>
                <w:lang w:val="en-US" w:eastAsia="zh-CN"/>
              </w:rPr>
            </w:pPr>
          </w:p>
        </w:tc>
        <w:tc>
          <w:tcPr>
            <w:tcW w:w="6608" w:type="dxa"/>
          </w:tcPr>
          <w:p w14:paraId="4BCE5940" w14:textId="77777777" w:rsidR="004D7524" w:rsidRDefault="001F3B0F">
            <w:pPr>
              <w:rPr>
                <w:lang w:val="en-US"/>
              </w:rPr>
            </w:pPr>
            <w:r>
              <w:rPr>
                <w:lang w:val="en-US"/>
              </w:rPr>
              <w:t>Reduced number of HARQ buffer processes can be studied as it is related to UE data rate reduction.</w:t>
            </w:r>
          </w:p>
          <w:p w14:paraId="4642B887" w14:textId="77777777" w:rsidR="004D7524" w:rsidRDefault="001F3B0F">
            <w:pPr>
              <w:rPr>
                <w:rFonts w:eastAsiaTheme="minorEastAsia"/>
                <w:lang w:val="en-US" w:eastAsia="zh-CN"/>
              </w:rPr>
            </w:pPr>
            <w:r>
              <w:rPr>
                <w:lang w:val="en-US"/>
              </w:rPr>
              <w:lastRenderedPageBreak/>
              <w:t xml:space="preserve">Others are not in SID scope. </w:t>
            </w:r>
          </w:p>
        </w:tc>
      </w:tr>
      <w:tr w:rsidR="004D7524" w14:paraId="60F64336" w14:textId="77777777">
        <w:tc>
          <w:tcPr>
            <w:tcW w:w="1446" w:type="dxa"/>
            <w:gridSpan w:val="2"/>
          </w:tcPr>
          <w:p w14:paraId="12E131BA" w14:textId="77777777" w:rsidR="004D7524" w:rsidRDefault="001F3B0F">
            <w:pPr>
              <w:rPr>
                <w:rFonts w:eastAsiaTheme="minorEastAsia"/>
                <w:lang w:val="en-US" w:eastAsia="zh-CN"/>
              </w:rPr>
            </w:pPr>
            <w:r>
              <w:rPr>
                <w:rFonts w:eastAsiaTheme="minorEastAsia"/>
                <w:lang w:val="en-US" w:eastAsia="zh-CN"/>
              </w:rPr>
              <w:lastRenderedPageBreak/>
              <w:t>Qualcomm</w:t>
            </w:r>
          </w:p>
        </w:tc>
        <w:tc>
          <w:tcPr>
            <w:tcW w:w="1342" w:type="dxa"/>
          </w:tcPr>
          <w:p w14:paraId="643D5D59"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213302B0" w14:textId="77777777" w:rsidR="004D7524" w:rsidRDefault="001F3B0F">
            <w:pPr>
              <w:rPr>
                <w:rFonts w:eastAsiaTheme="minorEastAsia"/>
                <w:lang w:val="en-US" w:eastAsia="zh-CN"/>
              </w:rPr>
            </w:pPr>
            <w:r>
              <w:rPr>
                <w:rFonts w:eastAsiaTheme="minorEastAsia"/>
                <w:lang w:val="en-US" w:eastAsia="zh-CN"/>
              </w:rPr>
              <w:t>We prefer to see the cost reduction for PDCCH monitoring reduction. There are some reasons for that:</w:t>
            </w:r>
          </w:p>
          <w:p w14:paraId="3CFAEE3B" w14:textId="77777777" w:rsidR="004D7524" w:rsidRDefault="001F3B0F">
            <w:pPr>
              <w:rPr>
                <w:rFonts w:eastAsiaTheme="minorEastAsia"/>
                <w:lang w:val="en-US" w:eastAsia="zh-CN"/>
              </w:rPr>
            </w:pPr>
            <w:r>
              <w:rPr>
                <w:rFonts w:eastAsiaTheme="minorEastAsia"/>
                <w:lang w:val="en-US" w:eastAsia="zh-CN"/>
              </w:rPr>
              <w:t>1. The reduced PDCCH monitoring was studied in Rel-17 but it was not from the cost saving context but from the power saving context. That was because the DL control processing &amp; decoder block shows very small portion of the total cost in Rel-15 reference and corresponding cost reduction would be also very small if any relaxation is applied. However, the portion of DL control processing &amp; decoder block has been increased to about 20% of the total baseband cost of Rel-17 baseline UE (based on cost breakdown of Rel-17 RedCap UE in TR 38.875), so the corresponding cost saving would be much more significant if reduced PDCCH monitoring is applied to Rel-17 baseline.</w:t>
            </w:r>
          </w:p>
          <w:p w14:paraId="0192348A" w14:textId="77777777" w:rsidR="004D7524" w:rsidRDefault="001F3B0F">
            <w:pPr>
              <w:rPr>
                <w:lang w:val="en-US"/>
              </w:rPr>
            </w:pPr>
            <w:r>
              <w:rPr>
                <w:rFonts w:eastAsiaTheme="minorEastAsia"/>
                <w:lang w:val="en-US" w:eastAsia="zh-CN"/>
              </w:rPr>
              <w:t>2. We already have sufficient study on reduced PDCCH monitoring in Rel-17 RedCap TR, which can be simply reused for Rel-18 (no duplication of the study is needed). Only required thing is the cost breakdown, which was not done during Rel-17.</w:t>
            </w:r>
          </w:p>
        </w:tc>
      </w:tr>
      <w:tr w:rsidR="004D7524" w14:paraId="14DF4499" w14:textId="77777777">
        <w:tc>
          <w:tcPr>
            <w:tcW w:w="1446" w:type="dxa"/>
            <w:gridSpan w:val="2"/>
          </w:tcPr>
          <w:p w14:paraId="627D477B" w14:textId="77777777" w:rsidR="004D7524" w:rsidRDefault="001F3B0F">
            <w:pPr>
              <w:rPr>
                <w:rFonts w:eastAsiaTheme="minorEastAsia"/>
                <w:lang w:val="en-US" w:eastAsia="zh-CN"/>
              </w:rPr>
            </w:pPr>
            <w:r>
              <w:rPr>
                <w:rFonts w:eastAsiaTheme="minorEastAsia"/>
                <w:lang w:val="en-US" w:eastAsia="zh-CN"/>
              </w:rPr>
              <w:t>Transsion</w:t>
            </w:r>
          </w:p>
        </w:tc>
        <w:tc>
          <w:tcPr>
            <w:tcW w:w="1342" w:type="dxa"/>
          </w:tcPr>
          <w:p w14:paraId="7B2C2F51" w14:textId="77777777" w:rsidR="004D7524" w:rsidRDefault="004D7524">
            <w:pPr>
              <w:tabs>
                <w:tab w:val="left" w:pos="551"/>
              </w:tabs>
              <w:rPr>
                <w:rFonts w:eastAsiaTheme="minorEastAsia"/>
                <w:lang w:val="en-US" w:eastAsia="zh-CN"/>
              </w:rPr>
            </w:pPr>
          </w:p>
        </w:tc>
        <w:tc>
          <w:tcPr>
            <w:tcW w:w="6608" w:type="dxa"/>
          </w:tcPr>
          <w:p w14:paraId="69203D5F" w14:textId="77777777" w:rsidR="004D7524" w:rsidRDefault="001F3B0F">
            <w:pPr>
              <w:rPr>
                <w:rFonts w:eastAsiaTheme="minorEastAsia"/>
                <w:lang w:val="en-US" w:eastAsia="zh-CN"/>
              </w:rPr>
            </w:pPr>
            <w:r>
              <w:rPr>
                <w:rFonts w:eastAsia="SimSun"/>
                <w:lang w:val="en-US" w:eastAsia="zh-CN"/>
              </w:rPr>
              <w:t>If the TU permits, we are open to talk about these feature.</w:t>
            </w:r>
          </w:p>
        </w:tc>
      </w:tr>
      <w:tr w:rsidR="004D7524" w14:paraId="628AC2B7" w14:textId="77777777">
        <w:tc>
          <w:tcPr>
            <w:tcW w:w="1446" w:type="dxa"/>
            <w:gridSpan w:val="2"/>
          </w:tcPr>
          <w:p w14:paraId="54576850" w14:textId="77777777" w:rsidR="004D7524" w:rsidRDefault="001F3B0F">
            <w:pPr>
              <w:rPr>
                <w:rFonts w:eastAsiaTheme="minorEastAsia"/>
                <w:lang w:val="en-US" w:eastAsia="zh-CN"/>
              </w:rPr>
            </w:pPr>
            <w:r>
              <w:rPr>
                <w:rFonts w:eastAsiaTheme="minorEastAsia"/>
                <w:lang w:val="en-US" w:eastAsia="zh-CN"/>
              </w:rPr>
              <w:t xml:space="preserve">Nordic </w:t>
            </w:r>
          </w:p>
        </w:tc>
        <w:tc>
          <w:tcPr>
            <w:tcW w:w="1342" w:type="dxa"/>
          </w:tcPr>
          <w:p w14:paraId="3849B0E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7E13B68C" w14:textId="77777777" w:rsidR="004D7524" w:rsidRDefault="001F3B0F">
            <w:pPr>
              <w:rPr>
                <w:rFonts w:eastAsiaTheme="minorEastAsia"/>
                <w:lang w:val="en-US" w:eastAsia="zh-CN"/>
              </w:rPr>
            </w:pPr>
            <w:r>
              <w:rPr>
                <w:rFonts w:eastAsiaTheme="minorEastAsia"/>
                <w:lang w:val="en-US" w:eastAsia="zh-CN"/>
              </w:rPr>
              <w:t xml:space="preserve">Modifications to R17 HD-FDD duplexing can clearly reduce processing peaks/ peak rates and thus should be studied as priority according to WID. This because UE does not need to process UL and DL data channels at the same.  Ultimately reduce cost of </w:t>
            </w:r>
          </w:p>
          <w:p w14:paraId="554F2101" w14:textId="77777777" w:rsidR="004D7524" w:rsidRDefault="001F3B0F">
            <w:pPr>
              <w:pStyle w:val="ListParagraph"/>
              <w:numPr>
                <w:ilvl w:val="0"/>
                <w:numId w:val="63"/>
              </w:numPr>
              <w:rPr>
                <w:rFonts w:ascii="Times New Roman" w:hAnsi="Times New Roman" w:cs="Times New Roman"/>
                <w:sz w:val="20"/>
                <w:szCs w:val="20"/>
              </w:rPr>
            </w:pPr>
            <w:r>
              <w:rPr>
                <w:rFonts w:ascii="Times New Roman" w:hAnsi="Times New Roman" w:cs="Times New Roman"/>
                <w:sz w:val="20"/>
                <w:szCs w:val="20"/>
                <w:lang w:eastAsia="ko-KR"/>
              </w:rPr>
              <w:t>DL control processing &amp; decoder</w:t>
            </w:r>
          </w:p>
          <w:p w14:paraId="57B1FED9" w14:textId="77777777" w:rsidR="004D7524" w:rsidRDefault="001F3B0F">
            <w:pPr>
              <w:pStyle w:val="ListParagraph"/>
              <w:numPr>
                <w:ilvl w:val="0"/>
                <w:numId w:val="63"/>
              </w:numPr>
              <w:rPr>
                <w:rFonts w:ascii="Times New Roman" w:hAnsi="Times New Roman" w:cs="Times New Roman"/>
                <w:sz w:val="20"/>
                <w:szCs w:val="20"/>
              </w:rPr>
            </w:pPr>
            <w:r>
              <w:rPr>
                <w:rFonts w:ascii="Times New Roman" w:hAnsi="Times New Roman" w:cs="Times New Roman"/>
                <w:sz w:val="20"/>
                <w:szCs w:val="20"/>
                <w:lang w:eastAsia="ko-KR"/>
              </w:rPr>
              <w:t>UL processing block</w:t>
            </w:r>
          </w:p>
        </w:tc>
      </w:tr>
      <w:tr w:rsidR="004D7524" w14:paraId="49375C75" w14:textId="77777777">
        <w:tc>
          <w:tcPr>
            <w:tcW w:w="1446" w:type="dxa"/>
            <w:gridSpan w:val="2"/>
          </w:tcPr>
          <w:p w14:paraId="005CD84D" w14:textId="77777777" w:rsidR="004D7524" w:rsidRDefault="001F3B0F">
            <w:pPr>
              <w:rPr>
                <w:rFonts w:eastAsiaTheme="minorEastAsia"/>
                <w:lang w:val="en-US" w:eastAsia="zh-CN"/>
              </w:rPr>
            </w:pPr>
            <w:r>
              <w:rPr>
                <w:rFonts w:eastAsia="Yu Mincho"/>
                <w:lang w:val="en-US" w:eastAsia="ja-JP"/>
              </w:rPr>
              <w:t>NEC</w:t>
            </w:r>
          </w:p>
        </w:tc>
        <w:tc>
          <w:tcPr>
            <w:tcW w:w="1342" w:type="dxa"/>
          </w:tcPr>
          <w:p w14:paraId="04E2B215" w14:textId="77777777" w:rsidR="004D7524" w:rsidRDefault="004D7524">
            <w:pPr>
              <w:tabs>
                <w:tab w:val="left" w:pos="551"/>
              </w:tabs>
              <w:rPr>
                <w:rFonts w:eastAsiaTheme="minorEastAsia"/>
                <w:lang w:val="en-US" w:eastAsia="zh-CN"/>
              </w:rPr>
            </w:pPr>
          </w:p>
        </w:tc>
        <w:tc>
          <w:tcPr>
            <w:tcW w:w="6608" w:type="dxa"/>
          </w:tcPr>
          <w:p w14:paraId="07D67446" w14:textId="77777777" w:rsidR="004D7524" w:rsidRDefault="001F3B0F">
            <w:pPr>
              <w:rPr>
                <w:rFonts w:eastAsiaTheme="minorEastAsia"/>
                <w:lang w:val="en-US" w:eastAsia="zh-CN"/>
              </w:rPr>
            </w:pPr>
            <w:r>
              <w:rPr>
                <w:rFonts w:eastAsia="Yu Mincho"/>
                <w:lang w:val="en-US" w:eastAsia="ja-JP"/>
              </w:rPr>
              <w:t>As TU is limited, they should be of lower priority.</w:t>
            </w:r>
          </w:p>
        </w:tc>
      </w:tr>
      <w:tr w:rsidR="004D7524" w14:paraId="678E8DD9" w14:textId="77777777">
        <w:tc>
          <w:tcPr>
            <w:tcW w:w="1446" w:type="dxa"/>
            <w:gridSpan w:val="2"/>
          </w:tcPr>
          <w:p w14:paraId="6BE2E2E9" w14:textId="77777777" w:rsidR="004D7524" w:rsidRDefault="001F3B0F">
            <w:pPr>
              <w:rPr>
                <w:rFonts w:eastAsiaTheme="minorEastAsia"/>
                <w:lang w:val="en-US" w:eastAsia="ja-JP"/>
              </w:rPr>
            </w:pPr>
            <w:r>
              <w:rPr>
                <w:rFonts w:eastAsiaTheme="minorEastAsia"/>
                <w:lang w:val="en-US" w:eastAsia="zh-CN"/>
              </w:rPr>
              <w:t>ZTE, Sanechips</w:t>
            </w:r>
          </w:p>
        </w:tc>
        <w:tc>
          <w:tcPr>
            <w:tcW w:w="1342" w:type="dxa"/>
          </w:tcPr>
          <w:p w14:paraId="7A27E41A" w14:textId="77777777" w:rsidR="004D7524" w:rsidRDefault="004D7524">
            <w:pPr>
              <w:tabs>
                <w:tab w:val="left" w:pos="551"/>
              </w:tabs>
              <w:rPr>
                <w:rFonts w:eastAsiaTheme="minorEastAsia"/>
                <w:lang w:val="en-US" w:eastAsia="zh-CN"/>
              </w:rPr>
            </w:pPr>
          </w:p>
        </w:tc>
        <w:tc>
          <w:tcPr>
            <w:tcW w:w="6608" w:type="dxa"/>
          </w:tcPr>
          <w:p w14:paraId="6766A32B" w14:textId="77777777" w:rsidR="004D7524" w:rsidRDefault="001F3B0F">
            <w:pPr>
              <w:rPr>
                <w:rFonts w:eastAsiaTheme="minorEastAsia"/>
                <w:lang w:val="en-US" w:eastAsia="ja-JP"/>
              </w:rPr>
            </w:pPr>
            <w:r>
              <w:rPr>
                <w:rFonts w:eastAsiaTheme="minorEastAsia"/>
                <w:lang w:val="en-US" w:eastAsia="zh-CN"/>
              </w:rPr>
              <w:t>They can be deprioritized to be considered at this point.</w:t>
            </w:r>
          </w:p>
        </w:tc>
      </w:tr>
      <w:tr w:rsidR="004D7524" w14:paraId="0B6A2B20" w14:textId="77777777">
        <w:tc>
          <w:tcPr>
            <w:tcW w:w="1446" w:type="dxa"/>
            <w:gridSpan w:val="2"/>
          </w:tcPr>
          <w:p w14:paraId="62E4A6E1" w14:textId="77777777" w:rsidR="004D7524" w:rsidRDefault="001F3B0F">
            <w:pPr>
              <w:rPr>
                <w:rFonts w:eastAsiaTheme="minorEastAsia"/>
                <w:lang w:val="en-US" w:eastAsia="zh-CN"/>
              </w:rPr>
            </w:pPr>
            <w:r>
              <w:rPr>
                <w:rFonts w:eastAsiaTheme="minorEastAsia"/>
                <w:lang w:val="en-US" w:eastAsia="zh-CN"/>
              </w:rPr>
              <w:t>Ericsson</w:t>
            </w:r>
          </w:p>
        </w:tc>
        <w:tc>
          <w:tcPr>
            <w:tcW w:w="1342" w:type="dxa"/>
          </w:tcPr>
          <w:p w14:paraId="78E2F8E6" w14:textId="77777777" w:rsidR="004D7524" w:rsidRDefault="004D7524">
            <w:pPr>
              <w:tabs>
                <w:tab w:val="left" w:pos="551"/>
              </w:tabs>
              <w:rPr>
                <w:rFonts w:eastAsiaTheme="minorEastAsia"/>
                <w:lang w:val="en-US" w:eastAsia="zh-CN"/>
              </w:rPr>
            </w:pPr>
          </w:p>
        </w:tc>
        <w:tc>
          <w:tcPr>
            <w:tcW w:w="6608" w:type="dxa"/>
          </w:tcPr>
          <w:p w14:paraId="367396BA" w14:textId="77777777" w:rsidR="004D7524" w:rsidRDefault="001F3B0F">
            <w:pPr>
              <w:rPr>
                <w:rFonts w:eastAsiaTheme="minorEastAsia"/>
                <w:lang w:val="en-US" w:eastAsia="zh-CN"/>
              </w:rPr>
            </w:pPr>
            <w:r>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4D7524" w14:paraId="68ECE8FB" w14:textId="77777777">
        <w:tc>
          <w:tcPr>
            <w:tcW w:w="1446" w:type="dxa"/>
            <w:gridSpan w:val="2"/>
          </w:tcPr>
          <w:p w14:paraId="03051E08" w14:textId="77777777" w:rsidR="004D7524" w:rsidRDefault="001F3B0F">
            <w:pPr>
              <w:rPr>
                <w:rFonts w:eastAsiaTheme="minorEastAsia"/>
                <w:lang w:val="en-US" w:eastAsia="zh-CN"/>
              </w:rPr>
            </w:pPr>
            <w:r>
              <w:rPr>
                <w:rFonts w:eastAsia="Yu Mincho"/>
                <w:lang w:val="en-US" w:eastAsia="ja-JP"/>
              </w:rPr>
              <w:t>DOCOMO</w:t>
            </w:r>
          </w:p>
        </w:tc>
        <w:tc>
          <w:tcPr>
            <w:tcW w:w="1342" w:type="dxa"/>
          </w:tcPr>
          <w:p w14:paraId="765DBD3E" w14:textId="77777777" w:rsidR="004D7524" w:rsidRDefault="004D7524">
            <w:pPr>
              <w:tabs>
                <w:tab w:val="left" w:pos="551"/>
              </w:tabs>
              <w:rPr>
                <w:rFonts w:eastAsiaTheme="minorEastAsia"/>
                <w:lang w:val="en-US" w:eastAsia="zh-CN"/>
              </w:rPr>
            </w:pPr>
          </w:p>
        </w:tc>
        <w:tc>
          <w:tcPr>
            <w:tcW w:w="6608" w:type="dxa"/>
          </w:tcPr>
          <w:p w14:paraId="0531F767" w14:textId="77777777" w:rsidR="004D7524" w:rsidRDefault="001F3B0F">
            <w:pPr>
              <w:rPr>
                <w:rFonts w:eastAsiaTheme="minorEastAsia"/>
                <w:lang w:val="en-US" w:eastAsia="zh-CN"/>
              </w:rPr>
            </w:pPr>
            <w:r>
              <w:rPr>
                <w:rFonts w:eastAsia="Yu Mincho"/>
                <w:lang w:val="en-US" w:eastAsia="ja-JP"/>
              </w:rPr>
              <w:t>At least the reduced number of HARQ processes should be considered, which was studied but not adopted for Rel-17. We are also open to study for other complexity reduction techniques, i.e., HD FDD complexity reduction and PDCCH monitoring reduction.</w:t>
            </w:r>
          </w:p>
        </w:tc>
      </w:tr>
      <w:tr w:rsidR="004D7524" w14:paraId="13191C45" w14:textId="77777777">
        <w:tc>
          <w:tcPr>
            <w:tcW w:w="1446" w:type="dxa"/>
            <w:gridSpan w:val="2"/>
          </w:tcPr>
          <w:p w14:paraId="63B2D8B9" w14:textId="77777777" w:rsidR="004D7524" w:rsidRDefault="001F3B0F">
            <w:pPr>
              <w:rPr>
                <w:rFonts w:eastAsiaTheme="minorEastAsia"/>
                <w:lang w:val="en-US" w:eastAsia="zh-CN"/>
              </w:rPr>
            </w:pPr>
            <w:r>
              <w:rPr>
                <w:rFonts w:eastAsiaTheme="minorEastAsia"/>
                <w:lang w:val="en-US" w:eastAsia="zh-CN"/>
              </w:rPr>
              <w:t>Samsung</w:t>
            </w:r>
          </w:p>
        </w:tc>
        <w:tc>
          <w:tcPr>
            <w:tcW w:w="1342" w:type="dxa"/>
          </w:tcPr>
          <w:p w14:paraId="5F310E7E" w14:textId="77777777" w:rsidR="004D7524" w:rsidRDefault="004D7524">
            <w:pPr>
              <w:tabs>
                <w:tab w:val="left" w:pos="551"/>
              </w:tabs>
              <w:rPr>
                <w:rFonts w:eastAsiaTheme="minorEastAsia"/>
                <w:lang w:val="en-US" w:eastAsia="zh-CN"/>
              </w:rPr>
            </w:pPr>
          </w:p>
        </w:tc>
        <w:tc>
          <w:tcPr>
            <w:tcW w:w="6608" w:type="dxa"/>
          </w:tcPr>
          <w:p w14:paraId="7805D714" w14:textId="77777777" w:rsidR="004D7524" w:rsidRDefault="001F3B0F">
            <w:pPr>
              <w:rPr>
                <w:rFonts w:eastAsiaTheme="minorEastAsia"/>
                <w:lang w:val="en-US" w:eastAsia="zh-CN"/>
              </w:rPr>
            </w:pPr>
            <w:r>
              <w:rPr>
                <w:rFonts w:eastAsiaTheme="minorEastAsia"/>
                <w:lang w:val="en-US" w:eastAsia="zh-CN"/>
              </w:rPr>
              <w:t xml:space="preserve">We suggest to focus on the Sis. </w:t>
            </w:r>
          </w:p>
        </w:tc>
      </w:tr>
      <w:tr w:rsidR="004D7524" w14:paraId="3ED9B3BA" w14:textId="77777777">
        <w:tc>
          <w:tcPr>
            <w:tcW w:w="1446" w:type="dxa"/>
            <w:gridSpan w:val="2"/>
          </w:tcPr>
          <w:p w14:paraId="455E3C3D" w14:textId="77777777" w:rsidR="004D7524" w:rsidRDefault="001F3B0F">
            <w:pPr>
              <w:rPr>
                <w:rFonts w:eastAsiaTheme="minorEastAsia"/>
                <w:lang w:val="en-US" w:eastAsia="zh-CN"/>
              </w:rPr>
            </w:pPr>
            <w:r>
              <w:rPr>
                <w:rFonts w:eastAsiaTheme="minorEastAsia"/>
                <w:lang w:val="en-US" w:eastAsia="zh-CN"/>
              </w:rPr>
              <w:t>IDCC</w:t>
            </w:r>
          </w:p>
        </w:tc>
        <w:tc>
          <w:tcPr>
            <w:tcW w:w="1342" w:type="dxa"/>
          </w:tcPr>
          <w:p w14:paraId="4B39BA57" w14:textId="77777777" w:rsidR="004D7524" w:rsidRDefault="004D7524">
            <w:pPr>
              <w:tabs>
                <w:tab w:val="left" w:pos="551"/>
              </w:tabs>
              <w:rPr>
                <w:rFonts w:eastAsiaTheme="minorEastAsia"/>
                <w:lang w:val="en-US" w:eastAsia="zh-CN"/>
              </w:rPr>
            </w:pPr>
          </w:p>
        </w:tc>
        <w:tc>
          <w:tcPr>
            <w:tcW w:w="6608" w:type="dxa"/>
          </w:tcPr>
          <w:p w14:paraId="00AE6EB5" w14:textId="77777777" w:rsidR="004D7524" w:rsidRDefault="001F3B0F">
            <w:pPr>
              <w:rPr>
                <w:rFonts w:eastAsiaTheme="minorEastAsia"/>
                <w:lang w:val="en-US" w:eastAsia="zh-CN"/>
              </w:rPr>
            </w:pPr>
            <w:r>
              <w:rPr>
                <w:rFonts w:eastAsiaTheme="minorEastAsia"/>
                <w:lang w:val="en-US" w:eastAsia="zh-CN"/>
              </w:rPr>
              <w:t>We do no think so due to limited TU.</w:t>
            </w:r>
          </w:p>
        </w:tc>
      </w:tr>
      <w:tr w:rsidR="004D7524" w14:paraId="0BD38181" w14:textId="77777777">
        <w:tc>
          <w:tcPr>
            <w:tcW w:w="1446" w:type="dxa"/>
            <w:gridSpan w:val="2"/>
          </w:tcPr>
          <w:p w14:paraId="40D0B339" w14:textId="77777777" w:rsidR="004D7524" w:rsidRDefault="001F3B0F">
            <w:pPr>
              <w:rPr>
                <w:rFonts w:eastAsiaTheme="minorEastAsia"/>
                <w:lang w:val="en-US" w:eastAsia="zh-CN"/>
              </w:rPr>
            </w:pPr>
            <w:r>
              <w:rPr>
                <w:rFonts w:eastAsia="Malgun Gothic"/>
                <w:lang w:val="en-US" w:eastAsia="ko-KR"/>
              </w:rPr>
              <w:t>LGE</w:t>
            </w:r>
          </w:p>
        </w:tc>
        <w:tc>
          <w:tcPr>
            <w:tcW w:w="1342" w:type="dxa"/>
          </w:tcPr>
          <w:p w14:paraId="2178700B" w14:textId="77777777" w:rsidR="004D7524" w:rsidRDefault="001F3B0F">
            <w:pPr>
              <w:tabs>
                <w:tab w:val="left" w:pos="551"/>
              </w:tabs>
              <w:rPr>
                <w:rFonts w:eastAsiaTheme="minorEastAsia"/>
                <w:lang w:val="en-US" w:eastAsia="zh-CN"/>
              </w:rPr>
            </w:pPr>
            <w:r>
              <w:rPr>
                <w:rFonts w:eastAsia="Malgun Gothic"/>
                <w:lang w:val="en-US" w:eastAsia="ko-KR"/>
              </w:rPr>
              <w:t>N</w:t>
            </w:r>
          </w:p>
        </w:tc>
        <w:tc>
          <w:tcPr>
            <w:tcW w:w="6608" w:type="dxa"/>
          </w:tcPr>
          <w:p w14:paraId="246F23C6" w14:textId="77777777" w:rsidR="004D7524" w:rsidRDefault="001F3B0F">
            <w:pPr>
              <w:rPr>
                <w:rFonts w:eastAsia="Malgun Gothic"/>
                <w:lang w:val="en-US" w:eastAsia="ko-KR"/>
              </w:rPr>
            </w:pPr>
            <w:r>
              <w:rPr>
                <w:rFonts w:eastAsia="Malgun Gothic"/>
                <w:lang w:val="en-US" w:eastAsia="ko-KR"/>
              </w:rPr>
              <w:t xml:space="preserve">They should be deprioritized given the time for evaluation and discussion. </w:t>
            </w:r>
          </w:p>
          <w:p w14:paraId="56BC2B3C" w14:textId="77777777" w:rsidR="004D7524" w:rsidRDefault="001F3B0F">
            <w:pPr>
              <w:rPr>
                <w:rFonts w:eastAsiaTheme="minorEastAsia"/>
                <w:lang w:val="en-US" w:eastAsia="zh-CN"/>
              </w:rPr>
            </w:pPr>
            <w:r>
              <w:rPr>
                <w:rFonts w:eastAsia="Malgun Gothic"/>
                <w:lang w:val="en-US" w:eastAsia="ko-KR"/>
              </w:rPr>
              <w:t>But, among the techniques mentioned above, we are open to study HD-FDD type B for further cost/complexity reduction.</w:t>
            </w:r>
          </w:p>
        </w:tc>
      </w:tr>
      <w:tr w:rsidR="004D7524" w14:paraId="0BADBB48" w14:textId="77777777">
        <w:tc>
          <w:tcPr>
            <w:tcW w:w="1446" w:type="dxa"/>
            <w:gridSpan w:val="2"/>
          </w:tcPr>
          <w:p w14:paraId="4C1BEA22" w14:textId="77777777" w:rsidR="004D7524" w:rsidRDefault="001F3B0F">
            <w:pPr>
              <w:rPr>
                <w:rFonts w:eastAsia="Malgun Gothic"/>
                <w:lang w:val="en-US" w:eastAsia="ko-KR"/>
              </w:rPr>
            </w:pPr>
            <w:r>
              <w:rPr>
                <w:rFonts w:eastAsiaTheme="minorEastAsia"/>
                <w:lang w:val="en-US" w:eastAsia="zh-CN"/>
              </w:rPr>
              <w:t>SONY</w:t>
            </w:r>
          </w:p>
        </w:tc>
        <w:tc>
          <w:tcPr>
            <w:tcW w:w="1342" w:type="dxa"/>
          </w:tcPr>
          <w:p w14:paraId="65F20400" w14:textId="77777777" w:rsidR="004D7524" w:rsidRDefault="001F3B0F">
            <w:pPr>
              <w:tabs>
                <w:tab w:val="left" w:pos="551"/>
              </w:tabs>
              <w:rPr>
                <w:rFonts w:eastAsia="Malgun Gothic"/>
                <w:lang w:val="en-US" w:eastAsia="ko-KR"/>
              </w:rPr>
            </w:pPr>
            <w:r>
              <w:rPr>
                <w:rFonts w:eastAsiaTheme="minorEastAsia"/>
                <w:lang w:val="en-US" w:eastAsia="zh-CN"/>
              </w:rPr>
              <w:t>Y</w:t>
            </w:r>
          </w:p>
        </w:tc>
        <w:tc>
          <w:tcPr>
            <w:tcW w:w="6608" w:type="dxa"/>
          </w:tcPr>
          <w:p w14:paraId="10905230" w14:textId="77777777" w:rsidR="004D7524" w:rsidRDefault="001F3B0F">
            <w:pPr>
              <w:rPr>
                <w:rFonts w:eastAsia="Malgun Gothic"/>
                <w:lang w:val="en-US" w:eastAsia="ko-KR"/>
              </w:rPr>
            </w:pPr>
            <w:r>
              <w:rPr>
                <w:rFonts w:eastAsiaTheme="minorEastAsia"/>
                <w:lang w:val="en-US" w:eastAsia="zh-CN"/>
              </w:rPr>
              <w:t>We would be most interested in HD-FDD complexity reduction (for, e.g., the reasons stated by Nordic) and PDCCH monitoring reductions.</w:t>
            </w:r>
          </w:p>
        </w:tc>
      </w:tr>
      <w:tr w:rsidR="004D7524" w14:paraId="126B11A0" w14:textId="77777777">
        <w:tc>
          <w:tcPr>
            <w:tcW w:w="1446" w:type="dxa"/>
            <w:gridSpan w:val="2"/>
          </w:tcPr>
          <w:p w14:paraId="22F66358" w14:textId="77777777" w:rsidR="004D7524" w:rsidRDefault="001F3B0F">
            <w:pPr>
              <w:rPr>
                <w:rFonts w:eastAsiaTheme="minorEastAsia"/>
                <w:lang w:val="en-US" w:eastAsia="zh-CN"/>
              </w:rPr>
            </w:pPr>
            <w:r>
              <w:rPr>
                <w:rFonts w:eastAsiaTheme="minorEastAsia"/>
                <w:lang w:val="en-US" w:eastAsia="zh-CN"/>
              </w:rPr>
              <w:t>Intel</w:t>
            </w:r>
          </w:p>
        </w:tc>
        <w:tc>
          <w:tcPr>
            <w:tcW w:w="1342" w:type="dxa"/>
          </w:tcPr>
          <w:p w14:paraId="614DE48F"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044627A2" w14:textId="77777777" w:rsidR="004D7524" w:rsidRDefault="001F3B0F">
            <w:pPr>
              <w:rPr>
                <w:rFonts w:eastAsiaTheme="minorEastAsia"/>
                <w:lang w:val="en-US" w:eastAsia="zh-CN"/>
              </w:rPr>
            </w:pPr>
            <w:r>
              <w:rPr>
                <w:rFonts w:eastAsiaTheme="minorEastAsia"/>
                <w:lang w:val="en-US" w:eastAsia="zh-CN"/>
              </w:rPr>
              <w:t xml:space="preserve">Considering the benefit from BW reduction, peak rate reduction and relaxed processing time is not that large, it is preferrable to study more factors for a better design. Besides the three listed points, we think relaxed modulation order to </w:t>
            </w:r>
            <w:r>
              <w:rPr>
                <w:rFonts w:eastAsiaTheme="minorEastAsia"/>
                <w:lang w:val="en-US" w:eastAsia="zh-CN"/>
              </w:rPr>
              <w:lastRenderedPageBreak/>
              <w:t>16QAM can be considered if the limitation on modulation order in PR5 is only for peak data rate calculation.</w:t>
            </w:r>
          </w:p>
        </w:tc>
      </w:tr>
      <w:tr w:rsidR="004D7524" w14:paraId="2B15523B" w14:textId="77777777">
        <w:tc>
          <w:tcPr>
            <w:tcW w:w="1446" w:type="dxa"/>
            <w:gridSpan w:val="2"/>
          </w:tcPr>
          <w:p w14:paraId="308FDB34" w14:textId="77777777" w:rsidR="004D7524" w:rsidRDefault="001F3B0F">
            <w:pPr>
              <w:rPr>
                <w:rFonts w:eastAsiaTheme="minorEastAsia"/>
                <w:lang w:val="en-US" w:eastAsia="zh-CN"/>
              </w:rPr>
            </w:pPr>
            <w:r>
              <w:rPr>
                <w:rFonts w:eastAsiaTheme="minorEastAsia"/>
                <w:lang w:val="en-US" w:eastAsia="zh-CN"/>
              </w:rPr>
              <w:lastRenderedPageBreak/>
              <w:t>Xiaomi</w:t>
            </w:r>
          </w:p>
        </w:tc>
        <w:tc>
          <w:tcPr>
            <w:tcW w:w="1342" w:type="dxa"/>
          </w:tcPr>
          <w:p w14:paraId="19D91696" w14:textId="77777777" w:rsidR="004D7524" w:rsidRDefault="004D7524">
            <w:pPr>
              <w:tabs>
                <w:tab w:val="left" w:pos="551"/>
              </w:tabs>
              <w:rPr>
                <w:rFonts w:eastAsiaTheme="minorEastAsia"/>
                <w:lang w:val="en-US" w:eastAsia="zh-CN"/>
              </w:rPr>
            </w:pPr>
          </w:p>
        </w:tc>
        <w:tc>
          <w:tcPr>
            <w:tcW w:w="6608" w:type="dxa"/>
          </w:tcPr>
          <w:p w14:paraId="384430EA" w14:textId="77777777" w:rsidR="004D7524" w:rsidRDefault="001F3B0F">
            <w:pPr>
              <w:rPr>
                <w:rFonts w:eastAsiaTheme="minorEastAsia"/>
                <w:lang w:val="en-US" w:eastAsia="zh-CN"/>
              </w:rPr>
            </w:pPr>
            <w:r>
              <w:rPr>
                <w:rFonts w:eastAsiaTheme="minorEastAsia"/>
                <w:lang w:val="en-US" w:eastAsia="zh-CN"/>
              </w:rPr>
              <w:t>They should be considered with lower priority due to the limited TU.</w:t>
            </w:r>
          </w:p>
        </w:tc>
      </w:tr>
      <w:tr w:rsidR="004D7524" w14:paraId="1DF33198" w14:textId="77777777">
        <w:tc>
          <w:tcPr>
            <w:tcW w:w="1446" w:type="dxa"/>
            <w:gridSpan w:val="2"/>
          </w:tcPr>
          <w:p w14:paraId="6C007760" w14:textId="77777777" w:rsidR="004D7524" w:rsidRDefault="001F3B0F">
            <w:pPr>
              <w:rPr>
                <w:rFonts w:eastAsiaTheme="minorEastAsia"/>
                <w:lang w:val="en-US" w:eastAsia="zh-CN"/>
              </w:rPr>
            </w:pPr>
            <w:r>
              <w:rPr>
                <w:rFonts w:eastAsiaTheme="minorEastAsia"/>
                <w:lang w:val="en-US" w:eastAsia="zh-CN"/>
              </w:rPr>
              <w:t>Nokia, NSB</w:t>
            </w:r>
          </w:p>
        </w:tc>
        <w:tc>
          <w:tcPr>
            <w:tcW w:w="1342" w:type="dxa"/>
          </w:tcPr>
          <w:p w14:paraId="68F084D3" w14:textId="77777777" w:rsidR="004D7524" w:rsidRDefault="004D7524">
            <w:pPr>
              <w:tabs>
                <w:tab w:val="left" w:pos="551"/>
              </w:tabs>
              <w:rPr>
                <w:rFonts w:eastAsiaTheme="minorEastAsia"/>
                <w:lang w:val="en-US" w:eastAsia="zh-CN"/>
              </w:rPr>
            </w:pPr>
          </w:p>
        </w:tc>
        <w:tc>
          <w:tcPr>
            <w:tcW w:w="6608" w:type="dxa"/>
          </w:tcPr>
          <w:p w14:paraId="6E2482AB" w14:textId="77777777" w:rsidR="004D7524" w:rsidRDefault="001F3B0F">
            <w:pPr>
              <w:rPr>
                <w:rFonts w:eastAsiaTheme="minorEastAsia"/>
                <w:lang w:val="en-US" w:eastAsia="zh-CN"/>
              </w:rPr>
            </w:pPr>
            <w:r>
              <w:rPr>
                <w:rFonts w:eastAsiaTheme="minorEastAsia"/>
                <w:lang w:val="en-US" w:eastAsia="zh-CN"/>
              </w:rPr>
              <w:t xml:space="preserve">These features should not be prioritized. </w:t>
            </w:r>
          </w:p>
          <w:p w14:paraId="09B5C92B" w14:textId="77777777" w:rsidR="004D7524" w:rsidRDefault="001F3B0F">
            <w:pPr>
              <w:rPr>
                <w:rFonts w:eastAsiaTheme="minorEastAsia"/>
                <w:lang w:val="en-US" w:eastAsia="zh-CN"/>
              </w:rPr>
            </w:pPr>
            <w:r>
              <w:rPr>
                <w:rFonts w:eastAsiaTheme="minorEastAsia"/>
                <w:lang w:val="en-US" w:eastAsia="zh-CN"/>
              </w:rPr>
              <w:t>We don’t think PDCCH monitoring reduction will bring any meaningful reduction in complexity and will increase blocking, especially if the control channel is limited to 5MHz.</w:t>
            </w:r>
          </w:p>
        </w:tc>
      </w:tr>
      <w:tr w:rsidR="004D7524" w14:paraId="1D7819EF" w14:textId="77777777">
        <w:tc>
          <w:tcPr>
            <w:tcW w:w="1446" w:type="dxa"/>
            <w:gridSpan w:val="2"/>
          </w:tcPr>
          <w:p w14:paraId="15C245D3" w14:textId="77777777" w:rsidR="004D7524" w:rsidRDefault="001F3B0F">
            <w:pPr>
              <w:rPr>
                <w:rFonts w:eastAsiaTheme="minorEastAsia"/>
                <w:lang w:val="en-US" w:eastAsia="zh-CN"/>
              </w:rPr>
            </w:pPr>
            <w:r>
              <w:rPr>
                <w:rFonts w:eastAsiaTheme="minorEastAsia"/>
                <w:lang w:val="en-US" w:eastAsia="zh-CN"/>
              </w:rPr>
              <w:t>FL2</w:t>
            </w:r>
          </w:p>
          <w:p w14:paraId="58FD6C91" w14:textId="77777777" w:rsidR="004D7524" w:rsidRDefault="001F3B0F">
            <w:pPr>
              <w:rPr>
                <w:rFonts w:eastAsiaTheme="minorEastAsia"/>
                <w:lang w:val="en-US" w:eastAsia="zh-CN"/>
              </w:rPr>
            </w:pPr>
            <w:r>
              <w:rPr>
                <w:rFonts w:eastAsiaTheme="minorEastAsia"/>
                <w:lang w:val="en-US" w:eastAsia="zh-CN"/>
              </w:rPr>
              <w:t>FL3</w:t>
            </w:r>
          </w:p>
        </w:tc>
        <w:tc>
          <w:tcPr>
            <w:tcW w:w="7950" w:type="dxa"/>
            <w:gridSpan w:val="2"/>
          </w:tcPr>
          <w:p w14:paraId="0D3AEA5E" w14:textId="77777777" w:rsidR="004D7524" w:rsidRDefault="001F3B0F">
            <w:pPr>
              <w:rPr>
                <w:rFonts w:eastAsiaTheme="minorEastAsia"/>
                <w:lang w:val="en-US" w:eastAsia="zh-CN"/>
              </w:rPr>
            </w:pPr>
            <w:r>
              <w:rPr>
                <w:rFonts w:eastAsiaTheme="minorEastAsia"/>
                <w:lang w:val="en-US" w:eastAsia="zh-CN"/>
              </w:rPr>
              <w:t>Based on the received responses, the following proposal can be considered.</w:t>
            </w:r>
          </w:p>
          <w:p w14:paraId="283DDD02" w14:textId="77777777" w:rsidR="004D7524" w:rsidRDefault="001F3B0F">
            <w:pPr>
              <w:jc w:val="left"/>
              <w:rPr>
                <w:b/>
                <w:bCs/>
                <w:lang w:val="en-US"/>
              </w:rPr>
            </w:pPr>
            <w:r>
              <w:rPr>
                <w:b/>
                <w:highlight w:val="yellow"/>
                <w:lang w:val="en-US"/>
              </w:rPr>
              <w:t>High Priority Question 7.5-3b</w:t>
            </w:r>
            <w:r>
              <w:rPr>
                <w:b/>
                <w:bCs/>
                <w:lang w:val="en-US"/>
              </w:rPr>
              <w:t>: Study of the following complexity reduction techniques is not prioritized in this study item.</w:t>
            </w:r>
          </w:p>
          <w:p w14:paraId="68546CCB" w14:textId="77777777" w:rsidR="004D7524" w:rsidRDefault="001F3B0F">
            <w:pPr>
              <w:pStyle w:val="ListParagraph"/>
              <w:numPr>
                <w:ilvl w:val="0"/>
                <w:numId w:val="62"/>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09DE8423" w14:textId="77777777" w:rsidR="004D7524" w:rsidRDefault="001F3B0F">
            <w:pPr>
              <w:pStyle w:val="ListParagraph"/>
              <w:numPr>
                <w:ilvl w:val="0"/>
                <w:numId w:val="62"/>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387FE4C5" w14:textId="77777777" w:rsidR="004D7524" w:rsidRDefault="001F3B0F">
            <w:pPr>
              <w:pStyle w:val="ListParagraph"/>
              <w:numPr>
                <w:ilvl w:val="0"/>
                <w:numId w:val="62"/>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4D7524" w14:paraId="1F871526" w14:textId="77777777">
        <w:tc>
          <w:tcPr>
            <w:tcW w:w="1446" w:type="dxa"/>
            <w:gridSpan w:val="2"/>
          </w:tcPr>
          <w:p w14:paraId="23879A6D" w14:textId="77777777" w:rsidR="004D7524" w:rsidRDefault="001F3B0F">
            <w:pPr>
              <w:rPr>
                <w:rFonts w:eastAsiaTheme="minorEastAsia"/>
                <w:lang w:val="en-US" w:eastAsia="zh-CN"/>
              </w:rPr>
            </w:pPr>
            <w:r>
              <w:rPr>
                <w:rFonts w:eastAsiaTheme="minorEastAsia"/>
                <w:lang w:val="en-US" w:eastAsia="zh-CN"/>
              </w:rPr>
              <w:t xml:space="preserve">Nordic </w:t>
            </w:r>
          </w:p>
        </w:tc>
        <w:tc>
          <w:tcPr>
            <w:tcW w:w="1342" w:type="dxa"/>
          </w:tcPr>
          <w:p w14:paraId="243C0EB5"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608" w:type="dxa"/>
          </w:tcPr>
          <w:p w14:paraId="2F0CF7B1" w14:textId="77777777" w:rsidR="004D7524" w:rsidRDefault="001F3B0F">
            <w:pPr>
              <w:rPr>
                <w:rFonts w:eastAsiaTheme="minorEastAsia"/>
                <w:lang w:val="en-US" w:eastAsia="zh-CN"/>
              </w:rPr>
            </w:pPr>
            <w:r>
              <w:rPr>
                <w:lang w:val="en-US"/>
              </w:rPr>
              <w:t>We still do not understand why enhanced HD-FDD should be excluded as it reduces peak rates for PDSCH and PUSCH, </w:t>
            </w:r>
            <w:r>
              <w:rPr>
                <w:b/>
                <w:bCs/>
                <w:lang w:val="en-US"/>
              </w:rPr>
              <w:t xml:space="preserve">well in scope of SID. </w:t>
            </w:r>
          </w:p>
        </w:tc>
      </w:tr>
      <w:tr w:rsidR="004D7524" w14:paraId="7DC9A591" w14:textId="77777777">
        <w:tc>
          <w:tcPr>
            <w:tcW w:w="1446" w:type="dxa"/>
            <w:gridSpan w:val="2"/>
          </w:tcPr>
          <w:p w14:paraId="1C431019" w14:textId="77777777" w:rsidR="004D7524" w:rsidRDefault="001F3B0F">
            <w:pPr>
              <w:rPr>
                <w:rFonts w:eastAsiaTheme="minorEastAsia"/>
                <w:lang w:val="en-US" w:eastAsia="zh-CN"/>
              </w:rPr>
            </w:pPr>
            <w:r>
              <w:rPr>
                <w:rFonts w:eastAsiaTheme="minorEastAsia"/>
                <w:lang w:val="en-US" w:eastAsia="zh-CN"/>
              </w:rPr>
              <w:t>Vivo</w:t>
            </w:r>
          </w:p>
        </w:tc>
        <w:tc>
          <w:tcPr>
            <w:tcW w:w="1342" w:type="dxa"/>
          </w:tcPr>
          <w:p w14:paraId="53CD58E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07D7D316" w14:textId="77777777" w:rsidR="004D7524" w:rsidRDefault="001F3B0F">
            <w:pPr>
              <w:rPr>
                <w:lang w:val="en-US"/>
              </w:rPr>
            </w:pPr>
            <w:r>
              <w:rPr>
                <w:rFonts w:eastAsiaTheme="minorEastAsia"/>
                <w:lang w:val="en-US" w:eastAsia="zh-CN"/>
              </w:rPr>
              <w:t>We think reduced number of HARQ processes</w:t>
            </w:r>
            <w:r>
              <w:rPr>
                <w:lang w:val="en-US"/>
              </w:rPr>
              <w:t xml:space="preserve"> can be studied as it is related to UE data rate reduction.</w:t>
            </w:r>
            <w:r>
              <w:rPr>
                <w:rFonts w:eastAsiaTheme="minorEastAsia"/>
                <w:lang w:val="en-US" w:eastAsia="zh-CN"/>
              </w:rPr>
              <w:t xml:space="preserve"> But we can accept the proposal.</w:t>
            </w:r>
          </w:p>
        </w:tc>
      </w:tr>
      <w:tr w:rsidR="004D7524" w14:paraId="4BF23A05" w14:textId="77777777">
        <w:tc>
          <w:tcPr>
            <w:tcW w:w="1446" w:type="dxa"/>
            <w:gridSpan w:val="2"/>
          </w:tcPr>
          <w:p w14:paraId="3BE19CD1" w14:textId="77777777" w:rsidR="004D7524" w:rsidRDefault="001F3B0F">
            <w:pPr>
              <w:rPr>
                <w:rFonts w:eastAsiaTheme="minorEastAsia"/>
                <w:lang w:val="en-US" w:eastAsia="zh-CN"/>
              </w:rPr>
            </w:pPr>
            <w:r>
              <w:rPr>
                <w:rFonts w:eastAsiaTheme="minorEastAsia"/>
                <w:lang w:val="en-US" w:eastAsia="zh-CN"/>
              </w:rPr>
              <w:t>FUTUREWEI</w:t>
            </w:r>
          </w:p>
        </w:tc>
        <w:tc>
          <w:tcPr>
            <w:tcW w:w="1342" w:type="dxa"/>
          </w:tcPr>
          <w:p w14:paraId="5949E28E"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02853942" w14:textId="77777777" w:rsidR="004D7524" w:rsidRDefault="004D7524">
            <w:pPr>
              <w:rPr>
                <w:rFonts w:eastAsiaTheme="minorEastAsia"/>
                <w:lang w:val="en-US" w:eastAsia="zh-CN"/>
              </w:rPr>
            </w:pPr>
          </w:p>
        </w:tc>
      </w:tr>
      <w:tr w:rsidR="004D7524" w14:paraId="26496D10" w14:textId="77777777">
        <w:tc>
          <w:tcPr>
            <w:tcW w:w="1446" w:type="dxa"/>
            <w:gridSpan w:val="2"/>
          </w:tcPr>
          <w:p w14:paraId="26A8AFA1" w14:textId="77777777" w:rsidR="004D7524" w:rsidRDefault="001F3B0F">
            <w:pPr>
              <w:rPr>
                <w:rFonts w:eastAsiaTheme="minorEastAsia"/>
                <w:lang w:val="en-US" w:eastAsia="zh-CN"/>
              </w:rPr>
            </w:pPr>
            <w:r>
              <w:rPr>
                <w:rFonts w:eastAsiaTheme="minorEastAsia"/>
                <w:lang w:val="en-US" w:eastAsia="zh-CN"/>
              </w:rPr>
              <w:t>Lenovo</w:t>
            </w:r>
          </w:p>
        </w:tc>
        <w:tc>
          <w:tcPr>
            <w:tcW w:w="1342" w:type="dxa"/>
          </w:tcPr>
          <w:p w14:paraId="30668DD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695CC048" w14:textId="77777777" w:rsidR="004D7524" w:rsidRDefault="004D7524">
            <w:pPr>
              <w:rPr>
                <w:rFonts w:eastAsiaTheme="minorEastAsia"/>
                <w:lang w:val="en-US" w:eastAsia="zh-CN"/>
              </w:rPr>
            </w:pPr>
          </w:p>
        </w:tc>
      </w:tr>
      <w:tr w:rsidR="004D7524" w14:paraId="72E05687" w14:textId="77777777">
        <w:tc>
          <w:tcPr>
            <w:tcW w:w="1446" w:type="dxa"/>
            <w:gridSpan w:val="2"/>
          </w:tcPr>
          <w:p w14:paraId="69E9CFA8" w14:textId="77777777" w:rsidR="004D7524" w:rsidRDefault="001F3B0F">
            <w:pPr>
              <w:rPr>
                <w:rFonts w:eastAsiaTheme="minorEastAsia"/>
                <w:lang w:val="en-US" w:eastAsia="zh-CN"/>
              </w:rPr>
            </w:pPr>
            <w:r>
              <w:rPr>
                <w:rFonts w:eastAsiaTheme="minorEastAsia"/>
                <w:lang w:val="en-US" w:eastAsia="zh-CN"/>
              </w:rPr>
              <w:t>CATT</w:t>
            </w:r>
          </w:p>
        </w:tc>
        <w:tc>
          <w:tcPr>
            <w:tcW w:w="1342" w:type="dxa"/>
          </w:tcPr>
          <w:p w14:paraId="49D05FD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59FA501D" w14:textId="77777777" w:rsidR="004D7524" w:rsidRDefault="004D7524">
            <w:pPr>
              <w:rPr>
                <w:rFonts w:eastAsiaTheme="minorEastAsia"/>
                <w:lang w:val="en-US" w:eastAsia="zh-CN"/>
              </w:rPr>
            </w:pPr>
          </w:p>
        </w:tc>
      </w:tr>
      <w:tr w:rsidR="004D7524" w14:paraId="0567D73A" w14:textId="77777777">
        <w:tc>
          <w:tcPr>
            <w:tcW w:w="1446" w:type="dxa"/>
            <w:gridSpan w:val="2"/>
          </w:tcPr>
          <w:p w14:paraId="23646BC3" w14:textId="77777777" w:rsidR="004D7524" w:rsidRDefault="001F3B0F">
            <w:pPr>
              <w:rPr>
                <w:rFonts w:eastAsia="Yu Mincho"/>
                <w:lang w:val="en-US" w:eastAsia="ja-JP"/>
              </w:rPr>
            </w:pPr>
            <w:r>
              <w:rPr>
                <w:rFonts w:eastAsia="Yu Mincho"/>
                <w:lang w:val="en-US" w:eastAsia="ja-JP"/>
              </w:rPr>
              <w:t>Panasonic</w:t>
            </w:r>
          </w:p>
        </w:tc>
        <w:tc>
          <w:tcPr>
            <w:tcW w:w="1342" w:type="dxa"/>
          </w:tcPr>
          <w:p w14:paraId="5E86CEE9" w14:textId="77777777" w:rsidR="004D7524" w:rsidRDefault="001F3B0F">
            <w:pPr>
              <w:tabs>
                <w:tab w:val="left" w:pos="551"/>
              </w:tabs>
              <w:rPr>
                <w:rFonts w:eastAsia="Yu Mincho"/>
                <w:lang w:val="en-US" w:eastAsia="ja-JP"/>
              </w:rPr>
            </w:pPr>
            <w:r>
              <w:rPr>
                <w:rFonts w:eastAsia="Yu Mincho"/>
                <w:lang w:val="en-US" w:eastAsia="ja-JP"/>
              </w:rPr>
              <w:t>Y</w:t>
            </w:r>
          </w:p>
        </w:tc>
        <w:tc>
          <w:tcPr>
            <w:tcW w:w="6608" w:type="dxa"/>
          </w:tcPr>
          <w:p w14:paraId="74BCADE3" w14:textId="77777777" w:rsidR="004D7524" w:rsidRDefault="004D7524">
            <w:pPr>
              <w:rPr>
                <w:rFonts w:eastAsiaTheme="minorEastAsia"/>
                <w:lang w:val="en-US" w:eastAsia="zh-CN"/>
              </w:rPr>
            </w:pPr>
          </w:p>
        </w:tc>
      </w:tr>
      <w:tr w:rsidR="004D7524" w14:paraId="30740AD9" w14:textId="77777777">
        <w:tc>
          <w:tcPr>
            <w:tcW w:w="1446" w:type="dxa"/>
            <w:gridSpan w:val="2"/>
          </w:tcPr>
          <w:p w14:paraId="7BB885FD" w14:textId="77777777" w:rsidR="004D7524" w:rsidRDefault="001F3B0F">
            <w:pPr>
              <w:rPr>
                <w:rFonts w:eastAsia="Yu Mincho"/>
                <w:lang w:val="en-US" w:eastAsia="ja-JP"/>
              </w:rPr>
            </w:pPr>
            <w:r>
              <w:rPr>
                <w:rFonts w:eastAsia="Yu Mincho"/>
                <w:lang w:val="en-US" w:eastAsia="ja-JP"/>
              </w:rPr>
              <w:t>Sierra Wireless</w:t>
            </w:r>
          </w:p>
        </w:tc>
        <w:tc>
          <w:tcPr>
            <w:tcW w:w="1342" w:type="dxa"/>
          </w:tcPr>
          <w:p w14:paraId="70F92468" w14:textId="77777777" w:rsidR="004D7524" w:rsidRDefault="001F3B0F">
            <w:pPr>
              <w:tabs>
                <w:tab w:val="left" w:pos="551"/>
              </w:tabs>
              <w:rPr>
                <w:rFonts w:eastAsia="Yu Mincho"/>
                <w:lang w:val="en-US" w:eastAsia="ja-JP"/>
              </w:rPr>
            </w:pPr>
            <w:r>
              <w:rPr>
                <w:rFonts w:eastAsia="Yu Mincho"/>
                <w:lang w:val="en-US" w:eastAsia="ja-JP"/>
              </w:rPr>
              <w:t>Y</w:t>
            </w:r>
          </w:p>
        </w:tc>
        <w:tc>
          <w:tcPr>
            <w:tcW w:w="6608" w:type="dxa"/>
          </w:tcPr>
          <w:p w14:paraId="20F6A065" w14:textId="77777777" w:rsidR="004D7524" w:rsidRDefault="004D7524">
            <w:pPr>
              <w:rPr>
                <w:rFonts w:eastAsiaTheme="minorEastAsia"/>
                <w:lang w:val="en-US" w:eastAsia="zh-CN"/>
              </w:rPr>
            </w:pPr>
          </w:p>
        </w:tc>
      </w:tr>
      <w:tr w:rsidR="004D7524" w14:paraId="5F56A684" w14:textId="77777777">
        <w:tc>
          <w:tcPr>
            <w:tcW w:w="1446" w:type="dxa"/>
            <w:gridSpan w:val="2"/>
          </w:tcPr>
          <w:p w14:paraId="6ED0FD99" w14:textId="77777777" w:rsidR="004D7524" w:rsidRDefault="001F3B0F">
            <w:pPr>
              <w:rPr>
                <w:rFonts w:eastAsia="Yu Mincho"/>
                <w:lang w:val="en-US" w:eastAsia="ja-JP"/>
              </w:rPr>
            </w:pPr>
            <w:r>
              <w:rPr>
                <w:rFonts w:eastAsiaTheme="minorEastAsia"/>
                <w:lang w:val="en-US" w:eastAsia="zh-CN"/>
              </w:rPr>
              <w:t>Spreadtrum</w:t>
            </w:r>
          </w:p>
        </w:tc>
        <w:tc>
          <w:tcPr>
            <w:tcW w:w="1342" w:type="dxa"/>
          </w:tcPr>
          <w:p w14:paraId="629DBD75" w14:textId="77777777" w:rsidR="004D7524" w:rsidRDefault="001F3B0F">
            <w:pPr>
              <w:tabs>
                <w:tab w:val="left" w:pos="551"/>
              </w:tabs>
              <w:rPr>
                <w:rFonts w:eastAsia="Yu Mincho"/>
                <w:lang w:val="en-US" w:eastAsia="ja-JP"/>
              </w:rPr>
            </w:pPr>
            <w:r>
              <w:rPr>
                <w:rFonts w:eastAsiaTheme="minorEastAsia"/>
                <w:lang w:val="en-US" w:eastAsia="zh-CN"/>
              </w:rPr>
              <w:t>Y</w:t>
            </w:r>
          </w:p>
        </w:tc>
        <w:tc>
          <w:tcPr>
            <w:tcW w:w="6608" w:type="dxa"/>
          </w:tcPr>
          <w:p w14:paraId="587A1A7A" w14:textId="77777777" w:rsidR="004D7524" w:rsidRDefault="004D7524">
            <w:pPr>
              <w:rPr>
                <w:rFonts w:eastAsiaTheme="minorEastAsia"/>
                <w:lang w:val="en-US" w:eastAsia="zh-CN"/>
              </w:rPr>
            </w:pPr>
          </w:p>
        </w:tc>
      </w:tr>
      <w:tr w:rsidR="004D7524" w14:paraId="152DE0A7" w14:textId="77777777">
        <w:tc>
          <w:tcPr>
            <w:tcW w:w="1446" w:type="dxa"/>
            <w:gridSpan w:val="2"/>
          </w:tcPr>
          <w:p w14:paraId="1A3EFAE2" w14:textId="77777777" w:rsidR="004D7524" w:rsidRDefault="001F3B0F">
            <w:pPr>
              <w:rPr>
                <w:rFonts w:eastAsiaTheme="minorEastAsia"/>
                <w:lang w:val="en-US" w:eastAsia="zh-CN"/>
              </w:rPr>
            </w:pPr>
            <w:r>
              <w:rPr>
                <w:rFonts w:eastAsia="Yu Mincho"/>
                <w:lang w:val="en-US" w:eastAsia="ja-JP"/>
              </w:rPr>
              <w:t>Qualcomm</w:t>
            </w:r>
          </w:p>
        </w:tc>
        <w:tc>
          <w:tcPr>
            <w:tcW w:w="1342" w:type="dxa"/>
          </w:tcPr>
          <w:p w14:paraId="7D2B7D46" w14:textId="77777777" w:rsidR="004D7524" w:rsidRDefault="001F3B0F">
            <w:pPr>
              <w:tabs>
                <w:tab w:val="left" w:pos="551"/>
              </w:tabs>
              <w:rPr>
                <w:rFonts w:eastAsiaTheme="minorEastAsia"/>
                <w:lang w:val="en-US" w:eastAsia="zh-CN"/>
              </w:rPr>
            </w:pPr>
            <w:r>
              <w:rPr>
                <w:rFonts w:eastAsia="Yu Mincho"/>
                <w:lang w:val="en-US" w:eastAsia="ja-JP"/>
              </w:rPr>
              <w:t>N</w:t>
            </w:r>
          </w:p>
        </w:tc>
        <w:tc>
          <w:tcPr>
            <w:tcW w:w="6608" w:type="dxa"/>
          </w:tcPr>
          <w:p w14:paraId="0871EA15" w14:textId="77777777" w:rsidR="004D7524" w:rsidRDefault="001F3B0F">
            <w:pPr>
              <w:rPr>
                <w:rFonts w:eastAsiaTheme="minorEastAsia"/>
                <w:lang w:val="en-US" w:eastAsia="zh-CN"/>
              </w:rPr>
            </w:pPr>
            <w:r>
              <w:rPr>
                <w:rFonts w:eastAsiaTheme="minorEastAsia"/>
                <w:lang w:val="en-US" w:eastAsia="zh-CN"/>
              </w:rPr>
              <w:t>The main concern for those items is the limited TU for the study item. However, as mentioned, we have done sufficient study for PDCCH monitoring reduction in Rel-17 including performance impact (blocking prob), coexistence, and specification impacts which are captured in TR 38.875 (section 8.2). The only thing we need to do is the cost breakdown study. We support to study PDCCH monitoring reduction, as it brings meaningful cost saving gain as well as additional UE power saving gain.</w:t>
            </w:r>
          </w:p>
        </w:tc>
      </w:tr>
      <w:tr w:rsidR="004D7524" w14:paraId="414A4E0C" w14:textId="77777777">
        <w:tc>
          <w:tcPr>
            <w:tcW w:w="1446" w:type="dxa"/>
            <w:gridSpan w:val="2"/>
          </w:tcPr>
          <w:p w14:paraId="1C1022EA" w14:textId="77777777" w:rsidR="004D7524" w:rsidRDefault="001F3B0F">
            <w:pPr>
              <w:rPr>
                <w:rFonts w:eastAsia="Yu Mincho"/>
                <w:lang w:val="en-US" w:eastAsia="ja-JP"/>
              </w:rPr>
            </w:pPr>
            <w:r>
              <w:rPr>
                <w:rFonts w:eastAsia="Yu Mincho"/>
                <w:lang w:val="en-US" w:eastAsia="ja-JP"/>
              </w:rPr>
              <w:t>OPPO</w:t>
            </w:r>
          </w:p>
        </w:tc>
        <w:tc>
          <w:tcPr>
            <w:tcW w:w="1342" w:type="dxa"/>
          </w:tcPr>
          <w:p w14:paraId="32181FFC" w14:textId="77777777" w:rsidR="004D7524" w:rsidRDefault="001F3B0F">
            <w:pPr>
              <w:tabs>
                <w:tab w:val="left" w:pos="551"/>
              </w:tabs>
              <w:rPr>
                <w:rFonts w:eastAsia="Yu Mincho"/>
                <w:lang w:val="en-US" w:eastAsia="ja-JP"/>
              </w:rPr>
            </w:pPr>
            <w:r>
              <w:rPr>
                <w:rFonts w:eastAsia="Yu Mincho"/>
                <w:lang w:val="en-US" w:eastAsia="ja-JP"/>
              </w:rPr>
              <w:t>Y</w:t>
            </w:r>
          </w:p>
        </w:tc>
        <w:tc>
          <w:tcPr>
            <w:tcW w:w="6608" w:type="dxa"/>
          </w:tcPr>
          <w:p w14:paraId="628FCA21" w14:textId="77777777" w:rsidR="004D7524" w:rsidRDefault="004D7524">
            <w:pPr>
              <w:rPr>
                <w:rFonts w:eastAsiaTheme="minorEastAsia"/>
                <w:lang w:val="en-US" w:eastAsia="zh-CN"/>
              </w:rPr>
            </w:pPr>
          </w:p>
        </w:tc>
      </w:tr>
      <w:tr w:rsidR="004D7524" w14:paraId="6CFDC597" w14:textId="77777777">
        <w:tc>
          <w:tcPr>
            <w:tcW w:w="1446" w:type="dxa"/>
            <w:gridSpan w:val="2"/>
          </w:tcPr>
          <w:p w14:paraId="5AA0F813" w14:textId="77777777" w:rsidR="004D7524" w:rsidRDefault="001F3B0F">
            <w:pPr>
              <w:rPr>
                <w:rFonts w:eastAsiaTheme="minorEastAsia"/>
                <w:lang w:val="en-US" w:eastAsia="zh-CN"/>
              </w:rPr>
            </w:pPr>
            <w:r>
              <w:rPr>
                <w:rFonts w:eastAsiaTheme="minorEastAsia"/>
                <w:lang w:val="en-US" w:eastAsia="zh-CN"/>
              </w:rPr>
              <w:t>Sharp</w:t>
            </w:r>
          </w:p>
        </w:tc>
        <w:tc>
          <w:tcPr>
            <w:tcW w:w="1342" w:type="dxa"/>
          </w:tcPr>
          <w:p w14:paraId="6C59E94F"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505877EE" w14:textId="77777777" w:rsidR="004D7524" w:rsidRDefault="004D7524">
            <w:pPr>
              <w:rPr>
                <w:lang w:val="en-US"/>
              </w:rPr>
            </w:pPr>
          </w:p>
        </w:tc>
      </w:tr>
      <w:tr w:rsidR="004D7524" w14:paraId="04E8F658" w14:textId="77777777">
        <w:tc>
          <w:tcPr>
            <w:tcW w:w="1446" w:type="dxa"/>
            <w:gridSpan w:val="2"/>
          </w:tcPr>
          <w:p w14:paraId="5E9233C8" w14:textId="77777777" w:rsidR="004D7524" w:rsidRDefault="001F3B0F">
            <w:pPr>
              <w:rPr>
                <w:rFonts w:eastAsiaTheme="minorEastAsia"/>
                <w:lang w:val="en-US" w:eastAsia="zh-CN"/>
              </w:rPr>
            </w:pPr>
            <w:r>
              <w:rPr>
                <w:rFonts w:eastAsiaTheme="minorEastAsia"/>
                <w:lang w:val="en-US" w:eastAsia="zh-CN"/>
              </w:rPr>
              <w:t>SONY</w:t>
            </w:r>
          </w:p>
        </w:tc>
        <w:tc>
          <w:tcPr>
            <w:tcW w:w="1342" w:type="dxa"/>
          </w:tcPr>
          <w:p w14:paraId="29D9584C" w14:textId="77777777" w:rsidR="004D7524" w:rsidRDefault="004D7524">
            <w:pPr>
              <w:tabs>
                <w:tab w:val="left" w:pos="551"/>
              </w:tabs>
              <w:rPr>
                <w:rFonts w:eastAsiaTheme="minorEastAsia"/>
                <w:lang w:val="en-US" w:eastAsia="zh-CN"/>
              </w:rPr>
            </w:pPr>
          </w:p>
        </w:tc>
        <w:tc>
          <w:tcPr>
            <w:tcW w:w="6608" w:type="dxa"/>
          </w:tcPr>
          <w:p w14:paraId="121D30E2" w14:textId="77777777" w:rsidR="004D7524" w:rsidRDefault="001F3B0F">
            <w:pPr>
              <w:rPr>
                <w:lang w:val="en-US"/>
              </w:rPr>
            </w:pPr>
            <w:r>
              <w:rPr>
                <w:rFonts w:eastAsiaTheme="minorEastAsia"/>
                <w:lang w:val="en-US" w:eastAsia="zh-CN"/>
              </w:rPr>
              <w:t>We’d be OK with studying (2) further HD-FDD complexity reduction and (3) PDCCH monitoring reduction</w:t>
            </w:r>
          </w:p>
        </w:tc>
      </w:tr>
      <w:tr w:rsidR="004D7524" w14:paraId="5C75D30C" w14:textId="77777777">
        <w:tc>
          <w:tcPr>
            <w:tcW w:w="1446" w:type="dxa"/>
            <w:gridSpan w:val="2"/>
          </w:tcPr>
          <w:p w14:paraId="783F2FD5" w14:textId="77777777" w:rsidR="004D7524" w:rsidRDefault="001F3B0F">
            <w:pPr>
              <w:rPr>
                <w:rFonts w:eastAsiaTheme="minorEastAsia"/>
                <w:lang w:val="en-US" w:eastAsia="zh-CN"/>
              </w:rPr>
            </w:pPr>
            <w:r>
              <w:rPr>
                <w:rFonts w:eastAsiaTheme="minorEastAsia"/>
                <w:lang w:val="en-US" w:eastAsia="zh-CN"/>
              </w:rPr>
              <w:t>Samsung</w:t>
            </w:r>
          </w:p>
        </w:tc>
        <w:tc>
          <w:tcPr>
            <w:tcW w:w="1342" w:type="dxa"/>
          </w:tcPr>
          <w:p w14:paraId="2B1B027B" w14:textId="77777777" w:rsidR="004D7524" w:rsidRDefault="004D7524">
            <w:pPr>
              <w:tabs>
                <w:tab w:val="left" w:pos="551"/>
              </w:tabs>
              <w:rPr>
                <w:rFonts w:eastAsiaTheme="minorEastAsia"/>
                <w:lang w:val="en-US" w:eastAsia="zh-CN"/>
              </w:rPr>
            </w:pPr>
          </w:p>
        </w:tc>
        <w:tc>
          <w:tcPr>
            <w:tcW w:w="6608" w:type="dxa"/>
          </w:tcPr>
          <w:p w14:paraId="463AE527" w14:textId="77777777" w:rsidR="004D7524" w:rsidRDefault="001F3B0F">
            <w:pPr>
              <w:rPr>
                <w:rFonts w:eastAsiaTheme="minorEastAsia"/>
                <w:lang w:val="en-US" w:eastAsia="zh-CN"/>
              </w:rPr>
            </w:pPr>
            <w:r>
              <w:t>On the HD-FDD. In our understanding, it doesn’t need to be studied at all. By default, we assume HD-FDD can be optionally supported for R18 Redcap UE, just as the support 1 or 2 Rx, 64QAM, etc.</w:t>
            </w:r>
          </w:p>
        </w:tc>
      </w:tr>
      <w:tr w:rsidR="004D7524" w14:paraId="197AEAC9" w14:textId="77777777">
        <w:tc>
          <w:tcPr>
            <w:tcW w:w="1446" w:type="dxa"/>
            <w:gridSpan w:val="2"/>
          </w:tcPr>
          <w:p w14:paraId="2F2E50F2" w14:textId="77777777" w:rsidR="004D7524" w:rsidRDefault="001F3B0F">
            <w:pPr>
              <w:rPr>
                <w:rFonts w:eastAsiaTheme="minorEastAsia"/>
                <w:lang w:val="en-US" w:eastAsia="zh-CN"/>
              </w:rPr>
            </w:pPr>
            <w:r>
              <w:rPr>
                <w:rFonts w:eastAsia="Yu Mincho"/>
                <w:lang w:val="en-US" w:eastAsia="ja-JP"/>
              </w:rPr>
              <w:t>DOCOMO</w:t>
            </w:r>
          </w:p>
        </w:tc>
        <w:tc>
          <w:tcPr>
            <w:tcW w:w="1342" w:type="dxa"/>
          </w:tcPr>
          <w:p w14:paraId="1EE428BC" w14:textId="77777777" w:rsidR="004D7524" w:rsidRDefault="004D7524">
            <w:pPr>
              <w:tabs>
                <w:tab w:val="left" w:pos="551"/>
              </w:tabs>
              <w:rPr>
                <w:rFonts w:eastAsiaTheme="minorEastAsia"/>
                <w:lang w:val="en-US" w:eastAsia="zh-CN"/>
              </w:rPr>
            </w:pPr>
          </w:p>
        </w:tc>
        <w:tc>
          <w:tcPr>
            <w:tcW w:w="6608" w:type="dxa"/>
          </w:tcPr>
          <w:p w14:paraId="31FB7F73" w14:textId="77777777" w:rsidR="004D7524" w:rsidRDefault="001F3B0F">
            <w:pPr>
              <w:rPr>
                <w:rFonts w:eastAsia="Yu Mincho"/>
                <w:lang w:val="en-US" w:eastAsia="ja-JP"/>
              </w:rPr>
            </w:pPr>
            <w:r>
              <w:rPr>
                <w:rFonts w:eastAsia="Yu Mincho"/>
                <w:lang w:val="en-US" w:eastAsia="ja-JP"/>
              </w:rPr>
              <w:t xml:space="preserve">We are fine not to prioritize other complexity reduction techniques than BW reduction, peak data reduction and relaxed processing time, but should not be precluded. As commented by Intel, to provide meaningful complexity reduction gain against Rel-17 RedCap, we believe it would be worth to consider any other </w:t>
            </w:r>
            <w:r>
              <w:rPr>
                <w:rFonts w:eastAsia="Yu Mincho"/>
                <w:lang w:val="en-US" w:eastAsia="ja-JP"/>
              </w:rPr>
              <w:lastRenderedPageBreak/>
              <w:t>complexity reduction techniques which may provide further complexity reduction gain and should not be regarded as out-of-scope at this point.</w:t>
            </w:r>
          </w:p>
          <w:p w14:paraId="18553FBD" w14:textId="77777777" w:rsidR="004D7524" w:rsidRDefault="001F3B0F">
            <w:r>
              <w:rPr>
                <w:rFonts w:eastAsia="Yu Mincho"/>
                <w:lang w:val="en-US" w:eastAsia="ja-JP"/>
              </w:rPr>
              <w:t>Regarding reduced number of HARQ processes, it was not supported for Rel-17 RedCap since the gain is relatively small compared to other complexity reduction techniques, while the impacts are not expected to be so large. Thus, we prefer to study the complexity reduction gain of it as a candidate solution.</w:t>
            </w:r>
          </w:p>
        </w:tc>
      </w:tr>
      <w:tr w:rsidR="004D7524" w14:paraId="712C3B63" w14:textId="77777777">
        <w:tc>
          <w:tcPr>
            <w:tcW w:w="1446" w:type="dxa"/>
            <w:gridSpan w:val="2"/>
          </w:tcPr>
          <w:p w14:paraId="1B8DF28B" w14:textId="77777777" w:rsidR="004D7524" w:rsidRDefault="001F3B0F">
            <w:pPr>
              <w:rPr>
                <w:rFonts w:eastAsia="SimSun"/>
                <w:lang w:val="en-US" w:eastAsia="ja-JP"/>
              </w:rPr>
            </w:pPr>
            <w:r>
              <w:rPr>
                <w:rFonts w:eastAsia="SimSun"/>
                <w:lang w:val="en-US" w:eastAsia="zh-CN"/>
              </w:rPr>
              <w:lastRenderedPageBreak/>
              <w:t>ZTE, Sanechips</w:t>
            </w:r>
          </w:p>
        </w:tc>
        <w:tc>
          <w:tcPr>
            <w:tcW w:w="1342" w:type="dxa"/>
          </w:tcPr>
          <w:p w14:paraId="2F9E89F3" w14:textId="77777777" w:rsidR="004D7524" w:rsidRDefault="001F3B0F">
            <w:pPr>
              <w:tabs>
                <w:tab w:val="left" w:pos="551"/>
              </w:tabs>
              <w:rPr>
                <w:rFonts w:eastAsia="SimSun"/>
                <w:lang w:val="en-US" w:eastAsia="zh-CN"/>
              </w:rPr>
            </w:pPr>
            <w:r>
              <w:rPr>
                <w:rFonts w:eastAsia="SimSun"/>
                <w:lang w:val="en-US" w:eastAsia="zh-CN"/>
              </w:rPr>
              <w:t>Y</w:t>
            </w:r>
          </w:p>
        </w:tc>
        <w:tc>
          <w:tcPr>
            <w:tcW w:w="6608" w:type="dxa"/>
          </w:tcPr>
          <w:p w14:paraId="701F05BE" w14:textId="77777777" w:rsidR="004D7524" w:rsidRDefault="004D7524">
            <w:pPr>
              <w:rPr>
                <w:rFonts w:eastAsia="Yu Mincho"/>
                <w:lang w:val="en-US" w:eastAsia="ja-JP"/>
              </w:rPr>
            </w:pPr>
          </w:p>
        </w:tc>
      </w:tr>
      <w:tr w:rsidR="004D7524" w14:paraId="7CC66514" w14:textId="77777777">
        <w:tc>
          <w:tcPr>
            <w:tcW w:w="1446" w:type="dxa"/>
            <w:gridSpan w:val="2"/>
          </w:tcPr>
          <w:p w14:paraId="48EF3E6C" w14:textId="77777777" w:rsidR="004D7524" w:rsidRDefault="001F3B0F">
            <w:pPr>
              <w:rPr>
                <w:rFonts w:eastAsia="Malgun Gothic"/>
                <w:lang w:val="en-US" w:eastAsia="ko-KR"/>
              </w:rPr>
            </w:pPr>
            <w:r>
              <w:rPr>
                <w:rFonts w:eastAsia="Malgun Gothic"/>
                <w:lang w:val="en-US" w:eastAsia="ko-KR"/>
              </w:rPr>
              <w:t>LGE</w:t>
            </w:r>
          </w:p>
        </w:tc>
        <w:tc>
          <w:tcPr>
            <w:tcW w:w="1342" w:type="dxa"/>
          </w:tcPr>
          <w:p w14:paraId="1D3AA002" w14:textId="77777777" w:rsidR="004D7524" w:rsidRDefault="001F3B0F">
            <w:pPr>
              <w:tabs>
                <w:tab w:val="left" w:pos="551"/>
              </w:tabs>
              <w:rPr>
                <w:rFonts w:eastAsia="Malgun Gothic"/>
                <w:lang w:val="en-US" w:eastAsia="ko-KR"/>
              </w:rPr>
            </w:pPr>
            <w:r>
              <w:rPr>
                <w:rFonts w:eastAsia="Malgun Gothic"/>
                <w:lang w:val="en-US" w:eastAsia="ko-KR"/>
              </w:rPr>
              <w:t>Y</w:t>
            </w:r>
          </w:p>
        </w:tc>
        <w:tc>
          <w:tcPr>
            <w:tcW w:w="6608" w:type="dxa"/>
          </w:tcPr>
          <w:p w14:paraId="6D194058" w14:textId="77777777" w:rsidR="004D7524" w:rsidRDefault="001F3B0F">
            <w:pPr>
              <w:rPr>
                <w:rFonts w:eastAsia="Malgun Gothic"/>
                <w:lang w:val="en-US" w:eastAsia="ko-KR"/>
              </w:rPr>
            </w:pPr>
            <w:r>
              <w:rPr>
                <w:rFonts w:eastAsia="Malgun Gothic"/>
                <w:lang w:val="en-US" w:eastAsia="ko-KR"/>
              </w:rPr>
              <w:t>But, we are open for further HD-FDD complexity reduction which we think is relevant for further UE cost/complexity reduction while meeting the reduced peak data rate.</w:t>
            </w:r>
          </w:p>
        </w:tc>
      </w:tr>
      <w:tr w:rsidR="004D7524" w14:paraId="2D8DCE1A" w14:textId="77777777">
        <w:tc>
          <w:tcPr>
            <w:tcW w:w="1446" w:type="dxa"/>
            <w:gridSpan w:val="2"/>
          </w:tcPr>
          <w:p w14:paraId="6220ACDF" w14:textId="77777777" w:rsidR="004D7524" w:rsidRDefault="001F3B0F">
            <w:pPr>
              <w:rPr>
                <w:rFonts w:eastAsiaTheme="minorEastAsia"/>
                <w:lang w:val="en-US" w:eastAsia="zh-CN"/>
              </w:rPr>
            </w:pPr>
            <w:r>
              <w:rPr>
                <w:rFonts w:eastAsiaTheme="minorEastAsia"/>
                <w:lang w:val="en-US" w:eastAsia="zh-CN"/>
              </w:rPr>
              <w:t>Ericsson</w:t>
            </w:r>
          </w:p>
        </w:tc>
        <w:tc>
          <w:tcPr>
            <w:tcW w:w="1342" w:type="dxa"/>
          </w:tcPr>
          <w:p w14:paraId="1A94C38D"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581EB836" w14:textId="77777777" w:rsidR="004D7524" w:rsidRDefault="001F3B0F">
            <w:pPr>
              <w:rPr>
                <w:rFonts w:eastAsiaTheme="minorEastAsia"/>
                <w:lang w:val="en-US" w:eastAsia="zh-CN"/>
              </w:rPr>
            </w:pPr>
            <w:r>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4D7524" w14:paraId="59380318" w14:textId="77777777">
        <w:tc>
          <w:tcPr>
            <w:tcW w:w="1446" w:type="dxa"/>
            <w:gridSpan w:val="2"/>
          </w:tcPr>
          <w:p w14:paraId="34289729" w14:textId="77777777" w:rsidR="004D7524" w:rsidRDefault="001F3B0F">
            <w:pPr>
              <w:rPr>
                <w:rFonts w:eastAsiaTheme="minorEastAsia"/>
                <w:lang w:val="en-US" w:eastAsia="zh-CN"/>
              </w:rPr>
            </w:pPr>
            <w:r>
              <w:rPr>
                <w:rFonts w:eastAsiaTheme="minorEastAsia"/>
                <w:lang w:val="en-US" w:eastAsia="zh-CN"/>
              </w:rPr>
              <w:t>Intel</w:t>
            </w:r>
          </w:p>
        </w:tc>
        <w:tc>
          <w:tcPr>
            <w:tcW w:w="1342" w:type="dxa"/>
          </w:tcPr>
          <w:p w14:paraId="143BBFF6"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608" w:type="dxa"/>
          </w:tcPr>
          <w:p w14:paraId="533FFF75" w14:textId="77777777" w:rsidR="004D7524" w:rsidRDefault="001F3B0F">
            <w:pPr>
              <w:rPr>
                <w:lang w:val="en-US"/>
              </w:rPr>
            </w:pPr>
            <w:r>
              <w:rPr>
                <w:lang w:val="en-US"/>
              </w:rPr>
              <w:t xml:space="preserve">As commented in the first round, the 3 features listed in SID only provide a medium complexity reduction. Consequently, it would be beneficial to work on more techniques for reduction. On the other hand, it is just the first meeting of eRedCap, we prefer to study on the listed features. </w:t>
            </w:r>
          </w:p>
        </w:tc>
      </w:tr>
      <w:tr w:rsidR="004D7524" w14:paraId="515DD679" w14:textId="77777777">
        <w:tc>
          <w:tcPr>
            <w:tcW w:w="1446" w:type="dxa"/>
            <w:gridSpan w:val="2"/>
          </w:tcPr>
          <w:p w14:paraId="54DB9685" w14:textId="77777777" w:rsidR="004D7524" w:rsidRDefault="001F3B0F">
            <w:pPr>
              <w:rPr>
                <w:rFonts w:eastAsiaTheme="minorEastAsia"/>
                <w:lang w:val="en-US" w:eastAsia="zh-CN"/>
              </w:rPr>
            </w:pPr>
            <w:r>
              <w:rPr>
                <w:rFonts w:eastAsiaTheme="minorEastAsia"/>
                <w:lang w:val="en-US" w:eastAsia="zh-CN"/>
              </w:rPr>
              <w:t>CMCC</w:t>
            </w:r>
          </w:p>
        </w:tc>
        <w:tc>
          <w:tcPr>
            <w:tcW w:w="1342" w:type="dxa"/>
          </w:tcPr>
          <w:p w14:paraId="072A4E40"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7D08B03C" w14:textId="77777777" w:rsidR="004D7524" w:rsidRDefault="004D7524">
            <w:pPr>
              <w:rPr>
                <w:lang w:val="en-US"/>
              </w:rPr>
            </w:pPr>
          </w:p>
        </w:tc>
      </w:tr>
      <w:tr w:rsidR="004D7524" w14:paraId="7AC9C308" w14:textId="77777777">
        <w:tc>
          <w:tcPr>
            <w:tcW w:w="1446" w:type="dxa"/>
            <w:gridSpan w:val="2"/>
          </w:tcPr>
          <w:p w14:paraId="17F9B05C" w14:textId="77777777" w:rsidR="004D7524" w:rsidRDefault="001F3B0F">
            <w:pPr>
              <w:rPr>
                <w:rFonts w:eastAsiaTheme="minorEastAsia"/>
                <w:lang w:val="en-US" w:eastAsia="zh-CN"/>
              </w:rPr>
            </w:pPr>
            <w:r>
              <w:rPr>
                <w:rFonts w:eastAsiaTheme="minorEastAsia"/>
                <w:lang w:val="en-US" w:eastAsia="zh-CN"/>
              </w:rPr>
              <w:t>MediaTek</w:t>
            </w:r>
          </w:p>
        </w:tc>
        <w:tc>
          <w:tcPr>
            <w:tcW w:w="1342" w:type="dxa"/>
          </w:tcPr>
          <w:p w14:paraId="60EF6913"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608" w:type="dxa"/>
          </w:tcPr>
          <w:p w14:paraId="5B9EEBD2" w14:textId="77777777" w:rsidR="004D7524" w:rsidRDefault="001F3B0F">
            <w:pPr>
              <w:rPr>
                <w:lang w:val="en-US"/>
              </w:rPr>
            </w:pPr>
            <w:r>
              <w:rPr>
                <w:lang w:val="en-US"/>
              </w:rPr>
              <w:t>We don’t see why to prevent companies from studying techniques that may potentially lead to UE complexity reduction. The objectives of the SID are to reduce UE complexity. In the study item phase, companies should be encouraged to study and provide results, rather than being discouraged.</w:t>
            </w:r>
          </w:p>
        </w:tc>
      </w:tr>
      <w:tr w:rsidR="004D7524" w14:paraId="7051ACB8" w14:textId="77777777">
        <w:tc>
          <w:tcPr>
            <w:tcW w:w="1446" w:type="dxa"/>
            <w:gridSpan w:val="2"/>
          </w:tcPr>
          <w:p w14:paraId="294C11C1" w14:textId="77777777" w:rsidR="004D7524" w:rsidRDefault="001F3B0F">
            <w:pPr>
              <w:rPr>
                <w:rFonts w:eastAsiaTheme="minorEastAsia"/>
                <w:lang w:val="en-US" w:eastAsia="zh-CN"/>
              </w:rPr>
            </w:pPr>
            <w:r>
              <w:rPr>
                <w:rFonts w:eastAsiaTheme="minorEastAsia"/>
                <w:lang w:val="en-US" w:eastAsia="zh-CN"/>
              </w:rPr>
              <w:t>IDCC</w:t>
            </w:r>
          </w:p>
        </w:tc>
        <w:tc>
          <w:tcPr>
            <w:tcW w:w="1342" w:type="dxa"/>
          </w:tcPr>
          <w:p w14:paraId="6651D8B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6CF43993" w14:textId="77777777" w:rsidR="004D7524" w:rsidRDefault="004D7524">
            <w:pPr>
              <w:rPr>
                <w:lang w:val="en-US"/>
              </w:rPr>
            </w:pPr>
          </w:p>
        </w:tc>
      </w:tr>
      <w:tr w:rsidR="004D7524" w14:paraId="1332061C" w14:textId="77777777">
        <w:tc>
          <w:tcPr>
            <w:tcW w:w="1446" w:type="dxa"/>
            <w:gridSpan w:val="2"/>
          </w:tcPr>
          <w:p w14:paraId="085BF37A" w14:textId="77777777" w:rsidR="004D7524" w:rsidRDefault="001F3B0F">
            <w:pPr>
              <w:rPr>
                <w:rFonts w:eastAsiaTheme="minorEastAsia"/>
                <w:lang w:val="en-US" w:eastAsia="zh-CN"/>
              </w:rPr>
            </w:pPr>
            <w:r>
              <w:rPr>
                <w:rFonts w:eastAsiaTheme="minorEastAsia"/>
                <w:lang w:val="en-US" w:eastAsia="zh-CN"/>
              </w:rPr>
              <w:t>Nokia, NSB</w:t>
            </w:r>
          </w:p>
        </w:tc>
        <w:tc>
          <w:tcPr>
            <w:tcW w:w="1342" w:type="dxa"/>
          </w:tcPr>
          <w:p w14:paraId="4A9840B3"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4DF6E167" w14:textId="77777777" w:rsidR="004D7524" w:rsidRDefault="004D7524">
            <w:pPr>
              <w:rPr>
                <w:lang w:val="en-US"/>
              </w:rPr>
            </w:pPr>
          </w:p>
        </w:tc>
      </w:tr>
      <w:tr w:rsidR="004D7524" w14:paraId="094EFAF2" w14:textId="77777777">
        <w:tc>
          <w:tcPr>
            <w:tcW w:w="1446" w:type="dxa"/>
            <w:gridSpan w:val="2"/>
          </w:tcPr>
          <w:p w14:paraId="012123E9" w14:textId="77777777" w:rsidR="004D7524" w:rsidRDefault="001F3B0F">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6F6B5CE9" w14:textId="77777777" w:rsidR="004D7524" w:rsidRDefault="001F3B0F">
            <w:pPr>
              <w:tabs>
                <w:tab w:val="left" w:pos="551"/>
              </w:tabs>
              <w:rPr>
                <w:rFonts w:eastAsiaTheme="minorEastAsia"/>
                <w:lang w:val="en-US" w:eastAsia="zh-CN"/>
              </w:rPr>
            </w:pPr>
            <w:r>
              <w:rPr>
                <w:rFonts w:eastAsiaTheme="minorEastAsia" w:hint="eastAsia"/>
                <w:lang w:val="en-US" w:eastAsia="zh-CN"/>
              </w:rPr>
              <w:t>N</w:t>
            </w:r>
          </w:p>
        </w:tc>
        <w:tc>
          <w:tcPr>
            <w:tcW w:w="6608" w:type="dxa"/>
          </w:tcPr>
          <w:p w14:paraId="04D84A7D" w14:textId="77777777" w:rsidR="004D7524" w:rsidRDefault="001F3B0F">
            <w:pPr>
              <w:rPr>
                <w:rFonts w:eastAsiaTheme="minorEastAsia"/>
                <w:lang w:val="en-US" w:eastAsia="zh-CN"/>
              </w:rPr>
            </w:pPr>
            <w:r>
              <w:rPr>
                <w:rFonts w:eastAsiaTheme="minorEastAsia"/>
                <w:lang w:val="en-US" w:eastAsia="zh-CN"/>
              </w:rPr>
              <w:t xml:space="preserve">Our concern is how to interpret the wording of “is not prioritized in this study item”. Does that mean these complexity reduction solutions will not be discussed in the SI? If so, we suggest the following update to make it clear. </w:t>
            </w:r>
          </w:p>
          <w:p w14:paraId="78AE5561" w14:textId="77777777" w:rsidR="004D7524" w:rsidRDefault="001F3B0F">
            <w:pPr>
              <w:rPr>
                <w:rFonts w:eastAsiaTheme="minorEastAsia"/>
                <w:lang w:val="en-US" w:eastAsia="zh-CN"/>
              </w:rPr>
            </w:pPr>
            <w:r>
              <w:rPr>
                <w:rFonts w:eastAsiaTheme="minorEastAsia"/>
                <w:lang w:val="en-US" w:eastAsia="zh-CN"/>
              </w:rPr>
              <w:t>The following complexity reduction techniques will not be studied in this study item.</w:t>
            </w:r>
          </w:p>
          <w:p w14:paraId="530E5E60" w14:textId="77777777" w:rsidR="004D7524" w:rsidRDefault="001F3B0F">
            <w:pPr>
              <w:rPr>
                <w:rFonts w:eastAsiaTheme="minorEastAsia"/>
                <w:lang w:val="en-US" w:eastAsia="zh-CN"/>
              </w:rPr>
            </w:pPr>
            <w:r>
              <w:rPr>
                <w:rFonts w:eastAsiaTheme="minorEastAsia"/>
                <w:lang w:val="en-US" w:eastAsia="zh-CN"/>
              </w:rPr>
              <w:t>•</w:t>
            </w:r>
            <w:r>
              <w:rPr>
                <w:rFonts w:eastAsiaTheme="minorEastAsia"/>
                <w:lang w:val="en-US" w:eastAsia="zh-CN"/>
              </w:rPr>
              <w:tab/>
              <w:t>Reduced number of HARQ processes</w:t>
            </w:r>
          </w:p>
          <w:p w14:paraId="694777B1" w14:textId="77777777" w:rsidR="004D7524" w:rsidRDefault="001F3B0F">
            <w:pPr>
              <w:rPr>
                <w:rFonts w:eastAsiaTheme="minorEastAsia"/>
                <w:lang w:val="en-US" w:eastAsia="zh-CN"/>
              </w:rPr>
            </w:pPr>
            <w:r>
              <w:rPr>
                <w:rFonts w:eastAsiaTheme="minorEastAsia"/>
                <w:lang w:val="en-US" w:eastAsia="zh-CN"/>
              </w:rPr>
              <w:t>•</w:t>
            </w:r>
            <w:r>
              <w:rPr>
                <w:rFonts w:eastAsiaTheme="minorEastAsia"/>
                <w:lang w:val="en-US" w:eastAsia="zh-CN"/>
              </w:rPr>
              <w:tab/>
              <w:t>HD-FDD complexity reduction</w:t>
            </w:r>
          </w:p>
          <w:p w14:paraId="75C7B3F0" w14:textId="77777777" w:rsidR="004D7524" w:rsidRDefault="001F3B0F">
            <w:pPr>
              <w:rPr>
                <w:lang w:val="en-US"/>
              </w:rPr>
            </w:pPr>
            <w:r>
              <w:rPr>
                <w:rFonts w:eastAsiaTheme="minorEastAsia"/>
                <w:lang w:val="en-US" w:eastAsia="zh-CN"/>
              </w:rPr>
              <w:t>•</w:t>
            </w:r>
            <w:r>
              <w:rPr>
                <w:rFonts w:eastAsiaTheme="minorEastAsia"/>
                <w:lang w:val="en-US" w:eastAsia="zh-CN"/>
              </w:rPr>
              <w:tab/>
              <w:t>PDCCH monitoring reduction</w:t>
            </w:r>
          </w:p>
        </w:tc>
      </w:tr>
      <w:tr w:rsidR="004D7524" w14:paraId="3311D792" w14:textId="77777777">
        <w:tc>
          <w:tcPr>
            <w:tcW w:w="1446" w:type="dxa"/>
            <w:gridSpan w:val="2"/>
          </w:tcPr>
          <w:p w14:paraId="35FDDA06" w14:textId="77777777" w:rsidR="004D7524" w:rsidRDefault="001F3B0F">
            <w:pPr>
              <w:rPr>
                <w:rFonts w:eastAsiaTheme="minorEastAsia"/>
                <w:lang w:val="en-US" w:eastAsia="zh-CN"/>
              </w:rPr>
            </w:pPr>
            <w:r>
              <w:rPr>
                <w:rFonts w:eastAsiaTheme="minorEastAsia"/>
                <w:lang w:val="en-US" w:eastAsia="zh-CN"/>
              </w:rPr>
              <w:t>Sequans</w:t>
            </w:r>
          </w:p>
        </w:tc>
        <w:tc>
          <w:tcPr>
            <w:tcW w:w="1342" w:type="dxa"/>
          </w:tcPr>
          <w:p w14:paraId="66A1F64A"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6E72541D" w14:textId="77777777" w:rsidR="004D7524" w:rsidRDefault="001F3B0F">
            <w:pPr>
              <w:rPr>
                <w:lang w:val="en-US"/>
              </w:rPr>
            </w:pPr>
            <w:r>
              <w:rPr>
                <w:rFonts w:eastAsiaTheme="minorEastAsia"/>
                <w:lang w:val="en-US" w:eastAsia="zh-CN"/>
              </w:rPr>
              <w:t>We believe there is no time to focus study on additional new techniques for further complexity reduction. But we can of course capture any new observations regarding the use of techniques already studied in R17 RedCap in combination with the prioritized R18 RedCap features.</w:t>
            </w:r>
          </w:p>
        </w:tc>
      </w:tr>
      <w:tr w:rsidR="004D7524" w14:paraId="6BF86065" w14:textId="77777777">
        <w:tc>
          <w:tcPr>
            <w:tcW w:w="1446" w:type="dxa"/>
            <w:gridSpan w:val="2"/>
          </w:tcPr>
          <w:p w14:paraId="4E87B968" w14:textId="77777777" w:rsidR="004D7524" w:rsidRDefault="001F3B0F">
            <w:pPr>
              <w:rPr>
                <w:rFonts w:eastAsiaTheme="minorEastAsia"/>
                <w:lang w:val="en-US" w:eastAsia="zh-CN"/>
              </w:rPr>
            </w:pPr>
            <w:r>
              <w:rPr>
                <w:rFonts w:eastAsiaTheme="minorEastAsia"/>
                <w:lang w:val="en-US" w:eastAsia="zh-CN"/>
              </w:rPr>
              <w:t>FL4</w:t>
            </w:r>
          </w:p>
        </w:tc>
        <w:tc>
          <w:tcPr>
            <w:tcW w:w="7950" w:type="dxa"/>
            <w:gridSpan w:val="2"/>
          </w:tcPr>
          <w:p w14:paraId="47E09B8E" w14:textId="77777777" w:rsidR="004D7524" w:rsidRDefault="001F3B0F">
            <w:pPr>
              <w:rPr>
                <w:rFonts w:eastAsiaTheme="minorEastAsia"/>
                <w:lang w:val="en-US" w:eastAsia="zh-CN"/>
              </w:rPr>
            </w:pPr>
            <w:r>
              <w:rPr>
                <w:rFonts w:eastAsiaTheme="minorEastAsia"/>
                <w:lang w:val="en-US" w:eastAsia="zh-CN"/>
              </w:rPr>
              <w:t>Based on the received responses, the following question can be considered.</w:t>
            </w:r>
          </w:p>
          <w:p w14:paraId="0EBC6916" w14:textId="77777777" w:rsidR="004D7524" w:rsidRDefault="001F3B0F">
            <w:pPr>
              <w:jc w:val="left"/>
              <w:rPr>
                <w:b/>
                <w:bCs/>
                <w:lang w:val="en-US"/>
              </w:rPr>
            </w:pPr>
            <w:r>
              <w:rPr>
                <w:b/>
                <w:highlight w:val="yellow"/>
                <w:lang w:val="en-US"/>
              </w:rPr>
              <w:t>High Priority Question 7.5-3c</w:t>
            </w:r>
            <w:r>
              <w:rPr>
                <w:b/>
                <w:bCs/>
                <w:lang w:val="en-US"/>
              </w:rPr>
              <w:t>: Can any of the following techniques be studied with lower priority? Please elaborate in the Comments field.</w:t>
            </w:r>
          </w:p>
          <w:p w14:paraId="6D1823F1" w14:textId="77777777" w:rsidR="004D7524" w:rsidRDefault="001F3B0F">
            <w:pPr>
              <w:pStyle w:val="ListParagraph"/>
              <w:numPr>
                <w:ilvl w:val="0"/>
                <w:numId w:val="64"/>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5227C22C" w14:textId="77777777" w:rsidR="004D7524" w:rsidRDefault="001F3B0F">
            <w:pPr>
              <w:pStyle w:val="ListParagraph"/>
              <w:numPr>
                <w:ilvl w:val="0"/>
                <w:numId w:val="64"/>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5A50E1EE" w14:textId="77777777" w:rsidR="004D7524" w:rsidRDefault="001F3B0F">
            <w:pPr>
              <w:pStyle w:val="ListParagraph"/>
              <w:numPr>
                <w:ilvl w:val="0"/>
                <w:numId w:val="64"/>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4D7524" w14:paraId="5D6B2595" w14:textId="77777777">
        <w:tc>
          <w:tcPr>
            <w:tcW w:w="1446" w:type="dxa"/>
            <w:gridSpan w:val="2"/>
          </w:tcPr>
          <w:p w14:paraId="3296E2FA" w14:textId="77777777" w:rsidR="004D7524" w:rsidRDefault="001F3B0F">
            <w:pPr>
              <w:rPr>
                <w:rFonts w:eastAsiaTheme="minorEastAsia"/>
                <w:lang w:val="en-US" w:eastAsia="zh-CN"/>
              </w:rPr>
            </w:pPr>
            <w:r>
              <w:rPr>
                <w:rFonts w:eastAsiaTheme="minorEastAsia"/>
                <w:lang w:val="en-US" w:eastAsia="zh-CN"/>
              </w:rPr>
              <w:lastRenderedPageBreak/>
              <w:t>Intel</w:t>
            </w:r>
          </w:p>
        </w:tc>
        <w:tc>
          <w:tcPr>
            <w:tcW w:w="1342" w:type="dxa"/>
          </w:tcPr>
          <w:p w14:paraId="618E5407" w14:textId="77777777" w:rsidR="004D7524" w:rsidRDefault="004D7524">
            <w:pPr>
              <w:tabs>
                <w:tab w:val="left" w:pos="551"/>
              </w:tabs>
              <w:rPr>
                <w:rFonts w:eastAsiaTheme="minorEastAsia"/>
                <w:lang w:val="en-US" w:eastAsia="zh-CN"/>
              </w:rPr>
            </w:pPr>
          </w:p>
        </w:tc>
        <w:tc>
          <w:tcPr>
            <w:tcW w:w="6608" w:type="dxa"/>
          </w:tcPr>
          <w:p w14:paraId="2C3A8E20" w14:textId="77777777" w:rsidR="004D7524" w:rsidRDefault="001F3B0F">
            <w:pPr>
              <w:rPr>
                <w:lang w:val="en-US"/>
              </w:rPr>
            </w:pPr>
            <w:r>
              <w:rPr>
                <w:lang w:val="en-US"/>
              </w:rPr>
              <w:t xml:space="preserve">We support to study all 3 additional techniques. </w:t>
            </w:r>
          </w:p>
        </w:tc>
      </w:tr>
      <w:tr w:rsidR="004D7524" w14:paraId="4CB9F3F9" w14:textId="77777777">
        <w:tc>
          <w:tcPr>
            <w:tcW w:w="1446" w:type="dxa"/>
            <w:gridSpan w:val="2"/>
          </w:tcPr>
          <w:p w14:paraId="728DBBAA" w14:textId="77777777" w:rsidR="004D7524" w:rsidRDefault="001F3B0F">
            <w:pPr>
              <w:rPr>
                <w:rFonts w:eastAsiaTheme="minorEastAsia"/>
                <w:lang w:val="en-US" w:eastAsia="zh-CN"/>
              </w:rPr>
            </w:pPr>
            <w:r>
              <w:t>FUTUREWEI</w:t>
            </w:r>
          </w:p>
        </w:tc>
        <w:tc>
          <w:tcPr>
            <w:tcW w:w="1342" w:type="dxa"/>
          </w:tcPr>
          <w:p w14:paraId="4265503C" w14:textId="77777777" w:rsidR="004D7524" w:rsidRDefault="004D7524">
            <w:pPr>
              <w:tabs>
                <w:tab w:val="left" w:pos="551"/>
              </w:tabs>
              <w:rPr>
                <w:rFonts w:eastAsiaTheme="minorEastAsia"/>
                <w:lang w:val="en-US" w:eastAsia="zh-CN"/>
              </w:rPr>
            </w:pPr>
          </w:p>
        </w:tc>
        <w:tc>
          <w:tcPr>
            <w:tcW w:w="6608" w:type="dxa"/>
          </w:tcPr>
          <w:p w14:paraId="43C3E1CB" w14:textId="77777777" w:rsidR="004D7524" w:rsidRDefault="001F3B0F">
            <w:pPr>
              <w:rPr>
                <w:lang w:val="en-US"/>
              </w:rPr>
            </w:pPr>
            <w:r>
              <w:t>None of these should be studied</w:t>
            </w:r>
          </w:p>
        </w:tc>
      </w:tr>
      <w:tr w:rsidR="004D7524" w14:paraId="3C76B835" w14:textId="77777777">
        <w:tc>
          <w:tcPr>
            <w:tcW w:w="1446" w:type="dxa"/>
            <w:gridSpan w:val="2"/>
          </w:tcPr>
          <w:p w14:paraId="14D17F63" w14:textId="77777777" w:rsidR="004D7524" w:rsidRDefault="001F3B0F">
            <w:r>
              <w:rPr>
                <w:lang w:val="en-US"/>
              </w:rPr>
              <w:t>CMCC</w:t>
            </w:r>
          </w:p>
        </w:tc>
        <w:tc>
          <w:tcPr>
            <w:tcW w:w="1342" w:type="dxa"/>
          </w:tcPr>
          <w:p w14:paraId="4410A9F8" w14:textId="77777777" w:rsidR="004D7524" w:rsidRDefault="004D7524">
            <w:pPr>
              <w:tabs>
                <w:tab w:val="left" w:pos="551"/>
              </w:tabs>
              <w:rPr>
                <w:rFonts w:eastAsiaTheme="minorEastAsia"/>
                <w:lang w:val="en-US" w:eastAsia="zh-CN"/>
              </w:rPr>
            </w:pPr>
          </w:p>
        </w:tc>
        <w:tc>
          <w:tcPr>
            <w:tcW w:w="6608" w:type="dxa"/>
          </w:tcPr>
          <w:p w14:paraId="4E5560FD" w14:textId="77777777" w:rsidR="004D7524" w:rsidRDefault="001F3B0F">
            <w:r>
              <w:rPr>
                <w:lang w:val="en-US"/>
              </w:rPr>
              <w:t>Since they are not listed explicitly as BW reduction and peak date rate in the SID, they may have lower priority. However, we are open to study them if the cost reduction gain is justified.</w:t>
            </w:r>
          </w:p>
        </w:tc>
      </w:tr>
      <w:tr w:rsidR="004D7524" w14:paraId="2297EA43" w14:textId="77777777">
        <w:tc>
          <w:tcPr>
            <w:tcW w:w="1446" w:type="dxa"/>
            <w:gridSpan w:val="2"/>
          </w:tcPr>
          <w:p w14:paraId="31858B1E" w14:textId="77777777" w:rsidR="004D7524" w:rsidRDefault="001F3B0F">
            <w:pPr>
              <w:rPr>
                <w:rFonts w:eastAsiaTheme="minorEastAsia"/>
                <w:lang w:val="en-US" w:eastAsia="zh-CN"/>
              </w:rPr>
            </w:pPr>
            <w:r>
              <w:rPr>
                <w:rFonts w:eastAsiaTheme="minorEastAsia"/>
                <w:lang w:val="en-US" w:eastAsia="zh-CN"/>
              </w:rPr>
              <w:t>Samsung</w:t>
            </w:r>
          </w:p>
        </w:tc>
        <w:tc>
          <w:tcPr>
            <w:tcW w:w="1342" w:type="dxa"/>
          </w:tcPr>
          <w:p w14:paraId="6B36CAC6" w14:textId="77777777" w:rsidR="004D7524" w:rsidRDefault="004D7524">
            <w:pPr>
              <w:tabs>
                <w:tab w:val="left" w:pos="551"/>
              </w:tabs>
              <w:rPr>
                <w:rFonts w:eastAsiaTheme="minorEastAsia"/>
                <w:lang w:val="en-US" w:eastAsia="zh-CN"/>
              </w:rPr>
            </w:pPr>
          </w:p>
        </w:tc>
        <w:tc>
          <w:tcPr>
            <w:tcW w:w="6608" w:type="dxa"/>
          </w:tcPr>
          <w:p w14:paraId="300DF5B5" w14:textId="77777777" w:rsidR="004D7524" w:rsidRDefault="001F3B0F">
            <w:pPr>
              <w:rPr>
                <w:rFonts w:eastAsiaTheme="minorEastAsia"/>
                <w:lang w:val="en-US" w:eastAsia="zh-CN"/>
              </w:rPr>
            </w:pPr>
            <w:r>
              <w:t>Again, in our understanding, HD-FDD can be optionally supported for R18 Redcap UE, just as the support 1 or 2 Rx, 64QAM, etc.</w:t>
            </w:r>
          </w:p>
        </w:tc>
      </w:tr>
      <w:tr w:rsidR="004D7524" w14:paraId="3E43A65A" w14:textId="77777777">
        <w:tc>
          <w:tcPr>
            <w:tcW w:w="1446" w:type="dxa"/>
            <w:gridSpan w:val="2"/>
          </w:tcPr>
          <w:p w14:paraId="3902C716" w14:textId="77777777" w:rsidR="004D7524" w:rsidRDefault="001F3B0F">
            <w:pPr>
              <w:rPr>
                <w:rFonts w:eastAsiaTheme="minorEastAsia"/>
                <w:lang w:eastAsia="zh-CN"/>
              </w:rPr>
            </w:pPr>
            <w:r>
              <w:rPr>
                <w:rFonts w:eastAsiaTheme="minorEastAsia" w:hint="eastAsia"/>
                <w:lang w:eastAsia="zh-CN"/>
              </w:rPr>
              <w:t>v</w:t>
            </w:r>
            <w:r>
              <w:rPr>
                <w:rFonts w:eastAsiaTheme="minorEastAsia"/>
                <w:lang w:eastAsia="zh-CN"/>
              </w:rPr>
              <w:t>ivo</w:t>
            </w:r>
          </w:p>
        </w:tc>
        <w:tc>
          <w:tcPr>
            <w:tcW w:w="1342" w:type="dxa"/>
          </w:tcPr>
          <w:p w14:paraId="3A9C5A0E" w14:textId="77777777" w:rsidR="004D7524" w:rsidRDefault="004D7524">
            <w:pPr>
              <w:tabs>
                <w:tab w:val="left" w:pos="551"/>
              </w:tabs>
              <w:rPr>
                <w:rFonts w:eastAsiaTheme="minorEastAsia"/>
                <w:lang w:val="en-US" w:eastAsia="zh-CN"/>
              </w:rPr>
            </w:pPr>
          </w:p>
        </w:tc>
        <w:tc>
          <w:tcPr>
            <w:tcW w:w="6608" w:type="dxa"/>
          </w:tcPr>
          <w:p w14:paraId="1B37945E" w14:textId="77777777" w:rsidR="004D7524" w:rsidRDefault="001F3B0F">
            <w:pPr>
              <w:rPr>
                <w:rFonts w:eastAsiaTheme="minorEastAsia"/>
                <w:lang w:eastAsia="zh-CN"/>
              </w:rPr>
            </w:pPr>
            <w:r>
              <w:rPr>
                <w:rFonts w:eastAsiaTheme="minorEastAsia" w:hint="eastAsia"/>
                <w:lang w:eastAsia="zh-CN"/>
              </w:rPr>
              <w:t>W</w:t>
            </w:r>
            <w:r>
              <w:rPr>
                <w:rFonts w:eastAsiaTheme="minorEastAsia"/>
                <w:lang w:eastAsia="zh-CN"/>
              </w:rPr>
              <w:t xml:space="preserve">e support to study Reduced number of HARQ processes. </w:t>
            </w:r>
          </w:p>
        </w:tc>
      </w:tr>
      <w:tr w:rsidR="004D7524" w14:paraId="32CBEE18" w14:textId="77777777">
        <w:tc>
          <w:tcPr>
            <w:tcW w:w="1446" w:type="dxa"/>
            <w:gridSpan w:val="2"/>
          </w:tcPr>
          <w:p w14:paraId="44519A1F" w14:textId="77777777" w:rsidR="004D7524" w:rsidRDefault="001F3B0F">
            <w:pPr>
              <w:rPr>
                <w:rFonts w:eastAsiaTheme="minorEastAsia"/>
                <w:lang w:eastAsia="zh-CN"/>
              </w:rPr>
            </w:pPr>
            <w:r>
              <w:rPr>
                <w:rFonts w:eastAsiaTheme="minorEastAsia" w:hint="eastAsia"/>
                <w:lang w:eastAsia="zh-CN"/>
              </w:rPr>
              <w:t>CATT</w:t>
            </w:r>
          </w:p>
        </w:tc>
        <w:tc>
          <w:tcPr>
            <w:tcW w:w="1342" w:type="dxa"/>
          </w:tcPr>
          <w:p w14:paraId="09925F6C" w14:textId="77777777" w:rsidR="004D7524" w:rsidRDefault="004D7524">
            <w:pPr>
              <w:tabs>
                <w:tab w:val="left" w:pos="551"/>
              </w:tabs>
              <w:rPr>
                <w:rFonts w:eastAsiaTheme="minorEastAsia"/>
                <w:lang w:val="en-US" w:eastAsia="zh-CN"/>
              </w:rPr>
            </w:pPr>
          </w:p>
        </w:tc>
        <w:tc>
          <w:tcPr>
            <w:tcW w:w="6608" w:type="dxa"/>
          </w:tcPr>
          <w:p w14:paraId="4F6362A3" w14:textId="77777777" w:rsidR="004D7524" w:rsidRDefault="001F3B0F">
            <w:pPr>
              <w:rPr>
                <w:rFonts w:eastAsiaTheme="minorEastAsia"/>
                <w:lang w:eastAsia="zh-CN"/>
              </w:rPr>
            </w:pPr>
            <w:r>
              <w:rPr>
                <w:rFonts w:eastAsiaTheme="minorEastAsia" w:hint="eastAsia"/>
                <w:lang w:eastAsia="zh-CN"/>
              </w:rPr>
              <w:t xml:space="preserve">None. The first two are not accepted either in Rel-17 WID or Rel-18 RANP discussion thus we do not see the need to reopen the discussion. PDCCH monitoring reduction might be a little </w:t>
            </w:r>
            <w:r>
              <w:rPr>
                <w:rFonts w:eastAsiaTheme="minorEastAsia"/>
                <w:lang w:eastAsia="zh-CN"/>
              </w:rPr>
              <w:t>interestin</w:t>
            </w:r>
            <w:r>
              <w:rPr>
                <w:rFonts w:eastAsiaTheme="minorEastAsia" w:hint="eastAsia"/>
                <w:lang w:eastAsia="zh-CN"/>
              </w:rPr>
              <w:t>g, but the TU is too limited.</w:t>
            </w:r>
          </w:p>
        </w:tc>
      </w:tr>
      <w:tr w:rsidR="004D7524" w14:paraId="1A660F56" w14:textId="77777777">
        <w:tc>
          <w:tcPr>
            <w:tcW w:w="1446" w:type="dxa"/>
            <w:gridSpan w:val="2"/>
          </w:tcPr>
          <w:p w14:paraId="5479D141" w14:textId="77777777" w:rsidR="004D7524" w:rsidRDefault="001F3B0F">
            <w:pPr>
              <w:rPr>
                <w:rFonts w:eastAsiaTheme="minorEastAsia"/>
                <w:lang w:eastAsia="zh-CN"/>
              </w:rPr>
            </w:pPr>
            <w:r>
              <w:rPr>
                <w:rFonts w:eastAsia="Yu Mincho" w:hint="eastAsia"/>
                <w:lang w:eastAsia="ja-JP"/>
              </w:rPr>
              <w:t>D</w:t>
            </w:r>
            <w:r>
              <w:rPr>
                <w:rFonts w:eastAsia="Yu Mincho"/>
                <w:lang w:eastAsia="ja-JP"/>
              </w:rPr>
              <w:t>OCOMO</w:t>
            </w:r>
          </w:p>
        </w:tc>
        <w:tc>
          <w:tcPr>
            <w:tcW w:w="1342" w:type="dxa"/>
          </w:tcPr>
          <w:p w14:paraId="605D8FD7" w14:textId="77777777" w:rsidR="004D7524" w:rsidRDefault="004D7524">
            <w:pPr>
              <w:tabs>
                <w:tab w:val="left" w:pos="551"/>
              </w:tabs>
              <w:rPr>
                <w:rFonts w:eastAsiaTheme="minorEastAsia"/>
                <w:lang w:val="en-US" w:eastAsia="zh-CN"/>
              </w:rPr>
            </w:pPr>
          </w:p>
        </w:tc>
        <w:tc>
          <w:tcPr>
            <w:tcW w:w="6608" w:type="dxa"/>
          </w:tcPr>
          <w:p w14:paraId="00641429" w14:textId="77777777" w:rsidR="004D7524" w:rsidRDefault="001F3B0F">
            <w:pPr>
              <w:rPr>
                <w:rFonts w:eastAsiaTheme="minorEastAsia"/>
                <w:lang w:eastAsia="zh-CN"/>
              </w:rPr>
            </w:pPr>
            <w:r>
              <w:rPr>
                <w:rFonts w:eastAsia="Yu Mincho"/>
                <w:lang w:val="en-US" w:eastAsia="ja-JP"/>
              </w:rPr>
              <w:t xml:space="preserve">We prefer to study reduced number of </w:t>
            </w:r>
            <w:r>
              <w:rPr>
                <w:rFonts w:eastAsia="Yu Mincho" w:hint="eastAsia"/>
                <w:lang w:val="en-US" w:eastAsia="ja-JP"/>
              </w:rPr>
              <w:t>H</w:t>
            </w:r>
            <w:r>
              <w:rPr>
                <w:rFonts w:eastAsia="Yu Mincho"/>
                <w:lang w:val="en-US" w:eastAsia="ja-JP"/>
              </w:rPr>
              <w:t>ARQ processes and we are fine that it can be studied as optional.</w:t>
            </w:r>
          </w:p>
        </w:tc>
      </w:tr>
      <w:tr w:rsidR="004D7524" w14:paraId="7E67D78D" w14:textId="77777777">
        <w:tc>
          <w:tcPr>
            <w:tcW w:w="1446" w:type="dxa"/>
            <w:gridSpan w:val="2"/>
          </w:tcPr>
          <w:p w14:paraId="586710B0" w14:textId="77777777" w:rsidR="004D7524" w:rsidRDefault="001F3B0F">
            <w:pPr>
              <w:rPr>
                <w:rFonts w:eastAsiaTheme="minorEastAsia"/>
                <w:lang w:val="en-US" w:eastAsia="ja-JP"/>
              </w:rPr>
            </w:pPr>
            <w:r>
              <w:rPr>
                <w:rFonts w:eastAsiaTheme="minorEastAsia" w:hint="eastAsia"/>
                <w:lang w:val="en-US" w:eastAsia="zh-CN"/>
              </w:rPr>
              <w:t>ZTE, Sanechips</w:t>
            </w:r>
          </w:p>
        </w:tc>
        <w:tc>
          <w:tcPr>
            <w:tcW w:w="1342" w:type="dxa"/>
          </w:tcPr>
          <w:p w14:paraId="04F80BDC" w14:textId="77777777" w:rsidR="004D7524" w:rsidRDefault="004D7524">
            <w:pPr>
              <w:tabs>
                <w:tab w:val="left" w:pos="551"/>
              </w:tabs>
              <w:rPr>
                <w:rFonts w:eastAsiaTheme="minorEastAsia"/>
                <w:lang w:val="en-US" w:eastAsia="zh-CN"/>
              </w:rPr>
            </w:pPr>
          </w:p>
        </w:tc>
        <w:tc>
          <w:tcPr>
            <w:tcW w:w="6608" w:type="dxa"/>
          </w:tcPr>
          <w:p w14:paraId="3AEBAD65" w14:textId="77777777" w:rsidR="004D7524" w:rsidRDefault="001F3B0F">
            <w:pPr>
              <w:rPr>
                <w:rFonts w:eastAsiaTheme="minorEastAsia"/>
                <w:lang w:val="en-US" w:eastAsia="ja-JP"/>
              </w:rPr>
            </w:pPr>
            <w:r>
              <w:rPr>
                <w:rFonts w:eastAsiaTheme="minorEastAsia" w:hint="eastAsia"/>
                <w:lang w:val="en-US" w:eastAsia="zh-CN"/>
              </w:rPr>
              <w:t>They are discussed in Rel-17 but no significant complexity reduction is observed. For Rel-18 RedCap, we may do not want to reopen the discussion especially considering the limited TU.</w:t>
            </w:r>
          </w:p>
        </w:tc>
      </w:tr>
      <w:tr w:rsidR="004D7524" w14:paraId="63184C7A" w14:textId="77777777">
        <w:tc>
          <w:tcPr>
            <w:tcW w:w="1446" w:type="dxa"/>
            <w:gridSpan w:val="2"/>
          </w:tcPr>
          <w:p w14:paraId="70C53095" w14:textId="77777777" w:rsidR="004D7524" w:rsidRDefault="001F3B0F">
            <w:pPr>
              <w:rPr>
                <w:rFonts w:eastAsiaTheme="minorEastAsia"/>
                <w:lang w:val="en-US" w:eastAsia="zh-CN"/>
              </w:rPr>
            </w:pPr>
            <w:r>
              <w:rPr>
                <w:rFonts w:eastAsia="Yu Mincho"/>
                <w:lang w:eastAsia="ja-JP"/>
              </w:rPr>
              <w:t>Nordic</w:t>
            </w:r>
          </w:p>
        </w:tc>
        <w:tc>
          <w:tcPr>
            <w:tcW w:w="1342" w:type="dxa"/>
          </w:tcPr>
          <w:p w14:paraId="57E5C7C7" w14:textId="77777777" w:rsidR="004D7524" w:rsidRDefault="004D7524">
            <w:pPr>
              <w:tabs>
                <w:tab w:val="left" w:pos="551"/>
              </w:tabs>
              <w:rPr>
                <w:rFonts w:eastAsiaTheme="minorEastAsia"/>
                <w:lang w:val="en-US" w:eastAsia="zh-CN"/>
              </w:rPr>
            </w:pPr>
          </w:p>
        </w:tc>
        <w:tc>
          <w:tcPr>
            <w:tcW w:w="6608" w:type="dxa"/>
          </w:tcPr>
          <w:p w14:paraId="252DFCAE" w14:textId="77777777" w:rsidR="004D7524" w:rsidRDefault="001F3B0F">
            <w:pPr>
              <w:rPr>
                <w:lang w:val="en-US"/>
              </w:rPr>
            </w:pPr>
            <w:r>
              <w:rPr>
                <w:lang w:val="en-US"/>
              </w:rPr>
              <w:t xml:space="preserve">HD-FDD complexity reduction should be allowed to be studied, as avoiding concurrent processing of PUSCH and PDSCH will reduce peak rates, </w:t>
            </w:r>
            <w:r>
              <w:rPr>
                <w:b/>
                <w:bCs/>
                <w:lang w:val="en-US"/>
              </w:rPr>
              <w:t>well in SID scope.</w:t>
            </w:r>
          </w:p>
          <w:p w14:paraId="70435B73" w14:textId="77777777" w:rsidR="004D7524" w:rsidRDefault="001F3B0F">
            <w:pPr>
              <w:rPr>
                <w:lang w:val="en-US"/>
              </w:rPr>
            </w:pPr>
            <w:r>
              <w:rPr>
                <w:rFonts w:eastAsiaTheme="minorEastAsia"/>
                <w:lang w:val="en-US" w:eastAsia="zh-CN"/>
              </w:rPr>
              <w:t xml:space="preserve">Please do NOT confuse HD-FDD TYPE-B with </w:t>
            </w:r>
            <w:r>
              <w:rPr>
                <w:lang w:val="en-US"/>
              </w:rPr>
              <w:t xml:space="preserve">HD-FDD complexity reduction proposed by Nordic which tries to reduce processing peaks caused by concurrent processing of PDSCH and PUSCH. </w:t>
            </w:r>
          </w:p>
        </w:tc>
      </w:tr>
      <w:tr w:rsidR="004D7524" w14:paraId="3A11A633" w14:textId="77777777">
        <w:tc>
          <w:tcPr>
            <w:tcW w:w="1446" w:type="dxa"/>
            <w:gridSpan w:val="2"/>
          </w:tcPr>
          <w:p w14:paraId="363ACE58" w14:textId="77777777" w:rsidR="004D7524" w:rsidRDefault="001F3B0F">
            <w:pPr>
              <w:rPr>
                <w:rFonts w:eastAsiaTheme="minorEastAsia"/>
                <w:lang w:val="en-US" w:eastAsia="zh-CN"/>
              </w:rPr>
            </w:pPr>
            <w:r>
              <w:rPr>
                <w:rFonts w:eastAsiaTheme="minorEastAsia"/>
                <w:lang w:val="en-US" w:eastAsia="zh-CN"/>
              </w:rPr>
              <w:t>Ericsson</w:t>
            </w:r>
          </w:p>
        </w:tc>
        <w:tc>
          <w:tcPr>
            <w:tcW w:w="1342" w:type="dxa"/>
          </w:tcPr>
          <w:p w14:paraId="090AE0A3"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608" w:type="dxa"/>
          </w:tcPr>
          <w:p w14:paraId="01587874" w14:textId="77777777" w:rsidR="004D7524" w:rsidRDefault="001F3B0F">
            <w:pPr>
              <w:rPr>
                <w:lang w:val="en-US"/>
              </w:rPr>
            </w:pPr>
            <w:r>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4D7524" w14:paraId="503F9E95" w14:textId="77777777">
        <w:tc>
          <w:tcPr>
            <w:tcW w:w="1446" w:type="dxa"/>
            <w:gridSpan w:val="2"/>
          </w:tcPr>
          <w:p w14:paraId="5221C4E0" w14:textId="77777777" w:rsidR="004D7524" w:rsidRDefault="001F3B0F">
            <w:pPr>
              <w:rPr>
                <w:rFonts w:eastAsiaTheme="minorEastAsia"/>
                <w:lang w:val="en-US" w:eastAsia="zh-CN"/>
              </w:rPr>
            </w:pPr>
            <w:r>
              <w:rPr>
                <w:rFonts w:eastAsia="Malgun Gothic" w:hint="eastAsia"/>
                <w:lang w:eastAsia="ko-KR"/>
              </w:rPr>
              <w:t>LGE</w:t>
            </w:r>
          </w:p>
        </w:tc>
        <w:tc>
          <w:tcPr>
            <w:tcW w:w="1342" w:type="dxa"/>
          </w:tcPr>
          <w:p w14:paraId="748A9C37" w14:textId="77777777" w:rsidR="004D7524" w:rsidRDefault="004D7524">
            <w:pPr>
              <w:tabs>
                <w:tab w:val="left" w:pos="551"/>
              </w:tabs>
              <w:rPr>
                <w:rFonts w:eastAsia="Malgun Gothic"/>
                <w:lang w:val="en-US" w:eastAsia="ko-KR"/>
              </w:rPr>
            </w:pPr>
          </w:p>
        </w:tc>
        <w:tc>
          <w:tcPr>
            <w:tcW w:w="6608" w:type="dxa"/>
          </w:tcPr>
          <w:p w14:paraId="0497D7D4" w14:textId="77777777" w:rsidR="004D7524" w:rsidRDefault="001F3B0F">
            <w:pPr>
              <w:rPr>
                <w:rFonts w:eastAsiaTheme="minorEastAsia"/>
                <w:lang w:val="en-US" w:eastAsia="zh-CN"/>
              </w:rPr>
            </w:pPr>
            <w:r>
              <w:rPr>
                <w:rFonts w:eastAsia="Malgun Gothic"/>
                <w:lang w:eastAsia="ko-KR"/>
              </w:rPr>
              <w:t>None if there is enough support for none of them. From our perspective, we are okay to study further HD-FDD complexity reduction with low priority.</w:t>
            </w:r>
          </w:p>
        </w:tc>
      </w:tr>
      <w:tr w:rsidR="004D7524" w14:paraId="0C4FED2E" w14:textId="77777777">
        <w:tc>
          <w:tcPr>
            <w:tcW w:w="1446" w:type="dxa"/>
            <w:gridSpan w:val="2"/>
          </w:tcPr>
          <w:p w14:paraId="33B3874E" w14:textId="77777777" w:rsidR="004D7524" w:rsidRDefault="001F3B0F">
            <w:pPr>
              <w:tabs>
                <w:tab w:val="left" w:pos="551"/>
              </w:tabs>
              <w:rPr>
                <w:rFonts w:eastAsia="Yu Mincho"/>
                <w:lang w:val="en-US" w:eastAsia="ja-JP"/>
              </w:rPr>
            </w:pPr>
            <w:r>
              <w:rPr>
                <w:rFonts w:eastAsia="Yu Mincho"/>
                <w:lang w:val="en-US" w:eastAsia="ja-JP"/>
              </w:rPr>
              <w:t>Nokia, NSB</w:t>
            </w:r>
          </w:p>
        </w:tc>
        <w:tc>
          <w:tcPr>
            <w:tcW w:w="1342" w:type="dxa"/>
          </w:tcPr>
          <w:p w14:paraId="095A98A0" w14:textId="77777777" w:rsidR="004D7524" w:rsidRDefault="004D7524">
            <w:pPr>
              <w:tabs>
                <w:tab w:val="left" w:pos="551"/>
              </w:tabs>
              <w:rPr>
                <w:rFonts w:eastAsia="Yu Mincho"/>
                <w:lang w:val="en-US" w:eastAsia="ja-JP"/>
              </w:rPr>
            </w:pPr>
          </w:p>
        </w:tc>
        <w:tc>
          <w:tcPr>
            <w:tcW w:w="6608" w:type="dxa"/>
          </w:tcPr>
          <w:p w14:paraId="739DEB11" w14:textId="77777777" w:rsidR="004D7524" w:rsidRDefault="001F3B0F">
            <w:pPr>
              <w:rPr>
                <w:rFonts w:eastAsiaTheme="minorEastAsia"/>
                <w:lang w:val="en-US" w:eastAsia="zh-CN"/>
              </w:rPr>
            </w:pPr>
            <w:r>
              <w:rPr>
                <w:rFonts w:eastAsiaTheme="minorEastAsia"/>
                <w:lang w:val="en-US" w:eastAsia="zh-CN"/>
              </w:rPr>
              <w:t>We don’t think any of these features need to be studied given the limited time.</w:t>
            </w:r>
          </w:p>
        </w:tc>
      </w:tr>
      <w:tr w:rsidR="004D7524" w14:paraId="2C4DC0B1" w14:textId="77777777">
        <w:tc>
          <w:tcPr>
            <w:tcW w:w="1446" w:type="dxa"/>
            <w:gridSpan w:val="2"/>
          </w:tcPr>
          <w:p w14:paraId="714AB6E1" w14:textId="77777777" w:rsidR="004D7524" w:rsidRDefault="001F3B0F">
            <w:pPr>
              <w:rPr>
                <w:rFonts w:eastAsiaTheme="minorEastAsia"/>
                <w:lang w:val="en-US" w:eastAsia="zh-CN"/>
              </w:rPr>
            </w:pPr>
            <w:r>
              <w:rPr>
                <w:rFonts w:eastAsiaTheme="minorEastAsia"/>
                <w:lang w:val="en-US" w:eastAsia="zh-CN"/>
              </w:rPr>
              <w:t>Huawei, HiSilicon</w:t>
            </w:r>
          </w:p>
        </w:tc>
        <w:tc>
          <w:tcPr>
            <w:tcW w:w="1342" w:type="dxa"/>
          </w:tcPr>
          <w:p w14:paraId="5A56C648"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608" w:type="dxa"/>
          </w:tcPr>
          <w:p w14:paraId="4E018B67" w14:textId="77777777" w:rsidR="004D7524" w:rsidRDefault="001F3B0F">
            <w:pPr>
              <w:rPr>
                <w:rFonts w:eastAsiaTheme="minorEastAsia"/>
                <w:lang w:val="en-US" w:eastAsia="zh-CN"/>
              </w:rPr>
            </w:pPr>
            <w:r>
              <w:rPr>
                <w:lang w:val="en-US"/>
              </w:rPr>
              <w:t>As commented by companies, out of scope.</w:t>
            </w:r>
          </w:p>
        </w:tc>
      </w:tr>
      <w:tr w:rsidR="004D7524" w14:paraId="53326250" w14:textId="77777777">
        <w:tc>
          <w:tcPr>
            <w:tcW w:w="1446" w:type="dxa"/>
            <w:gridSpan w:val="2"/>
          </w:tcPr>
          <w:p w14:paraId="3DE60AB6" w14:textId="77777777" w:rsidR="004D7524" w:rsidRDefault="001F3B0F">
            <w:pPr>
              <w:rPr>
                <w:rFonts w:eastAsiaTheme="minorEastAsia"/>
                <w:lang w:val="en-US" w:eastAsia="zh-CN"/>
              </w:rPr>
            </w:pPr>
            <w:r>
              <w:rPr>
                <w:rFonts w:eastAsia="Yu Mincho"/>
                <w:lang w:val="en-US" w:eastAsia="ja-JP"/>
              </w:rPr>
              <w:t>Qualcomm</w:t>
            </w:r>
          </w:p>
        </w:tc>
        <w:tc>
          <w:tcPr>
            <w:tcW w:w="1342" w:type="dxa"/>
          </w:tcPr>
          <w:p w14:paraId="3D35BBBD" w14:textId="77777777" w:rsidR="004D7524" w:rsidRDefault="001F3B0F">
            <w:pPr>
              <w:tabs>
                <w:tab w:val="left" w:pos="551"/>
              </w:tabs>
              <w:rPr>
                <w:rFonts w:eastAsiaTheme="minorEastAsia"/>
                <w:lang w:val="en-US" w:eastAsia="zh-CN"/>
              </w:rPr>
            </w:pPr>
            <w:r>
              <w:rPr>
                <w:rFonts w:eastAsia="Yu Mincho"/>
                <w:lang w:val="en-US" w:eastAsia="ja-JP"/>
              </w:rPr>
              <w:t>Y</w:t>
            </w:r>
          </w:p>
        </w:tc>
        <w:tc>
          <w:tcPr>
            <w:tcW w:w="6608" w:type="dxa"/>
          </w:tcPr>
          <w:p w14:paraId="51701069" w14:textId="77777777" w:rsidR="004D7524" w:rsidRDefault="001F3B0F">
            <w:pPr>
              <w:rPr>
                <w:lang w:val="en-US"/>
              </w:rPr>
            </w:pPr>
            <w:r>
              <w:rPr>
                <w:rFonts w:eastAsia="Yu Mincho"/>
                <w:lang w:val="en-US" w:eastAsia="ja-JP"/>
              </w:rPr>
              <w:t>We prefer to study PDCCH monitoring reduction</w:t>
            </w:r>
          </w:p>
        </w:tc>
      </w:tr>
      <w:tr w:rsidR="004D7524" w14:paraId="368E15B8" w14:textId="77777777">
        <w:tc>
          <w:tcPr>
            <w:tcW w:w="1446" w:type="dxa"/>
            <w:gridSpan w:val="2"/>
          </w:tcPr>
          <w:p w14:paraId="4EF26C8E" w14:textId="77777777" w:rsidR="004D7524" w:rsidRDefault="001F3B0F">
            <w:pPr>
              <w:rPr>
                <w:rFonts w:eastAsiaTheme="minorEastAsia"/>
                <w:lang w:val="en-US" w:eastAsia="zh-CN"/>
              </w:rPr>
            </w:pPr>
            <w:r>
              <w:rPr>
                <w:rFonts w:eastAsiaTheme="minorEastAsia"/>
                <w:lang w:val="en-US" w:eastAsia="zh-CN"/>
              </w:rPr>
              <w:t>FL5</w:t>
            </w:r>
          </w:p>
        </w:tc>
        <w:tc>
          <w:tcPr>
            <w:tcW w:w="7950" w:type="dxa"/>
            <w:gridSpan w:val="2"/>
          </w:tcPr>
          <w:p w14:paraId="453B6717" w14:textId="77777777" w:rsidR="004D7524" w:rsidRDefault="001F3B0F">
            <w:pPr>
              <w:rPr>
                <w:rFonts w:eastAsiaTheme="minorEastAsia"/>
                <w:lang w:val="en-US" w:eastAsia="zh-CN"/>
              </w:rPr>
            </w:pPr>
            <w:r>
              <w:rPr>
                <w:rFonts w:eastAsiaTheme="minorEastAsia"/>
                <w:lang w:val="en-US" w:eastAsia="zh-CN"/>
              </w:rPr>
              <w:t>Based on the received responses, the following proposal can be considered.</w:t>
            </w:r>
          </w:p>
          <w:p w14:paraId="12EEBF97" w14:textId="77777777" w:rsidR="004D7524" w:rsidRDefault="001F3B0F">
            <w:pPr>
              <w:jc w:val="left"/>
              <w:rPr>
                <w:b/>
                <w:bCs/>
                <w:lang w:val="en-US"/>
              </w:rPr>
            </w:pPr>
            <w:r>
              <w:rPr>
                <w:b/>
                <w:highlight w:val="yellow"/>
                <w:lang w:val="en-US"/>
              </w:rPr>
              <w:t>High Priority Proposal 7.5-3d</w:t>
            </w:r>
            <w:r>
              <w:rPr>
                <w:b/>
                <w:bCs/>
                <w:lang w:val="en-US"/>
              </w:rPr>
              <w:t>: Conclusion: There is no consensus in RAN1 to study the following techniques (even with lower priority).</w:t>
            </w:r>
          </w:p>
          <w:p w14:paraId="6C38BC59" w14:textId="77777777" w:rsidR="004D7524" w:rsidRDefault="001F3B0F">
            <w:pPr>
              <w:pStyle w:val="ListParagraph"/>
              <w:numPr>
                <w:ilvl w:val="0"/>
                <w:numId w:val="65"/>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579EA0E3" w14:textId="77777777" w:rsidR="004D7524" w:rsidRDefault="001F3B0F">
            <w:pPr>
              <w:pStyle w:val="ListParagraph"/>
              <w:numPr>
                <w:ilvl w:val="0"/>
                <w:numId w:val="65"/>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7B8EF65C" w14:textId="77777777" w:rsidR="004D7524" w:rsidRDefault="001F3B0F">
            <w:pPr>
              <w:pStyle w:val="ListParagraph"/>
              <w:numPr>
                <w:ilvl w:val="0"/>
                <w:numId w:val="65"/>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4D7524" w14:paraId="702AF721" w14:textId="77777777">
        <w:tc>
          <w:tcPr>
            <w:tcW w:w="1446" w:type="dxa"/>
            <w:gridSpan w:val="2"/>
          </w:tcPr>
          <w:p w14:paraId="03E3F5B6" w14:textId="77777777" w:rsidR="004D7524" w:rsidRDefault="001F3B0F">
            <w:pPr>
              <w:rPr>
                <w:rFonts w:eastAsiaTheme="minorEastAsia"/>
                <w:lang w:val="en-US" w:eastAsia="zh-CN"/>
              </w:rPr>
            </w:pPr>
            <w:r>
              <w:rPr>
                <w:rFonts w:eastAsiaTheme="minorEastAsia"/>
                <w:lang w:val="en-US" w:eastAsia="zh-CN"/>
              </w:rPr>
              <w:t xml:space="preserve">Nordic </w:t>
            </w:r>
          </w:p>
        </w:tc>
        <w:tc>
          <w:tcPr>
            <w:tcW w:w="1342" w:type="dxa"/>
          </w:tcPr>
          <w:p w14:paraId="5B55EDA1"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608" w:type="dxa"/>
          </w:tcPr>
          <w:p w14:paraId="0A8A2144" w14:textId="77777777" w:rsidR="004D7524" w:rsidRDefault="001F3B0F">
            <w:pPr>
              <w:rPr>
                <w:lang w:val="en-US"/>
              </w:rPr>
            </w:pPr>
            <w:r>
              <w:rPr>
                <w:rFonts w:eastAsiaTheme="minorEastAsia"/>
                <w:lang w:val="en-US" w:eastAsia="zh-CN"/>
              </w:rPr>
              <w:t xml:space="preserve">Disagree with the conclusion. UE peak rate reduction can be limited by HD-FDD complexity reduction.  </w:t>
            </w:r>
          </w:p>
        </w:tc>
      </w:tr>
      <w:tr w:rsidR="004D7524" w14:paraId="050C9043" w14:textId="77777777">
        <w:tc>
          <w:tcPr>
            <w:tcW w:w="1446" w:type="dxa"/>
            <w:gridSpan w:val="2"/>
          </w:tcPr>
          <w:p w14:paraId="3B57AD7E" w14:textId="77777777" w:rsidR="004D7524" w:rsidRDefault="001F3B0F">
            <w:pPr>
              <w:rPr>
                <w:rFonts w:eastAsiaTheme="minorEastAsia"/>
                <w:lang w:val="en-US" w:eastAsia="zh-CN"/>
              </w:rPr>
            </w:pPr>
            <w:r>
              <w:rPr>
                <w:rFonts w:eastAsiaTheme="minorEastAsia"/>
                <w:lang w:val="en-US" w:eastAsia="zh-CN"/>
              </w:rPr>
              <w:t>IDCC</w:t>
            </w:r>
          </w:p>
        </w:tc>
        <w:tc>
          <w:tcPr>
            <w:tcW w:w="1342" w:type="dxa"/>
          </w:tcPr>
          <w:p w14:paraId="2DA78208"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0E343CC8" w14:textId="77777777" w:rsidR="004D7524" w:rsidRDefault="004D7524">
            <w:pPr>
              <w:rPr>
                <w:rFonts w:eastAsiaTheme="minorEastAsia"/>
                <w:lang w:val="en-US" w:eastAsia="zh-CN"/>
              </w:rPr>
            </w:pPr>
          </w:p>
        </w:tc>
      </w:tr>
      <w:tr w:rsidR="004D7524" w14:paraId="5F66F546" w14:textId="77777777">
        <w:tc>
          <w:tcPr>
            <w:tcW w:w="1446" w:type="dxa"/>
            <w:gridSpan w:val="2"/>
          </w:tcPr>
          <w:p w14:paraId="4E071861" w14:textId="77777777" w:rsidR="004D7524" w:rsidRDefault="001F3B0F">
            <w:pPr>
              <w:rPr>
                <w:rFonts w:eastAsiaTheme="minorEastAsia"/>
                <w:lang w:val="en-US" w:eastAsia="zh-CN"/>
              </w:rPr>
            </w:pPr>
            <w:r>
              <w:rPr>
                <w:rFonts w:eastAsiaTheme="minorEastAsia"/>
                <w:lang w:val="en-US" w:eastAsia="zh-CN"/>
              </w:rPr>
              <w:t>FUTUREWEI</w:t>
            </w:r>
          </w:p>
        </w:tc>
        <w:tc>
          <w:tcPr>
            <w:tcW w:w="1342" w:type="dxa"/>
          </w:tcPr>
          <w:p w14:paraId="013F2A5E"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6F49058D" w14:textId="77777777" w:rsidR="004D7524" w:rsidRDefault="004D7524">
            <w:pPr>
              <w:rPr>
                <w:rFonts w:eastAsiaTheme="minorEastAsia"/>
                <w:lang w:val="en-US" w:eastAsia="zh-CN"/>
              </w:rPr>
            </w:pPr>
          </w:p>
        </w:tc>
      </w:tr>
      <w:tr w:rsidR="004D7524" w14:paraId="261E9C23" w14:textId="77777777">
        <w:tc>
          <w:tcPr>
            <w:tcW w:w="1446" w:type="dxa"/>
            <w:gridSpan w:val="2"/>
          </w:tcPr>
          <w:p w14:paraId="0BDC57F9" w14:textId="77777777" w:rsidR="004D7524" w:rsidRDefault="001F3B0F">
            <w:pPr>
              <w:rPr>
                <w:rFonts w:eastAsiaTheme="minorEastAsia"/>
                <w:lang w:val="en-US" w:eastAsia="zh-CN"/>
              </w:rPr>
            </w:pPr>
            <w:r>
              <w:rPr>
                <w:rFonts w:eastAsiaTheme="minorEastAsia" w:hint="eastAsia"/>
                <w:lang w:val="en-US" w:eastAsia="zh-CN"/>
              </w:rPr>
              <w:lastRenderedPageBreak/>
              <w:t>CATT</w:t>
            </w:r>
          </w:p>
        </w:tc>
        <w:tc>
          <w:tcPr>
            <w:tcW w:w="1342" w:type="dxa"/>
          </w:tcPr>
          <w:p w14:paraId="1F27A142"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608" w:type="dxa"/>
          </w:tcPr>
          <w:p w14:paraId="4E62247D" w14:textId="77777777" w:rsidR="004D7524" w:rsidRDefault="004D7524">
            <w:pPr>
              <w:rPr>
                <w:rFonts w:eastAsiaTheme="minorEastAsia"/>
                <w:lang w:val="en-US" w:eastAsia="zh-CN"/>
              </w:rPr>
            </w:pPr>
          </w:p>
        </w:tc>
      </w:tr>
      <w:tr w:rsidR="004D7524" w14:paraId="5587C21D" w14:textId="77777777">
        <w:tc>
          <w:tcPr>
            <w:tcW w:w="1446" w:type="dxa"/>
            <w:gridSpan w:val="2"/>
          </w:tcPr>
          <w:p w14:paraId="7F58C48D" w14:textId="77777777" w:rsidR="004D7524" w:rsidRDefault="001F3B0F">
            <w:pPr>
              <w:rPr>
                <w:rFonts w:eastAsiaTheme="minorEastAsia"/>
                <w:lang w:val="en-US" w:eastAsia="zh-CN"/>
              </w:rPr>
            </w:pPr>
            <w:r>
              <w:rPr>
                <w:rFonts w:eastAsiaTheme="minorEastAsia" w:hint="eastAsia"/>
                <w:lang w:val="en-US" w:eastAsia="zh-CN"/>
              </w:rPr>
              <w:t>ZTE, Sanechips</w:t>
            </w:r>
          </w:p>
        </w:tc>
        <w:tc>
          <w:tcPr>
            <w:tcW w:w="1342" w:type="dxa"/>
          </w:tcPr>
          <w:p w14:paraId="0B794D43" w14:textId="77777777" w:rsidR="004D7524" w:rsidRDefault="001F3B0F">
            <w:pPr>
              <w:tabs>
                <w:tab w:val="left" w:pos="551"/>
              </w:tabs>
              <w:rPr>
                <w:rFonts w:eastAsiaTheme="minorEastAsia"/>
                <w:lang w:val="en-US" w:eastAsia="zh-CN"/>
              </w:rPr>
            </w:pPr>
            <w:r>
              <w:rPr>
                <w:rFonts w:eastAsiaTheme="minorEastAsia" w:hint="eastAsia"/>
                <w:lang w:val="en-US" w:eastAsia="zh-CN"/>
              </w:rPr>
              <w:t>Y</w:t>
            </w:r>
          </w:p>
        </w:tc>
        <w:tc>
          <w:tcPr>
            <w:tcW w:w="6608" w:type="dxa"/>
          </w:tcPr>
          <w:p w14:paraId="4795B684" w14:textId="77777777" w:rsidR="004D7524" w:rsidRDefault="004D7524">
            <w:pPr>
              <w:rPr>
                <w:rFonts w:eastAsiaTheme="minorEastAsia"/>
                <w:lang w:val="en-US" w:eastAsia="zh-CN"/>
              </w:rPr>
            </w:pPr>
          </w:p>
        </w:tc>
      </w:tr>
      <w:tr w:rsidR="004D7524" w14:paraId="46ACA4DE" w14:textId="77777777">
        <w:tc>
          <w:tcPr>
            <w:tcW w:w="1446" w:type="dxa"/>
            <w:gridSpan w:val="2"/>
          </w:tcPr>
          <w:p w14:paraId="542EBC68" w14:textId="77777777" w:rsidR="004D7524" w:rsidRDefault="001F3B0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2" w:type="dxa"/>
          </w:tcPr>
          <w:p w14:paraId="1FFED4E0"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608" w:type="dxa"/>
          </w:tcPr>
          <w:p w14:paraId="0E3948DB" w14:textId="77777777" w:rsidR="004D7524" w:rsidRDefault="001F3B0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studying the Reduced number of HARQ processes </w:t>
            </w:r>
            <w:r>
              <w:rPr>
                <w:rFonts w:eastAsiaTheme="minorEastAsia"/>
                <w:b/>
                <w:lang w:val="en-US" w:eastAsia="zh-CN"/>
              </w:rPr>
              <w:t>with low priority</w:t>
            </w:r>
            <w:r>
              <w:rPr>
                <w:rFonts w:eastAsiaTheme="minorEastAsia"/>
                <w:lang w:val="en-US" w:eastAsia="zh-CN"/>
              </w:rPr>
              <w:t xml:space="preserve"> since it is related to the peak data rate reduction. </w:t>
            </w:r>
          </w:p>
        </w:tc>
      </w:tr>
      <w:tr w:rsidR="004D7524" w14:paraId="78107ED2" w14:textId="77777777">
        <w:tc>
          <w:tcPr>
            <w:tcW w:w="1446" w:type="dxa"/>
            <w:gridSpan w:val="2"/>
          </w:tcPr>
          <w:p w14:paraId="683DB209" w14:textId="77777777" w:rsidR="004D7524" w:rsidRDefault="001F3B0F">
            <w:pPr>
              <w:rPr>
                <w:rFonts w:eastAsiaTheme="minorEastAsia"/>
                <w:lang w:val="en-US" w:eastAsia="zh-CN"/>
              </w:rPr>
            </w:pPr>
            <w:r>
              <w:rPr>
                <w:rFonts w:eastAsiaTheme="minorEastAsia"/>
                <w:lang w:val="en-US" w:eastAsia="zh-CN"/>
              </w:rPr>
              <w:t>Sierra Wireless</w:t>
            </w:r>
          </w:p>
        </w:tc>
        <w:tc>
          <w:tcPr>
            <w:tcW w:w="1342" w:type="dxa"/>
          </w:tcPr>
          <w:p w14:paraId="21E3F7DC"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41A87EAD" w14:textId="77777777" w:rsidR="004D7524" w:rsidRDefault="004D7524">
            <w:pPr>
              <w:rPr>
                <w:rFonts w:eastAsiaTheme="minorEastAsia"/>
                <w:lang w:val="en-US" w:eastAsia="zh-CN"/>
              </w:rPr>
            </w:pPr>
          </w:p>
        </w:tc>
      </w:tr>
      <w:tr w:rsidR="004D7524" w14:paraId="607CC103" w14:textId="77777777">
        <w:tc>
          <w:tcPr>
            <w:tcW w:w="1446" w:type="dxa"/>
            <w:gridSpan w:val="2"/>
          </w:tcPr>
          <w:p w14:paraId="2BDE4589" w14:textId="77777777" w:rsidR="004D7524" w:rsidRDefault="001F3B0F">
            <w:pPr>
              <w:rPr>
                <w:rFonts w:eastAsiaTheme="minorEastAsia"/>
                <w:lang w:val="en-US" w:eastAsia="zh-CN"/>
              </w:rPr>
            </w:pPr>
            <w:r>
              <w:rPr>
                <w:rFonts w:eastAsiaTheme="minorEastAsia"/>
                <w:lang w:val="en-US" w:eastAsia="zh-CN"/>
              </w:rPr>
              <w:t>CMCC</w:t>
            </w:r>
          </w:p>
        </w:tc>
        <w:tc>
          <w:tcPr>
            <w:tcW w:w="1342" w:type="dxa"/>
          </w:tcPr>
          <w:p w14:paraId="091E6D5E" w14:textId="77777777" w:rsidR="004D7524" w:rsidRDefault="001F3B0F">
            <w:pPr>
              <w:tabs>
                <w:tab w:val="left" w:pos="551"/>
              </w:tabs>
              <w:rPr>
                <w:rFonts w:eastAsiaTheme="minorEastAsia"/>
                <w:lang w:val="en-US" w:eastAsia="zh-CN"/>
              </w:rPr>
            </w:pPr>
            <w:r>
              <w:rPr>
                <w:rFonts w:eastAsiaTheme="minorEastAsia"/>
                <w:lang w:val="en-US" w:eastAsia="zh-CN"/>
              </w:rPr>
              <w:t>Y</w:t>
            </w:r>
          </w:p>
        </w:tc>
        <w:tc>
          <w:tcPr>
            <w:tcW w:w="6608" w:type="dxa"/>
          </w:tcPr>
          <w:p w14:paraId="6F566565" w14:textId="77777777" w:rsidR="004D7524" w:rsidRDefault="004D7524">
            <w:pPr>
              <w:rPr>
                <w:rFonts w:eastAsiaTheme="minorEastAsia"/>
                <w:lang w:val="en-US" w:eastAsia="zh-CN"/>
              </w:rPr>
            </w:pPr>
          </w:p>
        </w:tc>
      </w:tr>
      <w:tr w:rsidR="004D7524" w14:paraId="0396BEE0" w14:textId="77777777">
        <w:tc>
          <w:tcPr>
            <w:tcW w:w="1446" w:type="dxa"/>
            <w:gridSpan w:val="2"/>
          </w:tcPr>
          <w:p w14:paraId="2D056A88" w14:textId="77777777" w:rsidR="004D7524" w:rsidRDefault="001F3B0F">
            <w:pPr>
              <w:rPr>
                <w:rFonts w:eastAsiaTheme="minorEastAsia"/>
                <w:lang w:val="en-US" w:eastAsia="zh-CN"/>
              </w:rPr>
            </w:pPr>
            <w:r>
              <w:rPr>
                <w:rFonts w:eastAsiaTheme="minorEastAsia"/>
                <w:lang w:val="en-US" w:eastAsia="zh-CN"/>
              </w:rPr>
              <w:t>Qualcomm</w:t>
            </w:r>
          </w:p>
        </w:tc>
        <w:tc>
          <w:tcPr>
            <w:tcW w:w="1342" w:type="dxa"/>
          </w:tcPr>
          <w:p w14:paraId="43D4A019"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608" w:type="dxa"/>
          </w:tcPr>
          <w:p w14:paraId="4F0EBDDE" w14:textId="77777777" w:rsidR="004D7524" w:rsidRDefault="001F3B0F">
            <w:pPr>
              <w:rPr>
                <w:rFonts w:eastAsiaTheme="minorEastAsia"/>
                <w:lang w:val="en-US" w:eastAsia="zh-CN"/>
              </w:rPr>
            </w:pPr>
            <w:r>
              <w:rPr>
                <w:rFonts w:eastAsiaTheme="minorEastAsia"/>
                <w:lang w:val="en-US" w:eastAsia="zh-CN"/>
              </w:rPr>
              <w:t>Strongly disagree with the conclusion. We need to have the proposed schemes at least for optional study/evaluation.</w:t>
            </w:r>
          </w:p>
        </w:tc>
      </w:tr>
      <w:tr w:rsidR="004D7524" w14:paraId="248FB751" w14:textId="77777777">
        <w:tc>
          <w:tcPr>
            <w:tcW w:w="1446" w:type="dxa"/>
            <w:gridSpan w:val="2"/>
          </w:tcPr>
          <w:p w14:paraId="492546F4" w14:textId="77777777" w:rsidR="004D7524" w:rsidRDefault="001F3B0F">
            <w:pPr>
              <w:rPr>
                <w:rFonts w:eastAsiaTheme="minorEastAsia"/>
                <w:lang w:val="en-US" w:eastAsia="zh-CN"/>
              </w:rPr>
            </w:pPr>
            <w:r>
              <w:rPr>
                <w:rFonts w:eastAsiaTheme="minorEastAsia"/>
                <w:lang w:val="en-US" w:eastAsia="zh-CN"/>
              </w:rPr>
              <w:t>Samsung</w:t>
            </w:r>
          </w:p>
        </w:tc>
        <w:tc>
          <w:tcPr>
            <w:tcW w:w="1342" w:type="dxa"/>
          </w:tcPr>
          <w:p w14:paraId="361FE598" w14:textId="77777777" w:rsidR="004D7524" w:rsidRDefault="001F3B0F">
            <w:pPr>
              <w:tabs>
                <w:tab w:val="left" w:pos="551"/>
              </w:tabs>
              <w:rPr>
                <w:rFonts w:eastAsiaTheme="minorEastAsia"/>
                <w:lang w:val="en-US" w:eastAsia="zh-CN"/>
              </w:rPr>
            </w:pPr>
            <w:r>
              <w:rPr>
                <w:rFonts w:eastAsiaTheme="minorEastAsia"/>
                <w:lang w:val="en-US" w:eastAsia="zh-CN"/>
              </w:rPr>
              <w:t>N</w:t>
            </w:r>
          </w:p>
        </w:tc>
        <w:tc>
          <w:tcPr>
            <w:tcW w:w="6608" w:type="dxa"/>
          </w:tcPr>
          <w:p w14:paraId="00B7C1BA" w14:textId="77777777" w:rsidR="004D7524" w:rsidRDefault="001F3B0F">
            <w:pPr>
              <w:rPr>
                <w:rFonts w:eastAsiaTheme="minorEastAsia"/>
                <w:lang w:val="en-US" w:eastAsia="zh-CN"/>
              </w:rPr>
            </w:pPr>
            <w:r>
              <w:rPr>
                <w:rFonts w:eastAsiaTheme="minorEastAsia"/>
                <w:lang w:val="en-US" w:eastAsia="zh-CN"/>
              </w:rPr>
              <w:t>No need to spend time on other schemes</w:t>
            </w:r>
          </w:p>
        </w:tc>
      </w:tr>
      <w:tr w:rsidR="004D7524" w14:paraId="13208592" w14:textId="77777777">
        <w:tc>
          <w:tcPr>
            <w:tcW w:w="1446" w:type="dxa"/>
            <w:gridSpan w:val="2"/>
          </w:tcPr>
          <w:p w14:paraId="3878617D" w14:textId="77777777" w:rsidR="004D7524" w:rsidRDefault="001F3B0F">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42" w:type="dxa"/>
          </w:tcPr>
          <w:p w14:paraId="7D40CD30" w14:textId="77777777" w:rsidR="004D7524" w:rsidRDefault="001F3B0F">
            <w:pPr>
              <w:tabs>
                <w:tab w:val="left" w:pos="551"/>
              </w:tabs>
              <w:rPr>
                <w:rFonts w:eastAsiaTheme="minorEastAsia"/>
                <w:lang w:val="en-US" w:eastAsia="zh-CN"/>
              </w:rPr>
            </w:pPr>
            <w:r>
              <w:rPr>
                <w:rFonts w:eastAsiaTheme="minorEastAsia" w:hint="eastAsia"/>
                <w:lang w:val="en-US" w:eastAsia="zh-CN"/>
              </w:rPr>
              <w:t>N</w:t>
            </w:r>
          </w:p>
        </w:tc>
        <w:tc>
          <w:tcPr>
            <w:tcW w:w="6608" w:type="dxa"/>
          </w:tcPr>
          <w:p w14:paraId="3A0CAB9D" w14:textId="77777777" w:rsidR="004D7524" w:rsidRDefault="001F3B0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why companies are not even allowed optionally to study/evaluate these schemes in the study phase. </w:t>
            </w:r>
          </w:p>
        </w:tc>
      </w:tr>
      <w:tr w:rsidR="004D7524" w14:paraId="350FC49E" w14:textId="77777777">
        <w:tc>
          <w:tcPr>
            <w:tcW w:w="1446" w:type="dxa"/>
            <w:gridSpan w:val="2"/>
          </w:tcPr>
          <w:p w14:paraId="61B0FC37" w14:textId="77777777" w:rsidR="004D7524" w:rsidRDefault="001F3B0F">
            <w:pPr>
              <w:rPr>
                <w:rFonts w:eastAsiaTheme="minorEastAsia"/>
                <w:lang w:val="en-US" w:eastAsia="zh-CN"/>
              </w:rPr>
            </w:pPr>
            <w:r>
              <w:rPr>
                <w:rFonts w:eastAsia="Malgun Gothic" w:hint="eastAsia"/>
                <w:lang w:val="en-US" w:eastAsia="ko-KR"/>
              </w:rPr>
              <w:t>LGE</w:t>
            </w:r>
          </w:p>
        </w:tc>
        <w:tc>
          <w:tcPr>
            <w:tcW w:w="1342" w:type="dxa"/>
          </w:tcPr>
          <w:p w14:paraId="5DC8C370" w14:textId="77777777" w:rsidR="004D7524" w:rsidRDefault="001F3B0F">
            <w:pPr>
              <w:tabs>
                <w:tab w:val="left" w:pos="551"/>
              </w:tabs>
              <w:rPr>
                <w:rFonts w:eastAsiaTheme="minorEastAsia"/>
                <w:lang w:val="en-US" w:eastAsia="zh-CN"/>
              </w:rPr>
            </w:pPr>
            <w:r>
              <w:rPr>
                <w:rFonts w:eastAsia="Malgun Gothic" w:hint="eastAsia"/>
                <w:lang w:val="en-US" w:eastAsia="ko-KR"/>
              </w:rPr>
              <w:t>Y</w:t>
            </w:r>
          </w:p>
        </w:tc>
        <w:tc>
          <w:tcPr>
            <w:tcW w:w="6608" w:type="dxa"/>
          </w:tcPr>
          <w:p w14:paraId="79FE8A62" w14:textId="77777777" w:rsidR="004D7524" w:rsidRDefault="004D7524">
            <w:pPr>
              <w:rPr>
                <w:rFonts w:eastAsiaTheme="minorEastAsia"/>
                <w:lang w:val="en-US" w:eastAsia="zh-CN"/>
              </w:rPr>
            </w:pPr>
          </w:p>
        </w:tc>
      </w:tr>
      <w:tr w:rsidR="004D7524" w14:paraId="3520B937" w14:textId="77777777">
        <w:tc>
          <w:tcPr>
            <w:tcW w:w="1446" w:type="dxa"/>
            <w:gridSpan w:val="2"/>
          </w:tcPr>
          <w:p w14:paraId="38F6B458" w14:textId="77777777" w:rsidR="004D7524" w:rsidRDefault="001F3B0F">
            <w:pPr>
              <w:rPr>
                <w:rFonts w:eastAsiaTheme="minorEastAsia"/>
                <w:lang w:val="en-US" w:eastAsia="zh-CN"/>
              </w:rPr>
            </w:pPr>
            <w:r>
              <w:rPr>
                <w:rFonts w:eastAsiaTheme="minorEastAsia"/>
                <w:lang w:val="en-US" w:eastAsia="zh-CN"/>
              </w:rPr>
              <w:t>Intel</w:t>
            </w:r>
          </w:p>
        </w:tc>
        <w:tc>
          <w:tcPr>
            <w:tcW w:w="1342" w:type="dxa"/>
          </w:tcPr>
          <w:p w14:paraId="6B7170BA" w14:textId="77777777" w:rsidR="004D7524" w:rsidRDefault="001F3B0F">
            <w:pPr>
              <w:tabs>
                <w:tab w:val="left" w:pos="551"/>
              </w:tabs>
              <w:jc w:val="left"/>
              <w:rPr>
                <w:rFonts w:eastAsiaTheme="minorEastAsia"/>
                <w:lang w:val="en-US" w:eastAsia="zh-CN"/>
              </w:rPr>
            </w:pPr>
            <w:r>
              <w:rPr>
                <w:rFonts w:eastAsiaTheme="minorEastAsia"/>
                <w:lang w:val="en-US" w:eastAsia="zh-CN"/>
              </w:rPr>
              <w:t>N</w:t>
            </w:r>
          </w:p>
        </w:tc>
        <w:tc>
          <w:tcPr>
            <w:tcW w:w="6608" w:type="dxa"/>
          </w:tcPr>
          <w:p w14:paraId="79FE8AD3" w14:textId="77777777" w:rsidR="004D7524" w:rsidRDefault="001F3B0F">
            <w:pPr>
              <w:rPr>
                <w:rFonts w:eastAsiaTheme="minorEastAsia"/>
                <w:lang w:val="en-US" w:eastAsia="zh-CN"/>
              </w:rPr>
            </w:pPr>
            <w:r>
              <w:rPr>
                <w:lang w:val="en-US"/>
              </w:rPr>
              <w:t xml:space="preserve">We support to study all 3 additional techniques. If a technique will be removed, better to check it one by one. </w:t>
            </w:r>
          </w:p>
        </w:tc>
      </w:tr>
      <w:tr w:rsidR="004D7524" w14:paraId="67C5BEA5" w14:textId="77777777">
        <w:tc>
          <w:tcPr>
            <w:tcW w:w="1446" w:type="dxa"/>
            <w:gridSpan w:val="2"/>
          </w:tcPr>
          <w:p w14:paraId="436E307F" w14:textId="77777777" w:rsidR="004D7524" w:rsidRDefault="001F3B0F">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42" w:type="dxa"/>
          </w:tcPr>
          <w:p w14:paraId="754756D8" w14:textId="77777777" w:rsidR="004D7524" w:rsidRDefault="001F3B0F">
            <w:pPr>
              <w:tabs>
                <w:tab w:val="left" w:pos="551"/>
              </w:tabs>
              <w:jc w:val="left"/>
              <w:rPr>
                <w:rFonts w:eastAsiaTheme="minorEastAsia"/>
                <w:lang w:val="en-US" w:eastAsia="zh-CN"/>
              </w:rPr>
            </w:pPr>
            <w:r>
              <w:rPr>
                <w:rFonts w:eastAsia="Yu Mincho" w:hint="eastAsia"/>
                <w:lang w:val="en-US" w:eastAsia="ja-JP"/>
              </w:rPr>
              <w:t>N</w:t>
            </w:r>
          </w:p>
        </w:tc>
        <w:tc>
          <w:tcPr>
            <w:tcW w:w="6608" w:type="dxa"/>
          </w:tcPr>
          <w:p w14:paraId="4CDB8D16" w14:textId="77777777" w:rsidR="004D7524" w:rsidRDefault="001F3B0F">
            <w:pPr>
              <w:rPr>
                <w:rFonts w:eastAsia="Yu Mincho"/>
                <w:lang w:val="en-US" w:eastAsia="ja-JP"/>
              </w:rPr>
            </w:pPr>
            <w:r>
              <w:rPr>
                <w:rFonts w:eastAsia="Yu Mincho"/>
                <w:lang w:val="en-US" w:eastAsia="ja-JP"/>
              </w:rPr>
              <w:t>Agree with vivo.</w:t>
            </w:r>
          </w:p>
          <w:p w14:paraId="1DC05F22" w14:textId="77777777" w:rsidR="004D7524" w:rsidRDefault="001F3B0F">
            <w:pPr>
              <w:rPr>
                <w:rFonts w:eastAsia="Yu Mincho"/>
                <w:lang w:val="en-US" w:eastAsia="ja-JP"/>
              </w:rPr>
            </w:pPr>
            <w:r>
              <w:rPr>
                <w:rFonts w:eastAsia="Yu Mincho"/>
                <w:lang w:val="en-US" w:eastAsia="ja-JP"/>
              </w:rPr>
              <w:t>Actually, while these listed complexity reduction techniques are not captured as objective in SID, it was clarified by moderator in FLS at RAN#94-e meeting discussion that they are not precluded as follows;</w:t>
            </w:r>
          </w:p>
          <w:p w14:paraId="780E6288" w14:textId="77777777" w:rsidR="004D7524" w:rsidRDefault="001F3B0F">
            <w:pPr>
              <w:ind w:leftChars="200" w:left="400"/>
            </w:pPr>
            <w:r>
              <w:t>“The moderator's understanding is that there is nothing explicitly precluding study of these other techniques as long as they can be considered to be within the scope of the objective, but that study of the techniques that are explicitly listed as being in the "focus" of the study need to be prioritized over study of other potential techniques in case there is a need to prioritize due to lack of time, which seems quite likely given the small (1+1 TU) time allocation for this SI.”</w:t>
            </w:r>
          </w:p>
          <w:p w14:paraId="5AE6EAAC" w14:textId="77777777" w:rsidR="004D7524" w:rsidRDefault="001F3B0F">
            <w:pPr>
              <w:rPr>
                <w:lang w:val="en-US"/>
              </w:rPr>
            </w:pPr>
            <w:r>
              <w:rPr>
                <w:rFonts w:eastAsia="Yu Mincho"/>
                <w:lang w:eastAsia="ja-JP"/>
              </w:rPr>
              <w:t>Accordingly, we think they should be allowed to study at least with low priority.</w:t>
            </w:r>
          </w:p>
        </w:tc>
      </w:tr>
      <w:tr w:rsidR="004D7524" w14:paraId="625B3AF0" w14:textId="77777777">
        <w:tc>
          <w:tcPr>
            <w:tcW w:w="1446" w:type="dxa"/>
            <w:gridSpan w:val="2"/>
          </w:tcPr>
          <w:p w14:paraId="282FAAF1" w14:textId="77777777" w:rsidR="004D7524" w:rsidRDefault="001F3B0F">
            <w:pPr>
              <w:rPr>
                <w:rFonts w:eastAsia="Yu Mincho"/>
                <w:lang w:val="en-US" w:eastAsia="ja-JP"/>
              </w:rPr>
            </w:pPr>
            <w:r>
              <w:rPr>
                <w:rFonts w:eastAsia="Yu Mincho"/>
                <w:lang w:val="en-US" w:eastAsia="ja-JP"/>
              </w:rPr>
              <w:t>SONY</w:t>
            </w:r>
          </w:p>
        </w:tc>
        <w:tc>
          <w:tcPr>
            <w:tcW w:w="1342" w:type="dxa"/>
          </w:tcPr>
          <w:p w14:paraId="47BDA1B6" w14:textId="77777777" w:rsidR="004D7524" w:rsidRDefault="001F3B0F">
            <w:pPr>
              <w:tabs>
                <w:tab w:val="left" w:pos="551"/>
              </w:tabs>
              <w:jc w:val="left"/>
              <w:rPr>
                <w:rFonts w:eastAsia="Yu Mincho"/>
                <w:lang w:val="en-US" w:eastAsia="ja-JP"/>
              </w:rPr>
            </w:pPr>
            <w:r>
              <w:rPr>
                <w:rFonts w:eastAsia="Yu Mincho"/>
                <w:lang w:val="en-US" w:eastAsia="ja-JP"/>
              </w:rPr>
              <w:t>N</w:t>
            </w:r>
          </w:p>
        </w:tc>
        <w:tc>
          <w:tcPr>
            <w:tcW w:w="6608" w:type="dxa"/>
          </w:tcPr>
          <w:p w14:paraId="50F1ABDE" w14:textId="77777777" w:rsidR="004D7524" w:rsidRDefault="001F3B0F">
            <w:pPr>
              <w:rPr>
                <w:rFonts w:eastAsia="Yu Mincho"/>
                <w:lang w:val="en-US" w:eastAsia="ja-JP"/>
              </w:rPr>
            </w:pPr>
            <w:r>
              <w:rPr>
                <w:rFonts w:eastAsia="Yu Mincho"/>
                <w:lang w:val="en-US" w:eastAsia="ja-JP"/>
              </w:rPr>
              <w:t>Companies should be able to study these issues. If other companies aren’t interested in these cost reduction techniques, they don’t have to contribute.</w:t>
            </w:r>
          </w:p>
        </w:tc>
      </w:tr>
      <w:tr w:rsidR="004D7524" w14:paraId="67523233" w14:textId="77777777">
        <w:tc>
          <w:tcPr>
            <w:tcW w:w="1446" w:type="dxa"/>
            <w:gridSpan w:val="2"/>
          </w:tcPr>
          <w:p w14:paraId="60F0FA7A" w14:textId="77777777" w:rsidR="004D7524" w:rsidRDefault="001F3B0F">
            <w:pPr>
              <w:rPr>
                <w:rFonts w:eastAsia="Yu Mincho"/>
                <w:lang w:val="en-US" w:eastAsia="ja-JP"/>
              </w:rPr>
            </w:pPr>
            <w:r>
              <w:rPr>
                <w:rFonts w:eastAsia="Malgun Gothic"/>
                <w:lang w:val="en-US" w:eastAsia="ko-KR"/>
              </w:rPr>
              <w:t>Xiaomi5</w:t>
            </w:r>
          </w:p>
        </w:tc>
        <w:tc>
          <w:tcPr>
            <w:tcW w:w="1342" w:type="dxa"/>
          </w:tcPr>
          <w:p w14:paraId="17C60CBD" w14:textId="77777777" w:rsidR="004D7524" w:rsidRDefault="001F3B0F">
            <w:pPr>
              <w:tabs>
                <w:tab w:val="left" w:pos="551"/>
              </w:tabs>
              <w:jc w:val="left"/>
              <w:rPr>
                <w:rFonts w:eastAsia="Yu Mincho"/>
                <w:lang w:val="en-US" w:eastAsia="ja-JP"/>
              </w:rPr>
            </w:pPr>
            <w:r>
              <w:rPr>
                <w:rFonts w:eastAsiaTheme="minorEastAsia" w:hint="eastAsia"/>
                <w:lang w:val="en-US" w:eastAsia="zh-CN"/>
              </w:rPr>
              <w:t>Y</w:t>
            </w:r>
          </w:p>
        </w:tc>
        <w:tc>
          <w:tcPr>
            <w:tcW w:w="6608" w:type="dxa"/>
          </w:tcPr>
          <w:p w14:paraId="23E37026" w14:textId="77777777" w:rsidR="004D7524" w:rsidRDefault="004D7524">
            <w:pPr>
              <w:rPr>
                <w:rFonts w:eastAsia="Yu Mincho"/>
                <w:lang w:val="en-US" w:eastAsia="ja-JP"/>
              </w:rPr>
            </w:pPr>
          </w:p>
        </w:tc>
      </w:tr>
      <w:tr w:rsidR="004D7524" w14:paraId="0C6C62EA" w14:textId="77777777">
        <w:tc>
          <w:tcPr>
            <w:tcW w:w="1446" w:type="dxa"/>
            <w:gridSpan w:val="2"/>
          </w:tcPr>
          <w:p w14:paraId="575CCAE8" w14:textId="77777777" w:rsidR="004D7524" w:rsidRDefault="001F3B0F">
            <w:pPr>
              <w:tabs>
                <w:tab w:val="left" w:pos="551"/>
              </w:tabs>
              <w:rPr>
                <w:rFonts w:eastAsia="Yu Mincho"/>
                <w:lang w:val="en-US" w:eastAsia="ja-JP"/>
              </w:rPr>
            </w:pPr>
            <w:r>
              <w:rPr>
                <w:rFonts w:eastAsia="Yu Mincho"/>
                <w:lang w:val="en-US" w:eastAsia="ja-JP"/>
              </w:rPr>
              <w:t>Ericsson</w:t>
            </w:r>
          </w:p>
        </w:tc>
        <w:tc>
          <w:tcPr>
            <w:tcW w:w="1342" w:type="dxa"/>
          </w:tcPr>
          <w:p w14:paraId="1DE11434" w14:textId="77777777" w:rsidR="004D7524" w:rsidRDefault="001F3B0F">
            <w:pPr>
              <w:tabs>
                <w:tab w:val="left" w:pos="551"/>
              </w:tabs>
              <w:rPr>
                <w:rFonts w:eastAsia="Yu Mincho"/>
                <w:lang w:val="en-US" w:eastAsia="ja-JP"/>
              </w:rPr>
            </w:pPr>
            <w:r>
              <w:rPr>
                <w:rFonts w:eastAsia="Yu Mincho"/>
                <w:lang w:val="en-US" w:eastAsia="ja-JP"/>
              </w:rPr>
              <w:t>Y</w:t>
            </w:r>
          </w:p>
        </w:tc>
        <w:tc>
          <w:tcPr>
            <w:tcW w:w="6608" w:type="dxa"/>
          </w:tcPr>
          <w:p w14:paraId="5ED0D446" w14:textId="77777777" w:rsidR="004D7524" w:rsidRDefault="004D7524">
            <w:pPr>
              <w:rPr>
                <w:rFonts w:eastAsiaTheme="minorEastAsia"/>
                <w:lang w:val="en-US" w:eastAsia="zh-CN"/>
              </w:rPr>
            </w:pPr>
          </w:p>
        </w:tc>
      </w:tr>
      <w:tr w:rsidR="004D7524" w14:paraId="04B964D2" w14:textId="77777777">
        <w:tc>
          <w:tcPr>
            <w:tcW w:w="1446" w:type="dxa"/>
            <w:gridSpan w:val="2"/>
          </w:tcPr>
          <w:p w14:paraId="351B6A8C" w14:textId="77777777" w:rsidR="004D7524" w:rsidRDefault="001F3B0F">
            <w:pPr>
              <w:tabs>
                <w:tab w:val="left" w:pos="551"/>
              </w:tabs>
              <w:rPr>
                <w:rFonts w:eastAsia="Yu Mincho"/>
                <w:lang w:val="en-US" w:eastAsia="ja-JP"/>
              </w:rPr>
            </w:pPr>
            <w:r>
              <w:rPr>
                <w:rFonts w:eastAsia="Yu Mincho"/>
                <w:lang w:val="en-US" w:eastAsia="ja-JP"/>
              </w:rPr>
              <w:t>Nokia, NSB</w:t>
            </w:r>
          </w:p>
        </w:tc>
        <w:tc>
          <w:tcPr>
            <w:tcW w:w="1342" w:type="dxa"/>
          </w:tcPr>
          <w:p w14:paraId="77D357E5" w14:textId="77777777" w:rsidR="004D7524" w:rsidRDefault="001F3B0F">
            <w:pPr>
              <w:tabs>
                <w:tab w:val="left" w:pos="551"/>
              </w:tabs>
              <w:rPr>
                <w:rFonts w:eastAsia="Yu Mincho"/>
                <w:lang w:val="en-US" w:eastAsia="ja-JP"/>
              </w:rPr>
            </w:pPr>
            <w:r>
              <w:rPr>
                <w:rFonts w:eastAsia="Yu Mincho"/>
                <w:lang w:val="en-US" w:eastAsia="ja-JP"/>
              </w:rPr>
              <w:t>Y</w:t>
            </w:r>
          </w:p>
        </w:tc>
        <w:tc>
          <w:tcPr>
            <w:tcW w:w="6608" w:type="dxa"/>
          </w:tcPr>
          <w:p w14:paraId="01DFE0A2" w14:textId="77777777" w:rsidR="004D7524" w:rsidRDefault="004D7524">
            <w:pPr>
              <w:rPr>
                <w:rFonts w:eastAsiaTheme="minorEastAsia"/>
                <w:lang w:val="en-US" w:eastAsia="zh-CN"/>
              </w:rPr>
            </w:pPr>
          </w:p>
        </w:tc>
      </w:tr>
      <w:tr w:rsidR="004D7524" w14:paraId="70C797E9" w14:textId="77777777">
        <w:tc>
          <w:tcPr>
            <w:tcW w:w="1438" w:type="dxa"/>
          </w:tcPr>
          <w:p w14:paraId="575D8815" w14:textId="77777777" w:rsidR="004D7524" w:rsidRDefault="001F3B0F">
            <w:pPr>
              <w:rPr>
                <w:rFonts w:eastAsiaTheme="minorEastAsia"/>
                <w:lang w:val="en-US" w:eastAsia="zh-CN"/>
              </w:rPr>
            </w:pPr>
            <w:r>
              <w:rPr>
                <w:rFonts w:eastAsiaTheme="minorEastAsia"/>
                <w:lang w:val="en-US" w:eastAsia="zh-CN"/>
              </w:rPr>
              <w:t>FL6</w:t>
            </w:r>
          </w:p>
        </w:tc>
        <w:tc>
          <w:tcPr>
            <w:tcW w:w="7958" w:type="dxa"/>
            <w:gridSpan w:val="3"/>
          </w:tcPr>
          <w:p w14:paraId="3A3A7C84" w14:textId="77777777" w:rsidR="004D7524" w:rsidRDefault="001F3B0F">
            <w:pPr>
              <w:rPr>
                <w:rFonts w:eastAsiaTheme="minorEastAsia"/>
                <w:lang w:val="en-US" w:eastAsia="zh-CN"/>
              </w:rPr>
            </w:pPr>
            <w:r>
              <w:rPr>
                <w:rFonts w:eastAsiaTheme="minorEastAsia"/>
                <w:lang w:val="en-US" w:eastAsia="zh-CN"/>
              </w:rPr>
              <w:t>Based on the received responses, there seems to be no consensus regarding optional study of reduced number of HARQ processes, HD-FDD complexity reduction, and PDCCH monitoring reduction.</w:t>
            </w:r>
          </w:p>
        </w:tc>
      </w:tr>
      <w:tr w:rsidR="004D7524" w14:paraId="09257D1A" w14:textId="77777777">
        <w:tc>
          <w:tcPr>
            <w:tcW w:w="1438" w:type="dxa"/>
          </w:tcPr>
          <w:p w14:paraId="341BBC2F" w14:textId="77777777" w:rsidR="004D7524" w:rsidRDefault="001F3B0F">
            <w:pPr>
              <w:rPr>
                <w:rFonts w:eastAsiaTheme="minorEastAsia"/>
                <w:lang w:val="en-US" w:eastAsia="zh-CN"/>
              </w:rPr>
            </w:pPr>
            <w:r>
              <w:rPr>
                <w:rFonts w:eastAsiaTheme="minorEastAsia"/>
                <w:lang w:val="en-US" w:eastAsia="zh-CN"/>
              </w:rPr>
              <w:t xml:space="preserve">Nordic </w:t>
            </w:r>
          </w:p>
        </w:tc>
        <w:tc>
          <w:tcPr>
            <w:tcW w:w="7958" w:type="dxa"/>
            <w:gridSpan w:val="3"/>
          </w:tcPr>
          <w:p w14:paraId="270F1857" w14:textId="77777777" w:rsidR="004D7524" w:rsidRDefault="001F3B0F">
            <w:pPr>
              <w:rPr>
                <w:rFonts w:eastAsiaTheme="minorEastAsia"/>
                <w:lang w:val="en-US" w:eastAsia="zh-CN"/>
              </w:rPr>
            </w:pPr>
            <w:r>
              <w:rPr>
                <w:rFonts w:eastAsiaTheme="minorEastAsia"/>
                <w:lang w:val="en-US" w:eastAsia="zh-CN"/>
              </w:rPr>
              <w:t xml:space="preserve">Again, seems that voting is used instead of technical discussion to determine what is relevant for study.  Seems there is clear 3GPP procedural issue here.  Since it can be shown that both HD-FDD relaxation, PDCCH relaxation and HARQ reduction has direct connection to peak rates reduction. </w:t>
            </w:r>
          </w:p>
        </w:tc>
      </w:tr>
      <w:tr w:rsidR="004D7524" w14:paraId="703189E6" w14:textId="77777777">
        <w:tc>
          <w:tcPr>
            <w:tcW w:w="1438" w:type="dxa"/>
          </w:tcPr>
          <w:p w14:paraId="7E3D0A76" w14:textId="77777777" w:rsidR="004D7524" w:rsidRDefault="001F3B0F">
            <w:pPr>
              <w:rPr>
                <w:rFonts w:eastAsiaTheme="minorEastAsia"/>
                <w:lang w:val="en-US" w:eastAsia="zh-CN"/>
              </w:rPr>
            </w:pPr>
            <w:r>
              <w:rPr>
                <w:rFonts w:eastAsiaTheme="minorEastAsia"/>
                <w:lang w:val="en-US" w:eastAsia="zh-CN"/>
              </w:rPr>
              <w:t>FL8</w:t>
            </w:r>
          </w:p>
        </w:tc>
        <w:tc>
          <w:tcPr>
            <w:tcW w:w="7958" w:type="dxa"/>
            <w:gridSpan w:val="3"/>
          </w:tcPr>
          <w:p w14:paraId="06C73DAB" w14:textId="77777777" w:rsidR="004D7524" w:rsidRDefault="001F3B0F">
            <w:pPr>
              <w:rPr>
                <w:rFonts w:eastAsiaTheme="minorEastAsia"/>
                <w:lang w:val="en-US" w:eastAsia="zh-CN"/>
              </w:rPr>
            </w:pPr>
            <w:r>
              <w:rPr>
                <w:rFonts w:eastAsiaTheme="minorEastAsia"/>
                <w:lang w:val="en-US" w:eastAsia="zh-CN"/>
              </w:rPr>
              <w:t>Based on comments above and on the RAN1 email reflector, the following proposal can be considered again.</w:t>
            </w:r>
          </w:p>
          <w:p w14:paraId="249572B5" w14:textId="77777777" w:rsidR="004D7524" w:rsidRDefault="001F3B0F">
            <w:pPr>
              <w:jc w:val="left"/>
              <w:rPr>
                <w:b/>
                <w:bCs/>
                <w:lang w:val="en-US"/>
              </w:rPr>
            </w:pPr>
            <w:r>
              <w:rPr>
                <w:b/>
                <w:highlight w:val="yellow"/>
                <w:lang w:val="en-US"/>
              </w:rPr>
              <w:lastRenderedPageBreak/>
              <w:t>High Priority Proposal 7.5-3d</w:t>
            </w:r>
            <w:r>
              <w:rPr>
                <w:b/>
                <w:bCs/>
                <w:lang w:val="en-US"/>
              </w:rPr>
              <w:t>: Conclusion: There is no consensus in RAN1 to study the following techniques (even with lower priority).</w:t>
            </w:r>
          </w:p>
          <w:p w14:paraId="145E5C54" w14:textId="77777777" w:rsidR="004D7524" w:rsidRDefault="001F3B0F">
            <w:pPr>
              <w:pStyle w:val="ListParagraph"/>
              <w:numPr>
                <w:ilvl w:val="0"/>
                <w:numId w:val="65"/>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0308BC70" w14:textId="77777777" w:rsidR="004D7524" w:rsidRDefault="001F3B0F">
            <w:pPr>
              <w:pStyle w:val="ListParagraph"/>
              <w:numPr>
                <w:ilvl w:val="0"/>
                <w:numId w:val="65"/>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0131D7D4" w14:textId="2B7FF3B5" w:rsidR="006A3E54" w:rsidRPr="006A3E54" w:rsidRDefault="001F3B0F" w:rsidP="006A3E54">
            <w:pPr>
              <w:pStyle w:val="ListParagraph"/>
              <w:numPr>
                <w:ilvl w:val="0"/>
                <w:numId w:val="65"/>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4D7524" w14:paraId="4AE5B2BC" w14:textId="77777777">
        <w:tc>
          <w:tcPr>
            <w:tcW w:w="1438" w:type="dxa"/>
          </w:tcPr>
          <w:p w14:paraId="378441FF" w14:textId="77777777" w:rsidR="004D7524" w:rsidRDefault="001F3B0F">
            <w:pPr>
              <w:rPr>
                <w:rFonts w:eastAsiaTheme="minorEastAsia"/>
                <w:lang w:val="en-US" w:eastAsia="zh-CN"/>
              </w:rPr>
            </w:pPr>
            <w:r>
              <w:rPr>
                <w:rFonts w:eastAsia="Yu Mincho"/>
                <w:lang w:val="en-US" w:eastAsia="ja-JP"/>
              </w:rPr>
              <w:lastRenderedPageBreak/>
              <w:t>Intel</w:t>
            </w:r>
          </w:p>
        </w:tc>
        <w:tc>
          <w:tcPr>
            <w:tcW w:w="7958" w:type="dxa"/>
            <w:gridSpan w:val="3"/>
          </w:tcPr>
          <w:p w14:paraId="67E4ADA0" w14:textId="77777777" w:rsidR="004D7524" w:rsidRDefault="001F3B0F">
            <w:pPr>
              <w:rPr>
                <w:rFonts w:eastAsiaTheme="minorEastAsia"/>
                <w:lang w:val="en-US" w:eastAsia="zh-CN"/>
              </w:rPr>
            </w:pPr>
            <w:r>
              <w:rPr>
                <w:rFonts w:eastAsia="Yu Mincho"/>
                <w:lang w:val="en-US" w:eastAsia="ja-JP"/>
              </w:rPr>
              <w:t>We still prefer to study such features. If something are to be excluded, we prefer to at least keep HD-FDD complexity reduction</w:t>
            </w:r>
          </w:p>
        </w:tc>
      </w:tr>
    </w:tbl>
    <w:p w14:paraId="6F2EACC3" w14:textId="77777777" w:rsidR="004D7524" w:rsidRDefault="004D7524">
      <w:pPr>
        <w:tabs>
          <w:tab w:val="left" w:pos="5510"/>
        </w:tabs>
        <w:rPr>
          <w:lang w:val="en-US"/>
        </w:rPr>
      </w:pPr>
    </w:p>
    <w:p w14:paraId="6CA69977" w14:textId="77777777" w:rsidR="004D7524" w:rsidRDefault="001F3B0F">
      <w:pPr>
        <w:pStyle w:val="Heading1"/>
        <w:numPr>
          <w:ilvl w:val="0"/>
          <w:numId w:val="0"/>
        </w:numPr>
        <w:ind w:left="1134" w:hanging="1134"/>
      </w:pPr>
      <w:r>
        <w:t>8</w:t>
      </w:r>
      <w:r>
        <w:tab/>
        <w:t>Need for email discussion before RAN1#110</w:t>
      </w:r>
    </w:p>
    <w:p w14:paraId="4E5A6856" w14:textId="77777777" w:rsidR="004D7524" w:rsidRDefault="001F3B0F">
      <w:r>
        <w:t>In the rapporteur’s work plan [2], it is suggested to arrange an email discussion before RAN1#110 to collect evaluation results. The email discussion for collection of evaluation results could potentially start right after the silent period (4</w:t>
      </w:r>
      <w:r>
        <w:rPr>
          <w:vertAlign w:val="superscript"/>
        </w:rPr>
        <w:t>th</w:t>
      </w:r>
      <w:r>
        <w:t xml:space="preserve"> July – 7</w:t>
      </w:r>
      <w:r>
        <w:rPr>
          <w:vertAlign w:val="superscript"/>
        </w:rPr>
        <w:t>th</w:t>
      </w:r>
      <w:r>
        <w:t xml:space="preserve"> August), i.e., on Monday 8</w:t>
      </w:r>
      <w:r>
        <w:rPr>
          <w:vertAlign w:val="superscript"/>
        </w:rPr>
        <w:t>th</w:t>
      </w:r>
      <w:r>
        <w:t xml:space="preserve"> August, and aim to finish a couple of days before the meeting starts.</w:t>
      </w:r>
    </w:p>
    <w:p w14:paraId="7D6179B0" w14:textId="77777777" w:rsidR="004D7524" w:rsidRDefault="001F3B0F">
      <w:pPr>
        <w:rPr>
          <w:lang w:val="en-US"/>
        </w:rPr>
      </w:pPr>
      <w:r>
        <w:rPr>
          <w:lang w:val="en-US"/>
        </w:rPr>
        <w:t>When the evaluation results are collected, it is beneficial if this is done using a common spreadsheet template, as was done during the Rel-17 RedCap SI. For the Rel-17 SI, RAN1 held a first email discussion to agree the spreadsheet templates (captured in [52]) to be used for the collection of evaluation results, and then RAN1 held a second email discussion to collect evaluation results (captured in [5]).</w:t>
      </w:r>
    </w:p>
    <w:p w14:paraId="1F865BF6" w14:textId="77777777" w:rsidR="004D7524" w:rsidRDefault="001F3B0F">
      <w:pPr>
        <w:rPr>
          <w:lang w:val="en-US"/>
        </w:rPr>
      </w:pPr>
      <w:r>
        <w:rPr>
          <w:lang w:val="en-US"/>
        </w:rPr>
        <w:t>The spreadsheet templates from the Rel-17 SI will need some updates to be suitable for collection of evaluation results for the Rel-18 SI. One possibility is to arrange an official email discussion in May or June to discuss and agree on the required updates. Another possibility is that the feature leads are requested to provide updated spreadsheets to the best of their abilities and share the result on the reflectors in May or June. One potential benefit with arranging an official email discussion is that it would provide better opportunities for discussing and agreeing on how to handle potential missing evaluation assumptions, if needed.</w:t>
      </w:r>
    </w:p>
    <w:p w14:paraId="0082AC23" w14:textId="4C8BEF92" w:rsidR="004D7524" w:rsidRDefault="001F3B0F">
      <w:r>
        <w:rPr>
          <w:b/>
          <w:highlight w:val="yellow"/>
          <w:lang w:val="en-US"/>
        </w:rPr>
        <w:t>FL8</w:t>
      </w:r>
      <w:r w:rsidR="00B576CB">
        <w:rPr>
          <w:b/>
          <w:highlight w:val="yellow"/>
          <w:lang w:val="en-US"/>
        </w:rPr>
        <w:t>/FL9</w:t>
      </w:r>
      <w:r>
        <w:rPr>
          <w:b/>
          <w:highlight w:val="yellow"/>
          <w:lang w:val="en-US"/>
        </w:rPr>
        <w:t xml:space="preserve"> High Priority Question 8-1a</w:t>
      </w:r>
      <w:r>
        <w:rPr>
          <w:b/>
          <w:bCs/>
          <w:lang w:val="en-US"/>
        </w:rPr>
        <w:t>: How should the spreadsheet template updates be carried out?</w:t>
      </w:r>
    </w:p>
    <w:p w14:paraId="30125DEF" w14:textId="77777777" w:rsidR="004D7524" w:rsidRDefault="001F3B0F">
      <w:pPr>
        <w:pStyle w:val="ListParagraph"/>
        <w:numPr>
          <w:ilvl w:val="0"/>
          <w:numId w:val="44"/>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Alt A: Arrange an official email discussion for discussion and agreement of templates in May or June.</w:t>
      </w:r>
    </w:p>
    <w:p w14:paraId="4BAA5B8A" w14:textId="77777777" w:rsidR="004D7524" w:rsidRDefault="001F3B0F">
      <w:pPr>
        <w:pStyle w:val="ListParagraph"/>
        <w:numPr>
          <w:ilvl w:val="0"/>
          <w:numId w:val="44"/>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Alt B: Feature leads provide updated templates in May or June without official email discussion.</w:t>
      </w:r>
    </w:p>
    <w:tbl>
      <w:tblPr>
        <w:tblStyle w:val="TableGrid"/>
        <w:tblW w:w="9632" w:type="dxa"/>
        <w:tblLayout w:type="fixed"/>
        <w:tblLook w:val="04A0" w:firstRow="1" w:lastRow="0" w:firstColumn="1" w:lastColumn="0" w:noHBand="0" w:noVBand="1"/>
      </w:tblPr>
      <w:tblGrid>
        <w:gridCol w:w="1479"/>
        <w:gridCol w:w="1372"/>
        <w:gridCol w:w="6781"/>
      </w:tblGrid>
      <w:tr w:rsidR="004D7524" w14:paraId="62161FD9" w14:textId="77777777" w:rsidTr="0034004F">
        <w:tc>
          <w:tcPr>
            <w:tcW w:w="1479" w:type="dxa"/>
            <w:shd w:val="clear" w:color="auto" w:fill="D9D9D9" w:themeFill="background1" w:themeFillShade="D9"/>
          </w:tcPr>
          <w:p w14:paraId="61868793"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010BEAAC" w14:textId="77777777" w:rsidR="004D7524" w:rsidRDefault="001F3B0F">
            <w:pPr>
              <w:rPr>
                <w:b/>
                <w:bCs/>
                <w:lang w:val="en-US"/>
              </w:rPr>
            </w:pPr>
            <w:r>
              <w:rPr>
                <w:b/>
                <w:bCs/>
                <w:lang w:val="en-US"/>
              </w:rPr>
              <w:t>Alt (A/B)</w:t>
            </w:r>
          </w:p>
        </w:tc>
        <w:tc>
          <w:tcPr>
            <w:tcW w:w="6781" w:type="dxa"/>
            <w:shd w:val="clear" w:color="auto" w:fill="D9D9D9" w:themeFill="background1" w:themeFillShade="D9"/>
          </w:tcPr>
          <w:p w14:paraId="41367AE9" w14:textId="77777777" w:rsidR="004D7524" w:rsidRDefault="001F3B0F">
            <w:pPr>
              <w:rPr>
                <w:b/>
                <w:bCs/>
                <w:lang w:val="en-US"/>
              </w:rPr>
            </w:pPr>
            <w:r>
              <w:rPr>
                <w:b/>
                <w:bCs/>
                <w:lang w:val="en-US"/>
              </w:rPr>
              <w:t>Comments</w:t>
            </w:r>
          </w:p>
        </w:tc>
      </w:tr>
      <w:tr w:rsidR="004D7524" w14:paraId="7A0DA614" w14:textId="77777777" w:rsidTr="0034004F">
        <w:tc>
          <w:tcPr>
            <w:tcW w:w="1479" w:type="dxa"/>
          </w:tcPr>
          <w:p w14:paraId="05D0C005" w14:textId="77777777" w:rsidR="004D7524" w:rsidRDefault="001F3B0F">
            <w:pPr>
              <w:rPr>
                <w:rFonts w:eastAsiaTheme="minorEastAsia"/>
                <w:lang w:val="en-US" w:eastAsia="zh-CN"/>
              </w:rPr>
            </w:pPr>
            <w:r>
              <w:rPr>
                <w:rFonts w:eastAsiaTheme="minorEastAsia" w:hint="eastAsia"/>
                <w:lang w:val="en-US" w:eastAsia="zh-CN"/>
              </w:rPr>
              <w:t>Intel</w:t>
            </w:r>
          </w:p>
        </w:tc>
        <w:tc>
          <w:tcPr>
            <w:tcW w:w="1372" w:type="dxa"/>
          </w:tcPr>
          <w:p w14:paraId="346340C8" w14:textId="77777777" w:rsidR="004D7524" w:rsidRDefault="004D7524">
            <w:pPr>
              <w:tabs>
                <w:tab w:val="left" w:pos="551"/>
              </w:tabs>
              <w:rPr>
                <w:rFonts w:eastAsiaTheme="minorEastAsia"/>
                <w:lang w:val="en-US" w:eastAsia="zh-CN"/>
              </w:rPr>
            </w:pPr>
          </w:p>
        </w:tc>
        <w:tc>
          <w:tcPr>
            <w:tcW w:w="6781" w:type="dxa"/>
          </w:tcPr>
          <w:p w14:paraId="5EB8FEA3" w14:textId="77777777" w:rsidR="004D7524" w:rsidRDefault="001F3B0F">
            <w:pPr>
              <w:rPr>
                <w:rFonts w:eastAsiaTheme="minorEastAsia"/>
                <w:lang w:val="en-US" w:eastAsia="zh-CN"/>
              </w:rPr>
            </w:pPr>
            <w:r>
              <w:rPr>
                <w:rFonts w:eastAsiaTheme="minorEastAsia"/>
                <w:lang w:val="en-US" w:eastAsia="zh-CN"/>
              </w:rPr>
              <w:t xml:space="preserve">We prefer the FL to provide an update template and trigger a quick email discussion for easy convergence. </w:t>
            </w:r>
          </w:p>
        </w:tc>
      </w:tr>
      <w:tr w:rsidR="004D7524" w14:paraId="57C0F63E" w14:textId="77777777" w:rsidTr="0034004F">
        <w:tc>
          <w:tcPr>
            <w:tcW w:w="1479" w:type="dxa"/>
          </w:tcPr>
          <w:p w14:paraId="78A9388F"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0EEBCA5A" w14:textId="77777777" w:rsidR="004D7524" w:rsidRDefault="001F3B0F">
            <w:pPr>
              <w:tabs>
                <w:tab w:val="left" w:pos="551"/>
              </w:tabs>
              <w:rPr>
                <w:rFonts w:eastAsiaTheme="minorEastAsia"/>
                <w:lang w:val="en-US" w:eastAsia="zh-CN"/>
              </w:rPr>
            </w:pPr>
            <w:r>
              <w:rPr>
                <w:rFonts w:eastAsiaTheme="minorEastAsia"/>
                <w:lang w:val="en-US" w:eastAsia="zh-CN"/>
              </w:rPr>
              <w:t>Alt B</w:t>
            </w:r>
          </w:p>
        </w:tc>
        <w:tc>
          <w:tcPr>
            <w:tcW w:w="6781" w:type="dxa"/>
          </w:tcPr>
          <w:p w14:paraId="06BE90AD" w14:textId="77777777" w:rsidR="004D7524" w:rsidRDefault="004D7524">
            <w:pPr>
              <w:rPr>
                <w:rFonts w:eastAsiaTheme="minorEastAsia"/>
                <w:lang w:val="en-US" w:eastAsia="zh-CN"/>
              </w:rPr>
            </w:pPr>
          </w:p>
        </w:tc>
      </w:tr>
      <w:tr w:rsidR="009C6CA8" w14:paraId="270D94EC" w14:textId="77777777" w:rsidTr="009C6CA8">
        <w:tc>
          <w:tcPr>
            <w:tcW w:w="1479" w:type="dxa"/>
          </w:tcPr>
          <w:p w14:paraId="7C3B23F3" w14:textId="77777777" w:rsidR="009C6CA8" w:rsidRDefault="009C6CA8" w:rsidP="0089055C">
            <w:pPr>
              <w:rPr>
                <w:rFonts w:eastAsiaTheme="minorEastAsia"/>
                <w:lang w:val="en-US" w:eastAsia="zh-CN"/>
              </w:rPr>
            </w:pPr>
            <w:r>
              <w:rPr>
                <w:rFonts w:eastAsiaTheme="minorEastAsia" w:hint="eastAsia"/>
                <w:lang w:val="en-US" w:eastAsia="zh-CN"/>
              </w:rPr>
              <w:t>vivo</w:t>
            </w:r>
          </w:p>
        </w:tc>
        <w:tc>
          <w:tcPr>
            <w:tcW w:w="1372" w:type="dxa"/>
          </w:tcPr>
          <w:p w14:paraId="03DF1AD1" w14:textId="77777777" w:rsidR="009C6CA8" w:rsidRDefault="009C6CA8" w:rsidP="0089055C">
            <w:pPr>
              <w:tabs>
                <w:tab w:val="left" w:pos="551"/>
              </w:tabs>
              <w:rPr>
                <w:rFonts w:eastAsiaTheme="minorEastAsia"/>
                <w:lang w:val="en-US" w:eastAsia="zh-CN"/>
              </w:rPr>
            </w:pPr>
          </w:p>
        </w:tc>
        <w:tc>
          <w:tcPr>
            <w:tcW w:w="6781" w:type="dxa"/>
          </w:tcPr>
          <w:p w14:paraId="21146904" w14:textId="77777777" w:rsidR="009C6CA8" w:rsidRDefault="009C6CA8" w:rsidP="0089055C">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share Intel’s views</w:t>
            </w:r>
          </w:p>
        </w:tc>
      </w:tr>
    </w:tbl>
    <w:p w14:paraId="0E700B75" w14:textId="77777777" w:rsidR="004D7524" w:rsidRDefault="004D7524"/>
    <w:p w14:paraId="7B743CA0" w14:textId="29DA9E30" w:rsidR="004D7524" w:rsidRDefault="001F3B0F">
      <w:r>
        <w:rPr>
          <w:b/>
          <w:highlight w:val="yellow"/>
          <w:lang w:val="en-US"/>
        </w:rPr>
        <w:t>FL8</w:t>
      </w:r>
      <w:r w:rsidR="00B576CB">
        <w:rPr>
          <w:b/>
          <w:highlight w:val="yellow"/>
          <w:lang w:val="en-US"/>
        </w:rPr>
        <w:t>/FL9</w:t>
      </w:r>
      <w:r>
        <w:rPr>
          <w:b/>
          <w:highlight w:val="yellow"/>
          <w:lang w:val="en-US"/>
        </w:rPr>
        <w:t xml:space="preserve"> High Priority Question 8-2a</w:t>
      </w:r>
      <w:r>
        <w:rPr>
          <w:b/>
          <w:bCs/>
          <w:lang w:val="en-US"/>
        </w:rPr>
        <w:t>: If an email discussion is arranged, which dates are preferred?</w:t>
      </w:r>
    </w:p>
    <w:p w14:paraId="3546BE03" w14:textId="77777777" w:rsidR="004D7524" w:rsidRDefault="001F3B0F">
      <w:pPr>
        <w:pStyle w:val="ListParagraph"/>
        <w:numPr>
          <w:ilvl w:val="0"/>
          <w:numId w:val="44"/>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Alt 1: 23</w:t>
      </w:r>
      <w:r>
        <w:rPr>
          <w:rFonts w:ascii="Times New Roman" w:hAnsi="Times New Roman" w:cs="Times New Roman"/>
          <w:b/>
          <w:bCs/>
          <w:sz w:val="20"/>
          <w:szCs w:val="20"/>
          <w:vertAlign w:val="superscript"/>
          <w:lang w:val="en-US"/>
        </w:rPr>
        <w:t>rd</w:t>
      </w:r>
      <w:r>
        <w:rPr>
          <w:rFonts w:ascii="Times New Roman" w:hAnsi="Times New Roman" w:cs="Times New Roman"/>
          <w:b/>
          <w:bCs/>
          <w:sz w:val="20"/>
          <w:szCs w:val="20"/>
          <w:lang w:val="en-US"/>
        </w:rPr>
        <w:t xml:space="preserve"> – 27</w:t>
      </w:r>
      <w:r>
        <w:rPr>
          <w:rFonts w:ascii="Times New Roman" w:hAnsi="Times New Roman" w:cs="Times New Roman"/>
          <w:b/>
          <w:bCs/>
          <w:sz w:val="20"/>
          <w:szCs w:val="20"/>
          <w:vertAlign w:val="superscript"/>
          <w:lang w:val="en-US"/>
        </w:rPr>
        <w:t>th</w:t>
      </w:r>
      <w:r>
        <w:rPr>
          <w:rFonts w:ascii="Times New Roman" w:hAnsi="Times New Roman" w:cs="Times New Roman"/>
          <w:b/>
          <w:bCs/>
          <w:sz w:val="20"/>
          <w:szCs w:val="20"/>
          <w:lang w:val="en-US"/>
        </w:rPr>
        <w:t xml:space="preserve"> May</w:t>
      </w:r>
    </w:p>
    <w:p w14:paraId="75F4448A" w14:textId="77777777" w:rsidR="004D7524" w:rsidRDefault="001F3B0F">
      <w:pPr>
        <w:pStyle w:val="ListParagraph"/>
        <w:numPr>
          <w:ilvl w:val="0"/>
          <w:numId w:val="44"/>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Alt 2: 13</w:t>
      </w:r>
      <w:r>
        <w:rPr>
          <w:rFonts w:ascii="Times New Roman" w:hAnsi="Times New Roman" w:cs="Times New Roman"/>
          <w:b/>
          <w:bCs/>
          <w:sz w:val="20"/>
          <w:szCs w:val="20"/>
          <w:vertAlign w:val="superscript"/>
          <w:lang w:val="en-US"/>
        </w:rPr>
        <w:t>th</w:t>
      </w:r>
      <w:r>
        <w:rPr>
          <w:rFonts w:ascii="Times New Roman" w:hAnsi="Times New Roman" w:cs="Times New Roman"/>
          <w:b/>
          <w:bCs/>
          <w:sz w:val="20"/>
          <w:szCs w:val="20"/>
          <w:lang w:val="en-US"/>
        </w:rPr>
        <w:t xml:space="preserve"> – 17</w:t>
      </w:r>
      <w:r>
        <w:rPr>
          <w:rFonts w:ascii="Times New Roman" w:hAnsi="Times New Roman" w:cs="Times New Roman"/>
          <w:b/>
          <w:bCs/>
          <w:sz w:val="20"/>
          <w:szCs w:val="20"/>
          <w:vertAlign w:val="superscript"/>
          <w:lang w:val="en-US"/>
        </w:rPr>
        <w:t>th</w:t>
      </w:r>
      <w:r>
        <w:rPr>
          <w:rFonts w:ascii="Times New Roman" w:hAnsi="Times New Roman" w:cs="Times New Roman"/>
          <w:b/>
          <w:bCs/>
          <w:sz w:val="20"/>
          <w:szCs w:val="20"/>
          <w:lang w:val="en-US"/>
        </w:rPr>
        <w:t xml:space="preserve"> June</w:t>
      </w:r>
    </w:p>
    <w:tbl>
      <w:tblPr>
        <w:tblStyle w:val="TableGrid"/>
        <w:tblW w:w="9632" w:type="dxa"/>
        <w:tblLayout w:type="fixed"/>
        <w:tblLook w:val="04A0" w:firstRow="1" w:lastRow="0" w:firstColumn="1" w:lastColumn="0" w:noHBand="0" w:noVBand="1"/>
      </w:tblPr>
      <w:tblGrid>
        <w:gridCol w:w="1479"/>
        <w:gridCol w:w="1372"/>
        <w:gridCol w:w="6781"/>
      </w:tblGrid>
      <w:tr w:rsidR="004D7524" w14:paraId="42D511F0" w14:textId="77777777" w:rsidTr="0034004F">
        <w:tc>
          <w:tcPr>
            <w:tcW w:w="1479" w:type="dxa"/>
            <w:shd w:val="clear" w:color="auto" w:fill="D9D9D9" w:themeFill="background1" w:themeFillShade="D9"/>
          </w:tcPr>
          <w:p w14:paraId="36F65EF7" w14:textId="77777777" w:rsidR="004D7524" w:rsidRDefault="001F3B0F">
            <w:pPr>
              <w:rPr>
                <w:b/>
                <w:bCs/>
                <w:lang w:val="en-US"/>
              </w:rPr>
            </w:pPr>
            <w:r>
              <w:rPr>
                <w:b/>
                <w:bCs/>
                <w:lang w:val="en-US"/>
              </w:rPr>
              <w:t>Company</w:t>
            </w:r>
          </w:p>
        </w:tc>
        <w:tc>
          <w:tcPr>
            <w:tcW w:w="1372" w:type="dxa"/>
            <w:shd w:val="clear" w:color="auto" w:fill="D9D9D9" w:themeFill="background1" w:themeFillShade="D9"/>
          </w:tcPr>
          <w:p w14:paraId="24A5F4E3" w14:textId="77777777" w:rsidR="004D7524" w:rsidRDefault="001F3B0F">
            <w:pPr>
              <w:rPr>
                <w:b/>
                <w:bCs/>
                <w:lang w:val="en-US"/>
              </w:rPr>
            </w:pPr>
            <w:r>
              <w:rPr>
                <w:b/>
                <w:bCs/>
                <w:lang w:val="en-US"/>
              </w:rPr>
              <w:t>Alt (1/2)</w:t>
            </w:r>
          </w:p>
        </w:tc>
        <w:tc>
          <w:tcPr>
            <w:tcW w:w="6781" w:type="dxa"/>
            <w:shd w:val="clear" w:color="auto" w:fill="D9D9D9" w:themeFill="background1" w:themeFillShade="D9"/>
          </w:tcPr>
          <w:p w14:paraId="0DB06310" w14:textId="77777777" w:rsidR="004D7524" w:rsidRDefault="001F3B0F">
            <w:pPr>
              <w:rPr>
                <w:b/>
                <w:bCs/>
                <w:lang w:val="en-US"/>
              </w:rPr>
            </w:pPr>
            <w:r>
              <w:rPr>
                <w:b/>
                <w:bCs/>
                <w:lang w:val="en-US"/>
              </w:rPr>
              <w:t>Comments</w:t>
            </w:r>
          </w:p>
        </w:tc>
      </w:tr>
      <w:tr w:rsidR="004D7524" w14:paraId="19E6FA3C" w14:textId="77777777" w:rsidTr="0034004F">
        <w:tc>
          <w:tcPr>
            <w:tcW w:w="1479" w:type="dxa"/>
          </w:tcPr>
          <w:p w14:paraId="031DF5B7" w14:textId="77777777" w:rsidR="004D7524" w:rsidRDefault="001F3B0F">
            <w:pPr>
              <w:rPr>
                <w:rFonts w:eastAsiaTheme="minorEastAsia"/>
                <w:lang w:val="en-US" w:eastAsia="zh-CN"/>
              </w:rPr>
            </w:pPr>
            <w:r>
              <w:rPr>
                <w:rFonts w:eastAsiaTheme="minorEastAsia"/>
                <w:lang w:val="en-US" w:eastAsia="zh-CN"/>
              </w:rPr>
              <w:t>Intel</w:t>
            </w:r>
          </w:p>
        </w:tc>
        <w:tc>
          <w:tcPr>
            <w:tcW w:w="1372" w:type="dxa"/>
          </w:tcPr>
          <w:p w14:paraId="2F681292" w14:textId="77777777" w:rsidR="004D7524" w:rsidRDefault="001F3B0F">
            <w:pPr>
              <w:tabs>
                <w:tab w:val="left" w:pos="551"/>
              </w:tabs>
              <w:rPr>
                <w:rFonts w:eastAsiaTheme="minorEastAsia"/>
                <w:lang w:val="en-US" w:eastAsia="zh-CN"/>
              </w:rPr>
            </w:pPr>
            <w:r>
              <w:rPr>
                <w:rFonts w:eastAsiaTheme="minorEastAsia"/>
                <w:lang w:val="en-US" w:eastAsia="zh-CN"/>
              </w:rPr>
              <w:t>Alt 2</w:t>
            </w:r>
          </w:p>
        </w:tc>
        <w:tc>
          <w:tcPr>
            <w:tcW w:w="6781" w:type="dxa"/>
          </w:tcPr>
          <w:p w14:paraId="469D4182" w14:textId="77777777" w:rsidR="004D7524" w:rsidRDefault="001F3B0F">
            <w:pPr>
              <w:rPr>
                <w:rFonts w:eastAsiaTheme="minorEastAsia"/>
                <w:lang w:val="en-US" w:eastAsia="zh-CN"/>
              </w:rPr>
            </w:pPr>
            <w:r>
              <w:rPr>
                <w:rFonts w:eastAsiaTheme="minorEastAsia"/>
                <w:lang w:val="en-US" w:eastAsia="zh-CN"/>
              </w:rPr>
              <w:t xml:space="preserve">It sounds not an urgent work. therefore, Alt 2 is preferred so that companies can behave more time for study. </w:t>
            </w:r>
          </w:p>
        </w:tc>
      </w:tr>
      <w:tr w:rsidR="004D7524" w14:paraId="666078CC" w14:textId="77777777" w:rsidTr="0034004F">
        <w:tc>
          <w:tcPr>
            <w:tcW w:w="1479" w:type="dxa"/>
          </w:tcPr>
          <w:p w14:paraId="4D1A99C0" w14:textId="77777777" w:rsidR="004D7524" w:rsidRDefault="001F3B0F">
            <w:pPr>
              <w:rPr>
                <w:rFonts w:eastAsiaTheme="minorEastAsia"/>
                <w:lang w:val="en-US" w:eastAsia="zh-CN"/>
              </w:rPr>
            </w:pPr>
            <w:r>
              <w:rPr>
                <w:rFonts w:eastAsiaTheme="minorEastAsia"/>
                <w:lang w:val="en-US" w:eastAsia="zh-CN"/>
              </w:rPr>
              <w:t>CMCC</w:t>
            </w:r>
          </w:p>
        </w:tc>
        <w:tc>
          <w:tcPr>
            <w:tcW w:w="1372" w:type="dxa"/>
          </w:tcPr>
          <w:p w14:paraId="10893F4F" w14:textId="77777777" w:rsidR="004D7524" w:rsidRDefault="001F3B0F">
            <w:pPr>
              <w:tabs>
                <w:tab w:val="left" w:pos="551"/>
              </w:tabs>
              <w:rPr>
                <w:rFonts w:eastAsiaTheme="minorEastAsia"/>
                <w:lang w:val="en-US" w:eastAsia="zh-CN"/>
              </w:rPr>
            </w:pPr>
            <w:r>
              <w:rPr>
                <w:rFonts w:eastAsiaTheme="minorEastAsia"/>
                <w:lang w:val="en-US" w:eastAsia="zh-CN"/>
              </w:rPr>
              <w:t>Alt 2</w:t>
            </w:r>
          </w:p>
        </w:tc>
        <w:tc>
          <w:tcPr>
            <w:tcW w:w="6781" w:type="dxa"/>
          </w:tcPr>
          <w:p w14:paraId="7C4E6408" w14:textId="77777777" w:rsidR="004D7524" w:rsidRDefault="004D7524">
            <w:pPr>
              <w:rPr>
                <w:rFonts w:eastAsiaTheme="minorEastAsia"/>
                <w:lang w:val="en-US" w:eastAsia="zh-CN"/>
              </w:rPr>
            </w:pPr>
          </w:p>
        </w:tc>
      </w:tr>
      <w:tr w:rsidR="004D7524" w14:paraId="2AFE3115" w14:textId="77777777" w:rsidTr="0034004F">
        <w:tc>
          <w:tcPr>
            <w:tcW w:w="1479" w:type="dxa"/>
          </w:tcPr>
          <w:p w14:paraId="1E07078C" w14:textId="77777777" w:rsidR="004D7524" w:rsidRDefault="00AA425B">
            <w:pPr>
              <w:rPr>
                <w:rFonts w:eastAsiaTheme="minorEastAsia"/>
                <w:lang w:val="en-US" w:eastAsia="zh-CN"/>
              </w:rPr>
            </w:pPr>
            <w:r>
              <w:rPr>
                <w:rFonts w:eastAsiaTheme="minorEastAsia"/>
                <w:lang w:val="en-US" w:eastAsia="zh-CN"/>
              </w:rPr>
              <w:lastRenderedPageBreak/>
              <w:t>Huawei, HiSilicon</w:t>
            </w:r>
          </w:p>
        </w:tc>
        <w:tc>
          <w:tcPr>
            <w:tcW w:w="1372" w:type="dxa"/>
          </w:tcPr>
          <w:p w14:paraId="0EB94CBF" w14:textId="77777777" w:rsidR="004D7524" w:rsidRDefault="00AA425B">
            <w:pPr>
              <w:tabs>
                <w:tab w:val="left" w:pos="551"/>
              </w:tabs>
              <w:rPr>
                <w:rFonts w:eastAsiaTheme="minorEastAsia"/>
                <w:lang w:val="en-US" w:eastAsia="zh-CN"/>
              </w:rPr>
            </w:pPr>
            <w:r>
              <w:rPr>
                <w:rFonts w:eastAsiaTheme="minorEastAsia"/>
                <w:lang w:val="en-US" w:eastAsia="zh-CN"/>
              </w:rPr>
              <w:t>Alt 2</w:t>
            </w:r>
          </w:p>
        </w:tc>
        <w:tc>
          <w:tcPr>
            <w:tcW w:w="6781" w:type="dxa"/>
          </w:tcPr>
          <w:p w14:paraId="75C1E86A" w14:textId="77777777" w:rsidR="004D7524" w:rsidRDefault="004D7524">
            <w:pPr>
              <w:rPr>
                <w:rFonts w:eastAsiaTheme="minorEastAsia"/>
                <w:lang w:val="en-US" w:eastAsia="zh-CN"/>
              </w:rPr>
            </w:pPr>
          </w:p>
        </w:tc>
      </w:tr>
      <w:tr w:rsidR="009C6CA8" w14:paraId="406E2BEA" w14:textId="77777777" w:rsidTr="009C6CA8">
        <w:tc>
          <w:tcPr>
            <w:tcW w:w="1479" w:type="dxa"/>
          </w:tcPr>
          <w:p w14:paraId="34D56EB1" w14:textId="77777777" w:rsidR="009C6CA8" w:rsidRDefault="009C6CA8" w:rsidP="0089055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B0447E6" w14:textId="77777777" w:rsidR="009C6CA8" w:rsidRDefault="009C6CA8" w:rsidP="0089055C">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6781" w:type="dxa"/>
          </w:tcPr>
          <w:p w14:paraId="6E474D52" w14:textId="77777777" w:rsidR="009C6CA8" w:rsidRDefault="009C6CA8" w:rsidP="0089055C">
            <w:pPr>
              <w:rPr>
                <w:rFonts w:eastAsiaTheme="minorEastAsia"/>
                <w:lang w:val="en-US" w:eastAsia="zh-CN"/>
              </w:rPr>
            </w:pPr>
          </w:p>
        </w:tc>
      </w:tr>
    </w:tbl>
    <w:p w14:paraId="74ADAECB" w14:textId="77777777" w:rsidR="004D7524" w:rsidRDefault="004D7524">
      <w:pPr>
        <w:tabs>
          <w:tab w:val="left" w:pos="5510"/>
        </w:tabs>
        <w:rPr>
          <w:lang w:val="en-US"/>
        </w:rPr>
      </w:pPr>
    </w:p>
    <w:p w14:paraId="46179C7B" w14:textId="77777777" w:rsidR="004D7524" w:rsidRDefault="001F3B0F">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4D7524" w14:paraId="4A70D17C" w14:textId="77777777">
        <w:trPr>
          <w:trHeight w:val="450"/>
        </w:trPr>
        <w:tc>
          <w:tcPr>
            <w:tcW w:w="704" w:type="dxa"/>
            <w:shd w:val="clear" w:color="auto" w:fill="FFFFFF"/>
            <w:tcMar>
              <w:top w:w="0" w:type="dxa"/>
              <w:left w:w="70" w:type="dxa"/>
              <w:bottom w:w="0" w:type="dxa"/>
              <w:right w:w="70" w:type="dxa"/>
            </w:tcMar>
          </w:tcPr>
          <w:bookmarkEnd w:id="20"/>
          <w:p w14:paraId="12DAE28B" w14:textId="77777777" w:rsidR="004D7524" w:rsidRDefault="001F3B0F">
            <w:pPr>
              <w:jc w:val="left"/>
              <w:rPr>
                <w:lang w:val="en-US" w:eastAsia="sv-SE"/>
              </w:rPr>
            </w:pPr>
            <w:r>
              <w:rPr>
                <w:lang w:val="en-US"/>
              </w:rPr>
              <w:t>[1]</w:t>
            </w:r>
          </w:p>
        </w:tc>
        <w:tc>
          <w:tcPr>
            <w:tcW w:w="1456" w:type="dxa"/>
            <w:tcMar>
              <w:top w:w="0" w:type="dxa"/>
              <w:left w:w="70" w:type="dxa"/>
              <w:bottom w:w="0" w:type="dxa"/>
              <w:right w:w="70" w:type="dxa"/>
            </w:tcMar>
          </w:tcPr>
          <w:p w14:paraId="7231A963" w14:textId="77777777" w:rsidR="004D7524" w:rsidRDefault="009C6CA8">
            <w:pPr>
              <w:jc w:val="left"/>
              <w:rPr>
                <w:color w:val="0000FF"/>
                <w:u w:val="single"/>
                <w:lang w:val="en-US"/>
              </w:rPr>
            </w:pPr>
            <w:hyperlink r:id="rId12" w:history="1">
              <w:r w:rsidR="001F3B0F">
                <w:rPr>
                  <w:rFonts w:eastAsia="Calibri"/>
                  <w:color w:val="0000FF"/>
                  <w:szCs w:val="22"/>
                  <w:u w:val="single"/>
                  <w:lang w:val="en-US"/>
                </w:rPr>
                <w:t>RP-213661</w:t>
              </w:r>
            </w:hyperlink>
          </w:p>
        </w:tc>
        <w:tc>
          <w:tcPr>
            <w:tcW w:w="4921" w:type="dxa"/>
            <w:tcMar>
              <w:top w:w="0" w:type="dxa"/>
              <w:left w:w="70" w:type="dxa"/>
              <w:bottom w:w="0" w:type="dxa"/>
              <w:right w:w="70" w:type="dxa"/>
            </w:tcMar>
          </w:tcPr>
          <w:p w14:paraId="763C3253" w14:textId="77777777" w:rsidR="004D7524" w:rsidRDefault="001F3B0F">
            <w:pPr>
              <w:jc w:val="left"/>
              <w:rPr>
                <w:lang w:val="en-US"/>
              </w:rPr>
            </w:pPr>
            <w:r>
              <w:rPr>
                <w:lang w:val="en-US"/>
              </w:rPr>
              <w:t>New SID on Study on further NR RedCap UE complexity reduction</w:t>
            </w:r>
          </w:p>
        </w:tc>
        <w:tc>
          <w:tcPr>
            <w:tcW w:w="2551" w:type="dxa"/>
            <w:tcMar>
              <w:top w:w="0" w:type="dxa"/>
              <w:left w:w="70" w:type="dxa"/>
              <w:bottom w:w="0" w:type="dxa"/>
              <w:right w:w="70" w:type="dxa"/>
            </w:tcMar>
          </w:tcPr>
          <w:p w14:paraId="7E6381A0" w14:textId="77777777" w:rsidR="004D7524" w:rsidRDefault="001F3B0F">
            <w:pPr>
              <w:jc w:val="left"/>
              <w:rPr>
                <w:lang w:val="en-US"/>
              </w:rPr>
            </w:pPr>
            <w:r>
              <w:rPr>
                <w:lang w:val="en-US"/>
              </w:rPr>
              <w:t>Ericsson</w:t>
            </w:r>
          </w:p>
        </w:tc>
      </w:tr>
      <w:tr w:rsidR="004D7524" w14:paraId="4C857270" w14:textId="77777777">
        <w:trPr>
          <w:trHeight w:val="450"/>
        </w:trPr>
        <w:tc>
          <w:tcPr>
            <w:tcW w:w="704" w:type="dxa"/>
            <w:shd w:val="clear" w:color="auto" w:fill="FFFFFF"/>
            <w:tcMar>
              <w:top w:w="0" w:type="dxa"/>
              <w:left w:w="70" w:type="dxa"/>
              <w:bottom w:w="0" w:type="dxa"/>
              <w:right w:w="70" w:type="dxa"/>
            </w:tcMar>
          </w:tcPr>
          <w:p w14:paraId="65214D59" w14:textId="77777777" w:rsidR="004D7524" w:rsidRDefault="001F3B0F">
            <w:pPr>
              <w:jc w:val="left"/>
              <w:rPr>
                <w:lang w:val="en-US"/>
              </w:rPr>
            </w:pPr>
            <w:r>
              <w:rPr>
                <w:color w:val="000000"/>
                <w:lang w:val="en-US"/>
              </w:rPr>
              <w:t>[2]</w:t>
            </w:r>
          </w:p>
        </w:tc>
        <w:tc>
          <w:tcPr>
            <w:tcW w:w="1456" w:type="dxa"/>
            <w:tcMar>
              <w:top w:w="0" w:type="dxa"/>
              <w:left w:w="70" w:type="dxa"/>
              <w:bottom w:w="0" w:type="dxa"/>
              <w:right w:w="70" w:type="dxa"/>
            </w:tcMar>
          </w:tcPr>
          <w:p w14:paraId="49A13E3A" w14:textId="77777777" w:rsidR="004D7524" w:rsidRDefault="009C6CA8">
            <w:pPr>
              <w:jc w:val="left"/>
              <w:rPr>
                <w:rFonts w:eastAsia="Calibri"/>
                <w:color w:val="0000FF"/>
                <w:szCs w:val="22"/>
                <w:u w:val="single"/>
                <w:lang w:val="en-US"/>
              </w:rPr>
            </w:pPr>
            <w:hyperlink r:id="rId13" w:history="1">
              <w:r w:rsidR="001F3B0F">
                <w:rPr>
                  <w:rFonts w:eastAsia="Calibri"/>
                  <w:color w:val="0000FF"/>
                  <w:szCs w:val="22"/>
                  <w:u w:val="single"/>
                  <w:lang w:val="en-US"/>
                </w:rPr>
                <w:t>R1-2204058</w:t>
              </w:r>
            </w:hyperlink>
          </w:p>
        </w:tc>
        <w:tc>
          <w:tcPr>
            <w:tcW w:w="4921" w:type="dxa"/>
            <w:tcMar>
              <w:top w:w="0" w:type="dxa"/>
              <w:left w:w="70" w:type="dxa"/>
              <w:bottom w:w="0" w:type="dxa"/>
              <w:right w:w="70" w:type="dxa"/>
            </w:tcMar>
          </w:tcPr>
          <w:p w14:paraId="49DD0A51" w14:textId="77777777" w:rsidR="004D7524" w:rsidRDefault="001F3B0F">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3FE197B3" w14:textId="77777777" w:rsidR="004D7524" w:rsidRDefault="001F3B0F">
            <w:pPr>
              <w:jc w:val="left"/>
              <w:rPr>
                <w:lang w:val="en-US"/>
              </w:rPr>
            </w:pPr>
            <w:r>
              <w:rPr>
                <w:lang w:val="en-US"/>
              </w:rPr>
              <w:t>Rapporteur (Ericsson)</w:t>
            </w:r>
          </w:p>
        </w:tc>
      </w:tr>
      <w:tr w:rsidR="004D7524" w14:paraId="19671D4B" w14:textId="77777777">
        <w:trPr>
          <w:trHeight w:val="450"/>
        </w:trPr>
        <w:tc>
          <w:tcPr>
            <w:tcW w:w="704" w:type="dxa"/>
            <w:shd w:val="clear" w:color="auto" w:fill="FFFFFF"/>
            <w:tcMar>
              <w:top w:w="0" w:type="dxa"/>
              <w:left w:w="70" w:type="dxa"/>
              <w:bottom w:w="0" w:type="dxa"/>
              <w:right w:w="70" w:type="dxa"/>
            </w:tcMar>
          </w:tcPr>
          <w:p w14:paraId="3684064F" w14:textId="77777777" w:rsidR="004D7524" w:rsidRDefault="001F3B0F">
            <w:pPr>
              <w:jc w:val="left"/>
              <w:rPr>
                <w:color w:val="000000"/>
                <w:lang w:val="en-US"/>
              </w:rPr>
            </w:pPr>
            <w:r>
              <w:rPr>
                <w:color w:val="000000"/>
                <w:lang w:val="en-US"/>
              </w:rPr>
              <w:t>[3]</w:t>
            </w:r>
          </w:p>
        </w:tc>
        <w:tc>
          <w:tcPr>
            <w:tcW w:w="1456" w:type="dxa"/>
            <w:tcMar>
              <w:top w:w="0" w:type="dxa"/>
              <w:left w:w="70" w:type="dxa"/>
              <w:bottom w:w="0" w:type="dxa"/>
              <w:right w:w="70" w:type="dxa"/>
            </w:tcMar>
          </w:tcPr>
          <w:p w14:paraId="01F2D374" w14:textId="77777777" w:rsidR="004D7524" w:rsidRDefault="009C6CA8">
            <w:pPr>
              <w:jc w:val="left"/>
              <w:rPr>
                <w:rFonts w:eastAsia="Calibri"/>
                <w:color w:val="0000FF"/>
                <w:szCs w:val="22"/>
                <w:u w:val="single"/>
                <w:lang w:val="en-US"/>
              </w:rPr>
            </w:pPr>
            <w:hyperlink r:id="rId14" w:history="1">
              <w:r w:rsidR="001F3B0F">
                <w:rPr>
                  <w:rFonts w:eastAsia="Calibri"/>
                  <w:color w:val="0000FF"/>
                  <w:szCs w:val="22"/>
                  <w:u w:val="single"/>
                  <w:lang w:val="en-US"/>
                </w:rPr>
                <w:t>R1-2203121</w:t>
              </w:r>
            </w:hyperlink>
          </w:p>
        </w:tc>
        <w:tc>
          <w:tcPr>
            <w:tcW w:w="4921" w:type="dxa"/>
            <w:tcMar>
              <w:top w:w="0" w:type="dxa"/>
              <w:left w:w="70" w:type="dxa"/>
              <w:bottom w:w="0" w:type="dxa"/>
              <w:right w:w="70" w:type="dxa"/>
            </w:tcMar>
          </w:tcPr>
          <w:p w14:paraId="5BA6B8F2" w14:textId="77777777" w:rsidR="004D7524" w:rsidRDefault="001F3B0F">
            <w:pPr>
              <w:jc w:val="left"/>
              <w:rPr>
                <w:lang w:val="en-US"/>
              </w:rPr>
            </w:pPr>
            <w:r>
              <w:rPr>
                <w:lang w:val="en-US"/>
              </w:rPr>
              <w:t>Draft skeleton for TR 38.865 Study on further NR RedCap UE complexity reduction</w:t>
            </w:r>
          </w:p>
        </w:tc>
        <w:tc>
          <w:tcPr>
            <w:tcW w:w="2551" w:type="dxa"/>
            <w:tcMar>
              <w:top w:w="0" w:type="dxa"/>
              <w:left w:w="70" w:type="dxa"/>
              <w:bottom w:w="0" w:type="dxa"/>
              <w:right w:w="70" w:type="dxa"/>
            </w:tcMar>
          </w:tcPr>
          <w:p w14:paraId="2611F169" w14:textId="77777777" w:rsidR="004D7524" w:rsidRDefault="001F3B0F">
            <w:pPr>
              <w:jc w:val="left"/>
              <w:rPr>
                <w:lang w:val="en-US"/>
              </w:rPr>
            </w:pPr>
            <w:r>
              <w:rPr>
                <w:lang w:val="en-US"/>
              </w:rPr>
              <w:t>Rapporteur (Ericsson)</w:t>
            </w:r>
          </w:p>
        </w:tc>
      </w:tr>
      <w:tr w:rsidR="004D7524" w14:paraId="64748B69" w14:textId="77777777">
        <w:trPr>
          <w:trHeight w:val="450"/>
        </w:trPr>
        <w:tc>
          <w:tcPr>
            <w:tcW w:w="704" w:type="dxa"/>
            <w:shd w:val="clear" w:color="auto" w:fill="FFFFFF"/>
            <w:tcMar>
              <w:top w:w="0" w:type="dxa"/>
              <w:left w:w="70" w:type="dxa"/>
              <w:bottom w:w="0" w:type="dxa"/>
              <w:right w:w="70" w:type="dxa"/>
            </w:tcMar>
          </w:tcPr>
          <w:p w14:paraId="23DB790D" w14:textId="77777777" w:rsidR="004D7524" w:rsidRDefault="001F3B0F">
            <w:pPr>
              <w:jc w:val="left"/>
              <w:rPr>
                <w:lang w:val="en-US"/>
              </w:rPr>
            </w:pPr>
            <w:r>
              <w:rPr>
                <w:color w:val="000000"/>
                <w:lang w:val="en-US"/>
              </w:rPr>
              <w:t>[4]</w:t>
            </w:r>
          </w:p>
        </w:tc>
        <w:tc>
          <w:tcPr>
            <w:tcW w:w="1456" w:type="dxa"/>
            <w:tcMar>
              <w:top w:w="0" w:type="dxa"/>
              <w:left w:w="70" w:type="dxa"/>
              <w:bottom w:w="0" w:type="dxa"/>
              <w:right w:w="70" w:type="dxa"/>
            </w:tcMar>
          </w:tcPr>
          <w:p w14:paraId="35BFA10B" w14:textId="77777777" w:rsidR="004D7524" w:rsidRDefault="009C6CA8">
            <w:pPr>
              <w:jc w:val="left"/>
              <w:rPr>
                <w:rFonts w:eastAsia="Calibri"/>
                <w:szCs w:val="22"/>
                <w:lang w:val="en-US"/>
              </w:rPr>
            </w:pPr>
            <w:hyperlink r:id="rId15" w:history="1">
              <w:r w:rsidR="001F3B0F">
                <w:rPr>
                  <w:rFonts w:eastAsia="Calibri"/>
                  <w:color w:val="0000FF"/>
                  <w:szCs w:val="22"/>
                  <w:u w:val="single"/>
                  <w:lang w:val="en-US"/>
                </w:rPr>
                <w:t>TR 38.875 V17.0.0</w:t>
              </w:r>
            </w:hyperlink>
          </w:p>
        </w:tc>
        <w:tc>
          <w:tcPr>
            <w:tcW w:w="4921" w:type="dxa"/>
            <w:tcMar>
              <w:top w:w="0" w:type="dxa"/>
              <w:left w:w="70" w:type="dxa"/>
              <w:bottom w:w="0" w:type="dxa"/>
              <w:right w:w="70" w:type="dxa"/>
            </w:tcMar>
          </w:tcPr>
          <w:p w14:paraId="1391FB1D" w14:textId="77777777" w:rsidR="004D7524" w:rsidRDefault="001F3B0F">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625B5263" w14:textId="77777777" w:rsidR="004D7524" w:rsidRDefault="001F3B0F">
            <w:pPr>
              <w:jc w:val="left"/>
              <w:rPr>
                <w:lang w:val="en-US"/>
              </w:rPr>
            </w:pPr>
            <w:r>
              <w:rPr>
                <w:lang w:val="en-US"/>
              </w:rPr>
              <w:t>3GPP</w:t>
            </w:r>
          </w:p>
        </w:tc>
      </w:tr>
      <w:tr w:rsidR="004D7524" w14:paraId="74876BBA" w14:textId="77777777">
        <w:trPr>
          <w:trHeight w:val="450"/>
        </w:trPr>
        <w:tc>
          <w:tcPr>
            <w:tcW w:w="704" w:type="dxa"/>
            <w:shd w:val="clear" w:color="auto" w:fill="FFFFFF"/>
            <w:tcMar>
              <w:top w:w="0" w:type="dxa"/>
              <w:left w:w="70" w:type="dxa"/>
              <w:bottom w:w="0" w:type="dxa"/>
              <w:right w:w="70" w:type="dxa"/>
            </w:tcMar>
          </w:tcPr>
          <w:p w14:paraId="6615271D" w14:textId="77777777" w:rsidR="004D7524" w:rsidRDefault="001F3B0F">
            <w:pPr>
              <w:jc w:val="left"/>
              <w:rPr>
                <w:lang w:val="en-US"/>
              </w:rPr>
            </w:pPr>
            <w:r>
              <w:rPr>
                <w:color w:val="000000"/>
                <w:lang w:val="en-US"/>
              </w:rPr>
              <w:t>[5]</w:t>
            </w:r>
          </w:p>
        </w:tc>
        <w:tc>
          <w:tcPr>
            <w:tcW w:w="1456" w:type="dxa"/>
            <w:tcMar>
              <w:top w:w="0" w:type="dxa"/>
              <w:left w:w="70" w:type="dxa"/>
              <w:bottom w:w="0" w:type="dxa"/>
              <w:right w:w="70" w:type="dxa"/>
            </w:tcMar>
          </w:tcPr>
          <w:p w14:paraId="548A79EC" w14:textId="77777777" w:rsidR="004D7524" w:rsidRDefault="009C6CA8">
            <w:pPr>
              <w:jc w:val="left"/>
              <w:rPr>
                <w:rFonts w:eastAsia="Calibri"/>
                <w:szCs w:val="22"/>
                <w:lang w:val="en-US"/>
              </w:rPr>
            </w:pPr>
            <w:hyperlink r:id="rId16" w:history="1">
              <w:r w:rsidR="001F3B0F">
                <w:rPr>
                  <w:rFonts w:eastAsia="Calibri"/>
                  <w:color w:val="0000FF"/>
                  <w:szCs w:val="22"/>
                  <w:u w:val="single"/>
                  <w:lang w:val="en-US"/>
                </w:rPr>
                <w:t>R1-2009293</w:t>
              </w:r>
            </w:hyperlink>
          </w:p>
        </w:tc>
        <w:tc>
          <w:tcPr>
            <w:tcW w:w="4921" w:type="dxa"/>
            <w:tcMar>
              <w:top w:w="0" w:type="dxa"/>
              <w:left w:w="70" w:type="dxa"/>
              <w:bottom w:w="0" w:type="dxa"/>
              <w:right w:w="70" w:type="dxa"/>
            </w:tcMar>
          </w:tcPr>
          <w:p w14:paraId="5F742C46" w14:textId="77777777" w:rsidR="004D7524" w:rsidRDefault="001F3B0F">
            <w:pPr>
              <w:jc w:val="left"/>
              <w:rPr>
                <w:lang w:val="en-US"/>
              </w:rPr>
            </w:pPr>
            <w:r>
              <w:t>FL summary on RedCap evaluation results</w:t>
            </w:r>
          </w:p>
        </w:tc>
        <w:tc>
          <w:tcPr>
            <w:tcW w:w="2551" w:type="dxa"/>
            <w:tcMar>
              <w:top w:w="0" w:type="dxa"/>
              <w:left w:w="70" w:type="dxa"/>
              <w:bottom w:w="0" w:type="dxa"/>
              <w:right w:w="70" w:type="dxa"/>
            </w:tcMar>
          </w:tcPr>
          <w:p w14:paraId="06D35598" w14:textId="77777777" w:rsidR="004D7524" w:rsidRDefault="001F3B0F">
            <w:pPr>
              <w:jc w:val="left"/>
              <w:rPr>
                <w:lang w:val="en-US"/>
              </w:rPr>
            </w:pPr>
            <w:r>
              <w:rPr>
                <w:lang w:val="en-US"/>
              </w:rPr>
              <w:t>Moderator (Ericsson, Apple, Qualcomm)</w:t>
            </w:r>
          </w:p>
        </w:tc>
      </w:tr>
      <w:tr w:rsidR="004D7524" w14:paraId="307A7EC6" w14:textId="77777777">
        <w:trPr>
          <w:trHeight w:val="450"/>
        </w:trPr>
        <w:tc>
          <w:tcPr>
            <w:tcW w:w="704" w:type="dxa"/>
            <w:shd w:val="clear" w:color="auto" w:fill="FFFFFF"/>
            <w:tcMar>
              <w:top w:w="0" w:type="dxa"/>
              <w:left w:w="70" w:type="dxa"/>
              <w:bottom w:w="0" w:type="dxa"/>
              <w:right w:w="70" w:type="dxa"/>
            </w:tcMar>
          </w:tcPr>
          <w:p w14:paraId="0A3CB1AA" w14:textId="77777777" w:rsidR="004D7524" w:rsidRDefault="001F3B0F">
            <w:pPr>
              <w:jc w:val="left"/>
              <w:rPr>
                <w:lang w:val="en-US"/>
              </w:rPr>
            </w:pPr>
            <w:r>
              <w:rPr>
                <w:color w:val="000000"/>
                <w:lang w:val="en-US"/>
              </w:rPr>
              <w:t>[6]</w:t>
            </w:r>
          </w:p>
        </w:tc>
        <w:tc>
          <w:tcPr>
            <w:tcW w:w="1456" w:type="dxa"/>
            <w:tcMar>
              <w:top w:w="0" w:type="dxa"/>
              <w:left w:w="70" w:type="dxa"/>
              <w:bottom w:w="0" w:type="dxa"/>
              <w:right w:w="70" w:type="dxa"/>
            </w:tcMar>
          </w:tcPr>
          <w:p w14:paraId="55787A3C" w14:textId="77777777" w:rsidR="004D7524" w:rsidRDefault="009C6CA8">
            <w:pPr>
              <w:jc w:val="left"/>
              <w:rPr>
                <w:rStyle w:val="Hyperlink"/>
                <w:color w:val="0000FF"/>
                <w:lang w:eastAsia="sv-SE"/>
              </w:rPr>
            </w:pPr>
            <w:hyperlink r:id="rId17" w:history="1">
              <w:r w:rsidR="001F3B0F">
                <w:rPr>
                  <w:rStyle w:val="Hyperlink"/>
                  <w:color w:val="0000FF"/>
                  <w:lang w:val="en-US"/>
                </w:rPr>
                <w:t>RP-220966</w:t>
              </w:r>
            </w:hyperlink>
          </w:p>
        </w:tc>
        <w:tc>
          <w:tcPr>
            <w:tcW w:w="4921" w:type="dxa"/>
            <w:tcMar>
              <w:top w:w="0" w:type="dxa"/>
              <w:left w:w="70" w:type="dxa"/>
              <w:bottom w:w="0" w:type="dxa"/>
              <w:right w:w="70" w:type="dxa"/>
            </w:tcMar>
          </w:tcPr>
          <w:p w14:paraId="09F62179" w14:textId="77777777" w:rsidR="004D7524" w:rsidRDefault="001F3B0F">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426ED1FC" w14:textId="77777777" w:rsidR="004D7524" w:rsidRDefault="001F3B0F">
            <w:pPr>
              <w:jc w:val="left"/>
              <w:rPr>
                <w:lang w:val="en-US"/>
              </w:rPr>
            </w:pPr>
            <w:r>
              <w:rPr>
                <w:lang w:val="en-US"/>
              </w:rPr>
              <w:t>Ericsson</w:t>
            </w:r>
          </w:p>
        </w:tc>
      </w:tr>
      <w:tr w:rsidR="004D7524" w14:paraId="18CE4429" w14:textId="77777777">
        <w:trPr>
          <w:trHeight w:val="450"/>
        </w:trPr>
        <w:tc>
          <w:tcPr>
            <w:tcW w:w="704" w:type="dxa"/>
            <w:shd w:val="clear" w:color="auto" w:fill="FFFFFF"/>
            <w:tcMar>
              <w:top w:w="0" w:type="dxa"/>
              <w:left w:w="70" w:type="dxa"/>
              <w:bottom w:w="0" w:type="dxa"/>
              <w:right w:w="70" w:type="dxa"/>
            </w:tcMar>
          </w:tcPr>
          <w:p w14:paraId="665E3DAE" w14:textId="77777777" w:rsidR="004D7524" w:rsidRDefault="001F3B0F">
            <w:pPr>
              <w:jc w:val="left"/>
              <w:rPr>
                <w:lang w:val="en-US"/>
              </w:rPr>
            </w:pPr>
            <w:r>
              <w:rPr>
                <w:color w:val="000000"/>
                <w:lang w:val="en-US"/>
              </w:rPr>
              <w:t>[7]</w:t>
            </w:r>
          </w:p>
        </w:tc>
        <w:tc>
          <w:tcPr>
            <w:tcW w:w="1456" w:type="dxa"/>
            <w:tcMar>
              <w:top w:w="0" w:type="dxa"/>
              <w:left w:w="70" w:type="dxa"/>
              <w:bottom w:w="0" w:type="dxa"/>
              <w:right w:w="70" w:type="dxa"/>
            </w:tcMar>
          </w:tcPr>
          <w:p w14:paraId="48712E8D" w14:textId="77777777" w:rsidR="004D7524" w:rsidRDefault="009C6CA8">
            <w:pPr>
              <w:jc w:val="left"/>
              <w:rPr>
                <w:rStyle w:val="Hyperlink"/>
                <w:color w:val="0000FF"/>
                <w:lang w:eastAsia="sv-SE"/>
              </w:rPr>
            </w:pPr>
            <w:hyperlink r:id="rId18" w:history="1">
              <w:r w:rsidR="001F3B0F">
                <w:rPr>
                  <w:rStyle w:val="Hyperlink"/>
                  <w:color w:val="0000FF"/>
                  <w:lang w:val="en-US"/>
                </w:rPr>
                <w:t>R1-2202535</w:t>
              </w:r>
            </w:hyperlink>
          </w:p>
        </w:tc>
        <w:tc>
          <w:tcPr>
            <w:tcW w:w="4921" w:type="dxa"/>
            <w:tcMar>
              <w:top w:w="0" w:type="dxa"/>
              <w:left w:w="70" w:type="dxa"/>
              <w:bottom w:w="0" w:type="dxa"/>
              <w:right w:w="70" w:type="dxa"/>
            </w:tcMar>
          </w:tcPr>
          <w:p w14:paraId="3913B81B" w14:textId="77777777" w:rsidR="004D7524" w:rsidRDefault="001F3B0F">
            <w:pPr>
              <w:jc w:val="left"/>
              <w:rPr>
                <w:lang w:val="en-US"/>
              </w:rPr>
            </w:pPr>
            <w:r>
              <w:rPr>
                <w:lang w:val="en-US"/>
              </w:rPr>
              <w:t>RAN1 agreements for Rel-17 NR RedCap</w:t>
            </w:r>
          </w:p>
        </w:tc>
        <w:tc>
          <w:tcPr>
            <w:tcW w:w="2551" w:type="dxa"/>
            <w:tcMar>
              <w:top w:w="0" w:type="dxa"/>
              <w:left w:w="70" w:type="dxa"/>
              <w:bottom w:w="0" w:type="dxa"/>
              <w:right w:w="70" w:type="dxa"/>
            </w:tcMar>
          </w:tcPr>
          <w:p w14:paraId="448AB854" w14:textId="77777777" w:rsidR="004D7524" w:rsidRDefault="001F3B0F">
            <w:pPr>
              <w:jc w:val="left"/>
              <w:rPr>
                <w:lang w:val="en-US"/>
              </w:rPr>
            </w:pPr>
            <w:r>
              <w:rPr>
                <w:lang w:val="en-US"/>
              </w:rPr>
              <w:t>Rapporteur (Ericsson)</w:t>
            </w:r>
          </w:p>
        </w:tc>
      </w:tr>
      <w:tr w:rsidR="004D7524" w14:paraId="43F3227D" w14:textId="77777777">
        <w:trPr>
          <w:trHeight w:val="450"/>
        </w:trPr>
        <w:tc>
          <w:tcPr>
            <w:tcW w:w="704" w:type="dxa"/>
            <w:shd w:val="clear" w:color="auto" w:fill="FFFFFF"/>
            <w:tcMar>
              <w:top w:w="0" w:type="dxa"/>
              <w:left w:w="70" w:type="dxa"/>
              <w:bottom w:w="0" w:type="dxa"/>
              <w:right w:w="70" w:type="dxa"/>
            </w:tcMar>
          </w:tcPr>
          <w:p w14:paraId="3C19A3F9" w14:textId="77777777" w:rsidR="004D7524" w:rsidRDefault="001F3B0F">
            <w:pPr>
              <w:jc w:val="left"/>
              <w:rPr>
                <w:lang w:val="en-US"/>
              </w:rPr>
            </w:pPr>
            <w:r>
              <w:rPr>
                <w:color w:val="000000"/>
                <w:lang w:val="en-US"/>
              </w:rPr>
              <w:t>[8]</w:t>
            </w:r>
          </w:p>
        </w:tc>
        <w:tc>
          <w:tcPr>
            <w:tcW w:w="1456" w:type="dxa"/>
            <w:tcMar>
              <w:top w:w="0" w:type="dxa"/>
              <w:left w:w="70" w:type="dxa"/>
              <w:bottom w:w="0" w:type="dxa"/>
              <w:right w:w="70" w:type="dxa"/>
            </w:tcMar>
          </w:tcPr>
          <w:p w14:paraId="3EB46172" w14:textId="77777777" w:rsidR="004D7524" w:rsidRDefault="009C6CA8">
            <w:pPr>
              <w:jc w:val="left"/>
              <w:rPr>
                <w:rStyle w:val="Hyperlink"/>
                <w:color w:val="0000FF"/>
                <w:lang w:eastAsia="sv-SE"/>
              </w:rPr>
            </w:pPr>
            <w:hyperlink r:id="rId19" w:history="1">
              <w:r w:rsidR="001F3B0F">
                <w:rPr>
                  <w:rStyle w:val="Hyperlink"/>
                  <w:color w:val="0000FF"/>
                  <w:lang w:val="en-US" w:eastAsia="sv-SE"/>
                </w:rPr>
                <w:t>R1-2203115</w:t>
              </w:r>
            </w:hyperlink>
          </w:p>
        </w:tc>
        <w:tc>
          <w:tcPr>
            <w:tcW w:w="4921" w:type="dxa"/>
            <w:tcMar>
              <w:top w:w="0" w:type="dxa"/>
              <w:left w:w="70" w:type="dxa"/>
              <w:bottom w:w="0" w:type="dxa"/>
              <w:right w:w="70" w:type="dxa"/>
            </w:tcMar>
          </w:tcPr>
          <w:p w14:paraId="290B3206" w14:textId="77777777" w:rsidR="004D7524" w:rsidRDefault="001F3B0F">
            <w:pPr>
              <w:jc w:val="left"/>
              <w:rPr>
                <w:lang w:val="en-US"/>
              </w:rPr>
            </w:pPr>
            <w:r>
              <w:rPr>
                <w:rFonts w:eastAsia="Times New Roman"/>
                <w:lang w:val="en-US" w:eastAsia="sv-SE"/>
              </w:rPr>
              <w:t>Draft summary of WI on support of reduced capability (RedCap) NR devices</w:t>
            </w:r>
          </w:p>
        </w:tc>
        <w:tc>
          <w:tcPr>
            <w:tcW w:w="2551" w:type="dxa"/>
            <w:tcMar>
              <w:top w:w="0" w:type="dxa"/>
              <w:left w:w="70" w:type="dxa"/>
              <w:bottom w:w="0" w:type="dxa"/>
              <w:right w:w="70" w:type="dxa"/>
            </w:tcMar>
          </w:tcPr>
          <w:p w14:paraId="2D8AE154" w14:textId="77777777" w:rsidR="004D7524" w:rsidRDefault="001F3B0F">
            <w:pPr>
              <w:jc w:val="left"/>
              <w:rPr>
                <w:lang w:val="en-US"/>
              </w:rPr>
            </w:pPr>
            <w:r>
              <w:rPr>
                <w:rFonts w:eastAsia="Times New Roman"/>
                <w:lang w:eastAsia="sv-SE"/>
              </w:rPr>
              <w:t>Ericsson</w:t>
            </w:r>
          </w:p>
        </w:tc>
      </w:tr>
      <w:tr w:rsidR="004D7524" w14:paraId="47B9E0F7" w14:textId="77777777">
        <w:trPr>
          <w:trHeight w:val="450"/>
        </w:trPr>
        <w:tc>
          <w:tcPr>
            <w:tcW w:w="704" w:type="dxa"/>
            <w:shd w:val="clear" w:color="auto" w:fill="FFFFFF"/>
            <w:tcMar>
              <w:top w:w="0" w:type="dxa"/>
              <w:left w:w="70" w:type="dxa"/>
              <w:bottom w:w="0" w:type="dxa"/>
              <w:right w:w="70" w:type="dxa"/>
            </w:tcMar>
          </w:tcPr>
          <w:p w14:paraId="617F007B" w14:textId="77777777" w:rsidR="004D7524" w:rsidRDefault="001F3B0F">
            <w:pPr>
              <w:jc w:val="left"/>
              <w:rPr>
                <w:lang w:val="en-US"/>
              </w:rPr>
            </w:pPr>
            <w:r>
              <w:rPr>
                <w:color w:val="000000"/>
                <w:lang w:val="en-US"/>
              </w:rPr>
              <w:t>[9]</w:t>
            </w:r>
          </w:p>
        </w:tc>
        <w:tc>
          <w:tcPr>
            <w:tcW w:w="1456" w:type="dxa"/>
            <w:tcMar>
              <w:top w:w="0" w:type="dxa"/>
              <w:left w:w="70" w:type="dxa"/>
              <w:bottom w:w="0" w:type="dxa"/>
              <w:right w:w="70" w:type="dxa"/>
            </w:tcMar>
          </w:tcPr>
          <w:p w14:paraId="60425E2D" w14:textId="77777777" w:rsidR="004D7524" w:rsidRDefault="009C6CA8">
            <w:pPr>
              <w:jc w:val="left"/>
              <w:rPr>
                <w:rStyle w:val="Hyperlink"/>
                <w:color w:val="0000FF"/>
                <w:lang w:eastAsia="sv-SE"/>
              </w:rPr>
            </w:pPr>
            <w:hyperlink r:id="rId20" w:history="1">
              <w:r w:rsidR="001F3B0F">
                <w:rPr>
                  <w:rStyle w:val="Hyperlink"/>
                  <w:color w:val="0000FF"/>
                </w:rPr>
                <w:t>R1-2203054</w:t>
              </w:r>
            </w:hyperlink>
          </w:p>
        </w:tc>
        <w:tc>
          <w:tcPr>
            <w:tcW w:w="4921" w:type="dxa"/>
            <w:tcMar>
              <w:top w:w="0" w:type="dxa"/>
              <w:left w:w="70" w:type="dxa"/>
              <w:bottom w:w="0" w:type="dxa"/>
              <w:right w:w="70" w:type="dxa"/>
            </w:tcMar>
          </w:tcPr>
          <w:p w14:paraId="6D23C8F9" w14:textId="77777777" w:rsidR="004D7524" w:rsidRDefault="001F3B0F">
            <w:pPr>
              <w:jc w:val="left"/>
              <w:rPr>
                <w:lang w:val="en-US"/>
              </w:rPr>
            </w:pPr>
            <w:r>
              <w:t>Discussion of complexity reduction techniques for RedCap UEs in Rel-18</w:t>
            </w:r>
          </w:p>
        </w:tc>
        <w:tc>
          <w:tcPr>
            <w:tcW w:w="2551" w:type="dxa"/>
            <w:tcMar>
              <w:top w:w="0" w:type="dxa"/>
              <w:left w:w="70" w:type="dxa"/>
              <w:bottom w:w="0" w:type="dxa"/>
              <w:right w:w="70" w:type="dxa"/>
            </w:tcMar>
          </w:tcPr>
          <w:p w14:paraId="10E1F67D" w14:textId="77777777" w:rsidR="004D7524" w:rsidRDefault="001F3B0F">
            <w:pPr>
              <w:jc w:val="left"/>
              <w:rPr>
                <w:lang w:val="en-US"/>
              </w:rPr>
            </w:pPr>
            <w:r>
              <w:t>FUTUREWEI</w:t>
            </w:r>
          </w:p>
        </w:tc>
      </w:tr>
      <w:tr w:rsidR="004D7524" w14:paraId="672D6215" w14:textId="77777777">
        <w:trPr>
          <w:trHeight w:val="450"/>
        </w:trPr>
        <w:tc>
          <w:tcPr>
            <w:tcW w:w="704" w:type="dxa"/>
            <w:shd w:val="clear" w:color="auto" w:fill="FFFFFF"/>
            <w:tcMar>
              <w:top w:w="0" w:type="dxa"/>
              <w:left w:w="70" w:type="dxa"/>
              <w:bottom w:w="0" w:type="dxa"/>
              <w:right w:w="70" w:type="dxa"/>
            </w:tcMar>
          </w:tcPr>
          <w:p w14:paraId="40F84F7A" w14:textId="77777777" w:rsidR="004D7524" w:rsidRDefault="001F3B0F">
            <w:pPr>
              <w:jc w:val="left"/>
              <w:rPr>
                <w:lang w:val="en-US"/>
              </w:rPr>
            </w:pPr>
            <w:r>
              <w:rPr>
                <w:color w:val="000000"/>
                <w:lang w:val="en-US"/>
              </w:rPr>
              <w:t>[10]</w:t>
            </w:r>
          </w:p>
        </w:tc>
        <w:tc>
          <w:tcPr>
            <w:tcW w:w="1456" w:type="dxa"/>
            <w:tcMar>
              <w:top w:w="0" w:type="dxa"/>
              <w:left w:w="70" w:type="dxa"/>
              <w:bottom w:w="0" w:type="dxa"/>
              <w:right w:w="70" w:type="dxa"/>
            </w:tcMar>
          </w:tcPr>
          <w:p w14:paraId="110DDCCE" w14:textId="77777777" w:rsidR="004D7524" w:rsidRDefault="009C6CA8">
            <w:pPr>
              <w:jc w:val="left"/>
              <w:rPr>
                <w:rStyle w:val="Hyperlink"/>
                <w:color w:val="0000FF"/>
                <w:lang w:eastAsia="sv-SE"/>
              </w:rPr>
            </w:pPr>
            <w:hyperlink r:id="rId21" w:history="1">
              <w:r w:rsidR="001F3B0F">
                <w:rPr>
                  <w:rStyle w:val="Hyperlink"/>
                  <w:color w:val="0000FF"/>
                </w:rPr>
                <w:t>R1-2203117</w:t>
              </w:r>
            </w:hyperlink>
          </w:p>
        </w:tc>
        <w:tc>
          <w:tcPr>
            <w:tcW w:w="4921" w:type="dxa"/>
            <w:tcMar>
              <w:top w:w="0" w:type="dxa"/>
              <w:left w:w="70" w:type="dxa"/>
              <w:bottom w:w="0" w:type="dxa"/>
              <w:right w:w="70" w:type="dxa"/>
            </w:tcMar>
          </w:tcPr>
          <w:p w14:paraId="5BDC8A60" w14:textId="77777777" w:rsidR="004D7524" w:rsidRDefault="001F3B0F">
            <w:pPr>
              <w:jc w:val="left"/>
              <w:rPr>
                <w:lang w:val="en-US"/>
              </w:rPr>
            </w:pPr>
            <w:r>
              <w:t>Potential solutions to further reduce UE complexity</w:t>
            </w:r>
          </w:p>
        </w:tc>
        <w:tc>
          <w:tcPr>
            <w:tcW w:w="2551" w:type="dxa"/>
            <w:tcMar>
              <w:top w:w="0" w:type="dxa"/>
              <w:left w:w="70" w:type="dxa"/>
              <w:bottom w:w="0" w:type="dxa"/>
              <w:right w:w="70" w:type="dxa"/>
            </w:tcMar>
          </w:tcPr>
          <w:p w14:paraId="36B55FEA" w14:textId="77777777" w:rsidR="004D7524" w:rsidRDefault="001F3B0F">
            <w:pPr>
              <w:jc w:val="left"/>
              <w:rPr>
                <w:lang w:val="en-US"/>
              </w:rPr>
            </w:pPr>
            <w:r>
              <w:t>Ericsson</w:t>
            </w:r>
          </w:p>
        </w:tc>
      </w:tr>
      <w:tr w:rsidR="004D7524" w14:paraId="1ADFDA76" w14:textId="77777777">
        <w:trPr>
          <w:trHeight w:val="450"/>
        </w:trPr>
        <w:tc>
          <w:tcPr>
            <w:tcW w:w="704" w:type="dxa"/>
            <w:shd w:val="clear" w:color="auto" w:fill="FFFFFF"/>
            <w:tcMar>
              <w:top w:w="0" w:type="dxa"/>
              <w:left w:w="70" w:type="dxa"/>
              <w:bottom w:w="0" w:type="dxa"/>
              <w:right w:w="70" w:type="dxa"/>
            </w:tcMar>
          </w:tcPr>
          <w:p w14:paraId="5318A3CF" w14:textId="77777777" w:rsidR="004D7524" w:rsidRDefault="001F3B0F">
            <w:pPr>
              <w:jc w:val="left"/>
              <w:rPr>
                <w:lang w:val="en-US"/>
              </w:rPr>
            </w:pPr>
            <w:r>
              <w:rPr>
                <w:color w:val="000000"/>
                <w:lang w:val="en-US"/>
              </w:rPr>
              <w:t>[11]</w:t>
            </w:r>
          </w:p>
        </w:tc>
        <w:tc>
          <w:tcPr>
            <w:tcW w:w="1456" w:type="dxa"/>
            <w:tcMar>
              <w:top w:w="0" w:type="dxa"/>
              <w:left w:w="70" w:type="dxa"/>
              <w:bottom w:w="0" w:type="dxa"/>
              <w:right w:w="70" w:type="dxa"/>
            </w:tcMar>
          </w:tcPr>
          <w:p w14:paraId="7351106A" w14:textId="77777777" w:rsidR="004D7524" w:rsidRDefault="009C6CA8">
            <w:pPr>
              <w:jc w:val="left"/>
              <w:rPr>
                <w:rStyle w:val="Hyperlink"/>
                <w:color w:val="0000FF"/>
                <w:lang w:eastAsia="sv-SE"/>
              </w:rPr>
            </w:pPr>
            <w:hyperlink r:id="rId22" w:history="1">
              <w:r w:rsidR="001F3B0F">
                <w:rPr>
                  <w:rStyle w:val="Hyperlink"/>
                  <w:color w:val="0000FF"/>
                </w:rPr>
                <w:t>R1-2203169</w:t>
              </w:r>
            </w:hyperlink>
          </w:p>
        </w:tc>
        <w:tc>
          <w:tcPr>
            <w:tcW w:w="4921" w:type="dxa"/>
            <w:tcMar>
              <w:top w:w="0" w:type="dxa"/>
              <w:left w:w="70" w:type="dxa"/>
              <w:bottom w:w="0" w:type="dxa"/>
              <w:right w:w="70" w:type="dxa"/>
            </w:tcMar>
          </w:tcPr>
          <w:p w14:paraId="07EFB902" w14:textId="77777777" w:rsidR="004D7524" w:rsidRDefault="001F3B0F">
            <w:pPr>
              <w:jc w:val="left"/>
              <w:rPr>
                <w:lang w:val="en-US"/>
              </w:rPr>
            </w:pPr>
            <w:r>
              <w:t>Discussion on potential solutions to further reduce UE complexity</w:t>
            </w:r>
          </w:p>
        </w:tc>
        <w:tc>
          <w:tcPr>
            <w:tcW w:w="2551" w:type="dxa"/>
            <w:tcMar>
              <w:top w:w="0" w:type="dxa"/>
              <w:left w:w="70" w:type="dxa"/>
              <w:bottom w:w="0" w:type="dxa"/>
              <w:right w:w="70" w:type="dxa"/>
            </w:tcMar>
          </w:tcPr>
          <w:p w14:paraId="12993701" w14:textId="77777777" w:rsidR="004D7524" w:rsidRDefault="001F3B0F">
            <w:pPr>
              <w:jc w:val="left"/>
              <w:rPr>
                <w:lang w:val="en-US"/>
              </w:rPr>
            </w:pPr>
            <w:r>
              <w:t>Huawei, HiSilicon</w:t>
            </w:r>
          </w:p>
        </w:tc>
      </w:tr>
      <w:tr w:rsidR="004D7524" w14:paraId="15FC5DE7" w14:textId="77777777">
        <w:trPr>
          <w:trHeight w:val="450"/>
        </w:trPr>
        <w:tc>
          <w:tcPr>
            <w:tcW w:w="704" w:type="dxa"/>
            <w:shd w:val="clear" w:color="auto" w:fill="FFFFFF"/>
            <w:tcMar>
              <w:top w:w="0" w:type="dxa"/>
              <w:left w:w="70" w:type="dxa"/>
              <w:bottom w:w="0" w:type="dxa"/>
              <w:right w:w="70" w:type="dxa"/>
            </w:tcMar>
          </w:tcPr>
          <w:p w14:paraId="18CCA415" w14:textId="77777777" w:rsidR="004D7524" w:rsidRDefault="001F3B0F">
            <w:pPr>
              <w:jc w:val="left"/>
              <w:rPr>
                <w:lang w:val="en-US"/>
              </w:rPr>
            </w:pPr>
            <w:r>
              <w:rPr>
                <w:color w:val="000000"/>
                <w:lang w:val="en-US"/>
              </w:rPr>
              <w:t>[12]</w:t>
            </w:r>
          </w:p>
        </w:tc>
        <w:tc>
          <w:tcPr>
            <w:tcW w:w="1456" w:type="dxa"/>
            <w:tcMar>
              <w:top w:w="0" w:type="dxa"/>
              <w:left w:w="70" w:type="dxa"/>
              <w:bottom w:w="0" w:type="dxa"/>
              <w:right w:w="70" w:type="dxa"/>
            </w:tcMar>
          </w:tcPr>
          <w:p w14:paraId="7DBF6A7B" w14:textId="77777777" w:rsidR="004D7524" w:rsidRDefault="009C6CA8">
            <w:pPr>
              <w:jc w:val="left"/>
              <w:rPr>
                <w:rStyle w:val="Hyperlink"/>
                <w:color w:val="0000FF"/>
                <w:lang w:eastAsia="sv-SE"/>
              </w:rPr>
            </w:pPr>
            <w:hyperlink r:id="rId23" w:history="1">
              <w:r w:rsidR="001F3B0F">
                <w:rPr>
                  <w:rStyle w:val="Hyperlink"/>
                  <w:color w:val="0000FF"/>
                </w:rPr>
                <w:t>R1-2203338</w:t>
              </w:r>
            </w:hyperlink>
          </w:p>
        </w:tc>
        <w:tc>
          <w:tcPr>
            <w:tcW w:w="4921" w:type="dxa"/>
            <w:tcMar>
              <w:top w:w="0" w:type="dxa"/>
              <w:left w:w="70" w:type="dxa"/>
              <w:bottom w:w="0" w:type="dxa"/>
              <w:right w:w="70" w:type="dxa"/>
            </w:tcMar>
          </w:tcPr>
          <w:p w14:paraId="3364DB02" w14:textId="77777777" w:rsidR="004D7524" w:rsidRDefault="001F3B0F">
            <w:pPr>
              <w:jc w:val="left"/>
              <w:rPr>
                <w:lang w:val="en-US"/>
              </w:rPr>
            </w:pPr>
            <w:r>
              <w:t>Discussion on potential solutions to further reduce UE complexity</w:t>
            </w:r>
          </w:p>
        </w:tc>
        <w:tc>
          <w:tcPr>
            <w:tcW w:w="2551" w:type="dxa"/>
            <w:tcMar>
              <w:top w:w="0" w:type="dxa"/>
              <w:left w:w="70" w:type="dxa"/>
              <w:bottom w:w="0" w:type="dxa"/>
              <w:right w:w="70" w:type="dxa"/>
            </w:tcMar>
          </w:tcPr>
          <w:p w14:paraId="3F32ABFA" w14:textId="77777777" w:rsidR="004D7524" w:rsidRDefault="001F3B0F">
            <w:pPr>
              <w:jc w:val="left"/>
              <w:rPr>
                <w:lang w:val="en-US"/>
              </w:rPr>
            </w:pPr>
            <w:r>
              <w:t>Spreadtrum Communications</w:t>
            </w:r>
          </w:p>
        </w:tc>
      </w:tr>
      <w:tr w:rsidR="004D7524" w14:paraId="61445F81" w14:textId="77777777">
        <w:trPr>
          <w:trHeight w:val="450"/>
        </w:trPr>
        <w:tc>
          <w:tcPr>
            <w:tcW w:w="704" w:type="dxa"/>
            <w:shd w:val="clear" w:color="auto" w:fill="FFFFFF"/>
            <w:tcMar>
              <w:top w:w="0" w:type="dxa"/>
              <w:left w:w="70" w:type="dxa"/>
              <w:bottom w:w="0" w:type="dxa"/>
              <w:right w:w="70" w:type="dxa"/>
            </w:tcMar>
          </w:tcPr>
          <w:p w14:paraId="0DAB36B8" w14:textId="77777777" w:rsidR="004D7524" w:rsidRDefault="001F3B0F">
            <w:pPr>
              <w:jc w:val="left"/>
              <w:rPr>
                <w:lang w:val="en-US"/>
              </w:rPr>
            </w:pPr>
            <w:r>
              <w:rPr>
                <w:color w:val="000000"/>
                <w:lang w:val="en-US"/>
              </w:rPr>
              <w:t>[13]</w:t>
            </w:r>
          </w:p>
        </w:tc>
        <w:tc>
          <w:tcPr>
            <w:tcW w:w="1456" w:type="dxa"/>
            <w:tcMar>
              <w:top w:w="0" w:type="dxa"/>
              <w:left w:w="70" w:type="dxa"/>
              <w:bottom w:w="0" w:type="dxa"/>
              <w:right w:w="70" w:type="dxa"/>
            </w:tcMar>
          </w:tcPr>
          <w:p w14:paraId="7C5EF57A" w14:textId="77777777" w:rsidR="004D7524" w:rsidRDefault="009C6CA8">
            <w:pPr>
              <w:jc w:val="left"/>
              <w:rPr>
                <w:rStyle w:val="Hyperlink"/>
                <w:color w:val="0000FF"/>
                <w:lang w:eastAsia="sv-SE"/>
              </w:rPr>
            </w:pPr>
            <w:hyperlink r:id="rId24" w:history="1">
              <w:r w:rsidR="001F3B0F">
                <w:rPr>
                  <w:rStyle w:val="Hyperlink"/>
                  <w:color w:val="0000FF"/>
                </w:rPr>
                <w:t>R1-2203473</w:t>
              </w:r>
            </w:hyperlink>
          </w:p>
        </w:tc>
        <w:tc>
          <w:tcPr>
            <w:tcW w:w="4921" w:type="dxa"/>
            <w:tcMar>
              <w:top w:w="0" w:type="dxa"/>
              <w:left w:w="70" w:type="dxa"/>
              <w:bottom w:w="0" w:type="dxa"/>
              <w:right w:w="70" w:type="dxa"/>
            </w:tcMar>
          </w:tcPr>
          <w:p w14:paraId="61FC31D8" w14:textId="77777777" w:rsidR="004D7524" w:rsidRDefault="001F3B0F">
            <w:pPr>
              <w:jc w:val="left"/>
              <w:rPr>
                <w:lang w:val="en-US"/>
              </w:rPr>
            </w:pPr>
            <w:r>
              <w:t>Discussion on solutions to further reduce UE complexity in Rel-18</w:t>
            </w:r>
          </w:p>
        </w:tc>
        <w:tc>
          <w:tcPr>
            <w:tcW w:w="2551" w:type="dxa"/>
            <w:tcMar>
              <w:top w:w="0" w:type="dxa"/>
              <w:left w:w="70" w:type="dxa"/>
              <w:bottom w:w="0" w:type="dxa"/>
              <w:right w:w="70" w:type="dxa"/>
            </w:tcMar>
          </w:tcPr>
          <w:p w14:paraId="2311144C" w14:textId="77777777" w:rsidR="004D7524" w:rsidRDefault="001F3B0F">
            <w:pPr>
              <w:jc w:val="left"/>
              <w:rPr>
                <w:lang w:val="en-US"/>
              </w:rPr>
            </w:pPr>
            <w:r>
              <w:t>CATT</w:t>
            </w:r>
          </w:p>
        </w:tc>
      </w:tr>
      <w:tr w:rsidR="004D7524" w14:paraId="4B10BBB9" w14:textId="77777777">
        <w:trPr>
          <w:trHeight w:val="450"/>
        </w:trPr>
        <w:tc>
          <w:tcPr>
            <w:tcW w:w="704" w:type="dxa"/>
            <w:shd w:val="clear" w:color="auto" w:fill="FFFFFF"/>
            <w:tcMar>
              <w:top w:w="0" w:type="dxa"/>
              <w:left w:w="70" w:type="dxa"/>
              <w:bottom w:w="0" w:type="dxa"/>
              <w:right w:w="70" w:type="dxa"/>
            </w:tcMar>
          </w:tcPr>
          <w:p w14:paraId="1710C509" w14:textId="77777777" w:rsidR="004D7524" w:rsidRDefault="001F3B0F">
            <w:pPr>
              <w:jc w:val="left"/>
              <w:rPr>
                <w:color w:val="000000"/>
                <w:lang w:val="en-US"/>
              </w:rPr>
            </w:pPr>
            <w:r>
              <w:rPr>
                <w:color w:val="000000"/>
                <w:lang w:val="en-US"/>
              </w:rPr>
              <w:t>[14]</w:t>
            </w:r>
          </w:p>
        </w:tc>
        <w:tc>
          <w:tcPr>
            <w:tcW w:w="1456" w:type="dxa"/>
            <w:tcMar>
              <w:top w:w="0" w:type="dxa"/>
              <w:left w:w="70" w:type="dxa"/>
              <w:bottom w:w="0" w:type="dxa"/>
              <w:right w:w="70" w:type="dxa"/>
            </w:tcMar>
          </w:tcPr>
          <w:p w14:paraId="7963B6B1" w14:textId="77777777" w:rsidR="004D7524" w:rsidRDefault="009C6CA8">
            <w:pPr>
              <w:jc w:val="left"/>
              <w:rPr>
                <w:rStyle w:val="Hyperlink"/>
                <w:color w:val="0000FF"/>
                <w:lang w:eastAsia="sv-SE"/>
              </w:rPr>
            </w:pPr>
            <w:hyperlink r:id="rId25" w:history="1">
              <w:r w:rsidR="001F3B0F">
                <w:rPr>
                  <w:rStyle w:val="Hyperlink"/>
                  <w:color w:val="0000FF"/>
                </w:rPr>
                <w:t>R1-2203572</w:t>
              </w:r>
            </w:hyperlink>
          </w:p>
        </w:tc>
        <w:tc>
          <w:tcPr>
            <w:tcW w:w="4921" w:type="dxa"/>
            <w:tcMar>
              <w:top w:w="0" w:type="dxa"/>
              <w:left w:w="70" w:type="dxa"/>
              <w:bottom w:w="0" w:type="dxa"/>
              <w:right w:w="70" w:type="dxa"/>
            </w:tcMar>
          </w:tcPr>
          <w:p w14:paraId="0164AEFF" w14:textId="77777777" w:rsidR="004D7524" w:rsidRDefault="001F3B0F">
            <w:pPr>
              <w:jc w:val="left"/>
              <w:rPr>
                <w:lang w:val="en-US"/>
              </w:rPr>
            </w:pPr>
            <w:r>
              <w:t>Techniques to further reduce the complexity of RedCap devices</w:t>
            </w:r>
          </w:p>
        </w:tc>
        <w:tc>
          <w:tcPr>
            <w:tcW w:w="2551" w:type="dxa"/>
            <w:tcMar>
              <w:top w:w="0" w:type="dxa"/>
              <w:left w:w="70" w:type="dxa"/>
              <w:bottom w:w="0" w:type="dxa"/>
              <w:right w:w="70" w:type="dxa"/>
            </w:tcMar>
          </w:tcPr>
          <w:p w14:paraId="0E9A2882" w14:textId="77777777" w:rsidR="004D7524" w:rsidRDefault="001F3B0F">
            <w:pPr>
              <w:jc w:val="left"/>
              <w:rPr>
                <w:lang w:val="en-US"/>
              </w:rPr>
            </w:pPr>
            <w:r>
              <w:t>vivo, Guangdong Genius</w:t>
            </w:r>
          </w:p>
        </w:tc>
      </w:tr>
      <w:tr w:rsidR="004D7524" w14:paraId="3234179F" w14:textId="77777777">
        <w:trPr>
          <w:trHeight w:val="450"/>
        </w:trPr>
        <w:tc>
          <w:tcPr>
            <w:tcW w:w="704" w:type="dxa"/>
            <w:shd w:val="clear" w:color="auto" w:fill="FFFFFF"/>
            <w:tcMar>
              <w:top w:w="0" w:type="dxa"/>
              <w:left w:w="70" w:type="dxa"/>
              <w:bottom w:w="0" w:type="dxa"/>
              <w:right w:w="70" w:type="dxa"/>
            </w:tcMar>
          </w:tcPr>
          <w:p w14:paraId="5BFE8BE6" w14:textId="77777777" w:rsidR="004D7524" w:rsidRDefault="001F3B0F">
            <w:pPr>
              <w:jc w:val="left"/>
              <w:rPr>
                <w:lang w:val="en-US"/>
              </w:rPr>
            </w:pPr>
            <w:r>
              <w:rPr>
                <w:color w:val="000000"/>
                <w:lang w:val="en-US"/>
              </w:rPr>
              <w:t>[15]</w:t>
            </w:r>
          </w:p>
        </w:tc>
        <w:tc>
          <w:tcPr>
            <w:tcW w:w="1456" w:type="dxa"/>
            <w:tcMar>
              <w:top w:w="0" w:type="dxa"/>
              <w:left w:w="70" w:type="dxa"/>
              <w:bottom w:w="0" w:type="dxa"/>
              <w:right w:w="70" w:type="dxa"/>
            </w:tcMar>
          </w:tcPr>
          <w:p w14:paraId="4F49D710" w14:textId="77777777" w:rsidR="004D7524" w:rsidRDefault="009C6CA8">
            <w:pPr>
              <w:jc w:val="left"/>
              <w:rPr>
                <w:rStyle w:val="Hyperlink"/>
                <w:color w:val="0000FF"/>
                <w:lang w:eastAsia="sv-SE"/>
              </w:rPr>
            </w:pPr>
            <w:hyperlink r:id="rId26" w:history="1">
              <w:r w:rsidR="001F3B0F">
                <w:rPr>
                  <w:rStyle w:val="Hyperlink"/>
                  <w:color w:val="0000FF"/>
                </w:rPr>
                <w:t>R1-2203600</w:t>
              </w:r>
            </w:hyperlink>
          </w:p>
        </w:tc>
        <w:tc>
          <w:tcPr>
            <w:tcW w:w="4921" w:type="dxa"/>
            <w:tcMar>
              <w:top w:w="0" w:type="dxa"/>
              <w:left w:w="70" w:type="dxa"/>
              <w:bottom w:w="0" w:type="dxa"/>
              <w:right w:w="70" w:type="dxa"/>
            </w:tcMar>
          </w:tcPr>
          <w:p w14:paraId="5ECC58DA" w14:textId="77777777" w:rsidR="004D7524" w:rsidRDefault="001F3B0F">
            <w:pPr>
              <w:jc w:val="left"/>
              <w:rPr>
                <w:lang w:val="en-US"/>
              </w:rPr>
            </w:pPr>
            <w:r>
              <w:t>Discussion on further RedCap UE complexity reduction</w:t>
            </w:r>
          </w:p>
        </w:tc>
        <w:tc>
          <w:tcPr>
            <w:tcW w:w="2551" w:type="dxa"/>
            <w:tcMar>
              <w:top w:w="0" w:type="dxa"/>
              <w:left w:w="70" w:type="dxa"/>
              <w:bottom w:w="0" w:type="dxa"/>
              <w:right w:w="70" w:type="dxa"/>
            </w:tcMar>
          </w:tcPr>
          <w:p w14:paraId="60798D71" w14:textId="77777777" w:rsidR="004D7524" w:rsidRDefault="001F3B0F">
            <w:pPr>
              <w:jc w:val="left"/>
              <w:rPr>
                <w:lang w:val="en-US"/>
              </w:rPr>
            </w:pPr>
            <w:r>
              <w:t>ZTE, Sanechips</w:t>
            </w:r>
          </w:p>
        </w:tc>
      </w:tr>
      <w:tr w:rsidR="004D7524" w14:paraId="39BAAFC4" w14:textId="77777777">
        <w:trPr>
          <w:trHeight w:val="450"/>
        </w:trPr>
        <w:tc>
          <w:tcPr>
            <w:tcW w:w="704" w:type="dxa"/>
            <w:shd w:val="clear" w:color="auto" w:fill="FFFFFF"/>
            <w:tcMar>
              <w:top w:w="0" w:type="dxa"/>
              <w:left w:w="70" w:type="dxa"/>
              <w:bottom w:w="0" w:type="dxa"/>
              <w:right w:w="70" w:type="dxa"/>
            </w:tcMar>
          </w:tcPr>
          <w:p w14:paraId="137AF400" w14:textId="77777777" w:rsidR="004D7524" w:rsidRDefault="001F3B0F">
            <w:pPr>
              <w:jc w:val="left"/>
              <w:rPr>
                <w:lang w:val="en-US"/>
              </w:rPr>
            </w:pPr>
            <w:r>
              <w:rPr>
                <w:color w:val="000000"/>
                <w:lang w:val="en-US"/>
              </w:rPr>
              <w:t>[16]</w:t>
            </w:r>
          </w:p>
        </w:tc>
        <w:tc>
          <w:tcPr>
            <w:tcW w:w="1456" w:type="dxa"/>
            <w:tcMar>
              <w:top w:w="0" w:type="dxa"/>
              <w:left w:w="70" w:type="dxa"/>
              <w:bottom w:w="0" w:type="dxa"/>
              <w:right w:w="70" w:type="dxa"/>
            </w:tcMar>
          </w:tcPr>
          <w:p w14:paraId="6EEF512E" w14:textId="77777777" w:rsidR="004D7524" w:rsidRDefault="009C6CA8">
            <w:pPr>
              <w:jc w:val="left"/>
              <w:rPr>
                <w:rStyle w:val="Hyperlink"/>
                <w:color w:val="0000FF"/>
                <w:lang w:eastAsia="sv-SE"/>
              </w:rPr>
            </w:pPr>
            <w:hyperlink r:id="rId27" w:history="1">
              <w:r w:rsidR="001F3B0F">
                <w:rPr>
                  <w:rStyle w:val="Hyperlink"/>
                  <w:color w:val="0000FF"/>
                </w:rPr>
                <w:t>R1-2203661</w:t>
              </w:r>
            </w:hyperlink>
          </w:p>
        </w:tc>
        <w:tc>
          <w:tcPr>
            <w:tcW w:w="4921" w:type="dxa"/>
            <w:tcMar>
              <w:top w:w="0" w:type="dxa"/>
              <w:left w:w="70" w:type="dxa"/>
              <w:bottom w:w="0" w:type="dxa"/>
              <w:right w:w="70" w:type="dxa"/>
            </w:tcMar>
          </w:tcPr>
          <w:p w14:paraId="6E0A3FDA" w14:textId="77777777" w:rsidR="004D7524" w:rsidRDefault="001F3B0F">
            <w:pPr>
              <w:jc w:val="left"/>
              <w:rPr>
                <w:lang w:val="en-US"/>
              </w:rPr>
            </w:pPr>
            <w:r>
              <w:t>Discussion on potential solutions to further reduce UE complexity</w:t>
            </w:r>
          </w:p>
        </w:tc>
        <w:tc>
          <w:tcPr>
            <w:tcW w:w="2551" w:type="dxa"/>
            <w:tcMar>
              <w:top w:w="0" w:type="dxa"/>
              <w:left w:w="70" w:type="dxa"/>
              <w:bottom w:w="0" w:type="dxa"/>
              <w:right w:w="70" w:type="dxa"/>
            </w:tcMar>
          </w:tcPr>
          <w:p w14:paraId="1A408F00" w14:textId="77777777" w:rsidR="004D7524" w:rsidRDefault="001F3B0F">
            <w:pPr>
              <w:jc w:val="left"/>
              <w:rPr>
                <w:lang w:val="en-US"/>
              </w:rPr>
            </w:pPr>
            <w:r>
              <w:t>China Telecom</w:t>
            </w:r>
          </w:p>
        </w:tc>
      </w:tr>
      <w:tr w:rsidR="004D7524" w14:paraId="13DE145A" w14:textId="77777777">
        <w:trPr>
          <w:trHeight w:val="450"/>
        </w:trPr>
        <w:tc>
          <w:tcPr>
            <w:tcW w:w="704" w:type="dxa"/>
            <w:shd w:val="clear" w:color="auto" w:fill="FFFFFF"/>
            <w:tcMar>
              <w:top w:w="0" w:type="dxa"/>
              <w:left w:w="70" w:type="dxa"/>
              <w:bottom w:w="0" w:type="dxa"/>
              <w:right w:w="70" w:type="dxa"/>
            </w:tcMar>
          </w:tcPr>
          <w:p w14:paraId="49F5D7F5" w14:textId="77777777" w:rsidR="004D7524" w:rsidRDefault="001F3B0F">
            <w:pPr>
              <w:jc w:val="left"/>
              <w:rPr>
                <w:lang w:val="en-US"/>
              </w:rPr>
            </w:pPr>
            <w:r>
              <w:rPr>
                <w:color w:val="000000"/>
                <w:lang w:val="en-US"/>
              </w:rPr>
              <w:t>[17]</w:t>
            </w:r>
          </w:p>
        </w:tc>
        <w:tc>
          <w:tcPr>
            <w:tcW w:w="1456" w:type="dxa"/>
            <w:tcMar>
              <w:top w:w="0" w:type="dxa"/>
              <w:left w:w="70" w:type="dxa"/>
              <w:bottom w:w="0" w:type="dxa"/>
              <w:right w:w="70" w:type="dxa"/>
            </w:tcMar>
          </w:tcPr>
          <w:p w14:paraId="776A9F1A" w14:textId="77777777" w:rsidR="004D7524" w:rsidRDefault="009C6CA8">
            <w:pPr>
              <w:jc w:val="left"/>
              <w:rPr>
                <w:rStyle w:val="Hyperlink"/>
                <w:color w:val="0000FF"/>
                <w:lang w:eastAsia="sv-SE"/>
              </w:rPr>
            </w:pPr>
            <w:hyperlink r:id="rId28" w:history="1">
              <w:r w:rsidR="001F3B0F">
                <w:rPr>
                  <w:rStyle w:val="Hyperlink"/>
                  <w:color w:val="0000FF"/>
                </w:rPr>
                <w:t>R1-2203761</w:t>
              </w:r>
            </w:hyperlink>
          </w:p>
        </w:tc>
        <w:tc>
          <w:tcPr>
            <w:tcW w:w="4921" w:type="dxa"/>
            <w:tcMar>
              <w:top w:w="0" w:type="dxa"/>
              <w:left w:w="70" w:type="dxa"/>
              <w:bottom w:w="0" w:type="dxa"/>
              <w:right w:w="70" w:type="dxa"/>
            </w:tcMar>
          </w:tcPr>
          <w:p w14:paraId="5066A520" w14:textId="77777777" w:rsidR="004D7524" w:rsidRDefault="001F3B0F">
            <w:pPr>
              <w:jc w:val="left"/>
              <w:rPr>
                <w:lang w:val="en-US"/>
              </w:rPr>
            </w:pPr>
            <w:r>
              <w:t>Further reduce UE complexity for eRedCap</w:t>
            </w:r>
          </w:p>
        </w:tc>
        <w:tc>
          <w:tcPr>
            <w:tcW w:w="2551" w:type="dxa"/>
            <w:tcMar>
              <w:top w:w="0" w:type="dxa"/>
              <w:left w:w="70" w:type="dxa"/>
              <w:bottom w:w="0" w:type="dxa"/>
              <w:right w:w="70" w:type="dxa"/>
            </w:tcMar>
          </w:tcPr>
          <w:p w14:paraId="0CD9A00F" w14:textId="77777777" w:rsidR="004D7524" w:rsidRDefault="001F3B0F">
            <w:pPr>
              <w:jc w:val="left"/>
              <w:rPr>
                <w:lang w:val="en-US"/>
              </w:rPr>
            </w:pPr>
            <w:r>
              <w:t>Panasonic</w:t>
            </w:r>
          </w:p>
        </w:tc>
      </w:tr>
      <w:tr w:rsidR="004D7524" w14:paraId="41867DA3" w14:textId="77777777">
        <w:trPr>
          <w:trHeight w:val="450"/>
        </w:trPr>
        <w:tc>
          <w:tcPr>
            <w:tcW w:w="704" w:type="dxa"/>
            <w:shd w:val="clear" w:color="auto" w:fill="FFFFFF"/>
            <w:tcMar>
              <w:top w:w="0" w:type="dxa"/>
              <w:left w:w="70" w:type="dxa"/>
              <w:bottom w:w="0" w:type="dxa"/>
              <w:right w:w="70" w:type="dxa"/>
            </w:tcMar>
          </w:tcPr>
          <w:p w14:paraId="49BF7D50" w14:textId="77777777" w:rsidR="004D7524" w:rsidRDefault="001F3B0F">
            <w:pPr>
              <w:jc w:val="left"/>
              <w:rPr>
                <w:lang w:val="en-US"/>
              </w:rPr>
            </w:pPr>
            <w:r>
              <w:rPr>
                <w:color w:val="000000"/>
                <w:lang w:val="en-US"/>
              </w:rPr>
              <w:t>[18]</w:t>
            </w:r>
          </w:p>
        </w:tc>
        <w:tc>
          <w:tcPr>
            <w:tcW w:w="1456" w:type="dxa"/>
            <w:tcMar>
              <w:top w:w="0" w:type="dxa"/>
              <w:left w:w="70" w:type="dxa"/>
              <w:bottom w:w="0" w:type="dxa"/>
              <w:right w:w="70" w:type="dxa"/>
            </w:tcMar>
          </w:tcPr>
          <w:p w14:paraId="52373DE1" w14:textId="77777777" w:rsidR="004D7524" w:rsidRDefault="009C6CA8">
            <w:pPr>
              <w:jc w:val="left"/>
              <w:rPr>
                <w:rStyle w:val="Hyperlink"/>
                <w:color w:val="0000FF"/>
                <w:lang w:eastAsia="sv-SE"/>
              </w:rPr>
            </w:pPr>
            <w:hyperlink r:id="rId29" w:history="1">
              <w:r w:rsidR="001F3B0F">
                <w:rPr>
                  <w:rStyle w:val="Hyperlink"/>
                  <w:color w:val="0000FF"/>
                </w:rPr>
                <w:t>R1-2203827</w:t>
              </w:r>
            </w:hyperlink>
          </w:p>
        </w:tc>
        <w:tc>
          <w:tcPr>
            <w:tcW w:w="4921" w:type="dxa"/>
            <w:tcMar>
              <w:top w:w="0" w:type="dxa"/>
              <w:left w:w="70" w:type="dxa"/>
              <w:bottom w:w="0" w:type="dxa"/>
              <w:right w:w="70" w:type="dxa"/>
            </w:tcMar>
          </w:tcPr>
          <w:p w14:paraId="2C4DB615" w14:textId="77777777" w:rsidR="004D7524" w:rsidRDefault="001F3B0F">
            <w:pPr>
              <w:jc w:val="left"/>
              <w:rPr>
                <w:lang w:val="en-US"/>
              </w:rPr>
            </w:pPr>
            <w:r>
              <w:t>Discussion on the potential complexity reduction solutions for further UE complexity reduction</w:t>
            </w:r>
          </w:p>
        </w:tc>
        <w:tc>
          <w:tcPr>
            <w:tcW w:w="2551" w:type="dxa"/>
            <w:tcMar>
              <w:top w:w="0" w:type="dxa"/>
              <w:left w:w="70" w:type="dxa"/>
              <w:bottom w:w="0" w:type="dxa"/>
              <w:right w:w="70" w:type="dxa"/>
            </w:tcMar>
          </w:tcPr>
          <w:p w14:paraId="3C4F1933" w14:textId="77777777" w:rsidR="004D7524" w:rsidRDefault="001F3B0F">
            <w:pPr>
              <w:jc w:val="left"/>
              <w:rPr>
                <w:lang w:val="en-US"/>
              </w:rPr>
            </w:pPr>
            <w:r>
              <w:t>Xiaomi</w:t>
            </w:r>
          </w:p>
        </w:tc>
      </w:tr>
      <w:tr w:rsidR="004D7524" w14:paraId="5F37AB9F" w14:textId="77777777">
        <w:trPr>
          <w:trHeight w:val="450"/>
        </w:trPr>
        <w:tc>
          <w:tcPr>
            <w:tcW w:w="704" w:type="dxa"/>
            <w:shd w:val="clear" w:color="auto" w:fill="FFFFFF"/>
            <w:tcMar>
              <w:top w:w="0" w:type="dxa"/>
              <w:left w:w="70" w:type="dxa"/>
              <w:bottom w:w="0" w:type="dxa"/>
              <w:right w:w="70" w:type="dxa"/>
            </w:tcMar>
          </w:tcPr>
          <w:p w14:paraId="5F8EB453" w14:textId="77777777" w:rsidR="004D7524" w:rsidRDefault="001F3B0F">
            <w:pPr>
              <w:jc w:val="left"/>
              <w:rPr>
                <w:lang w:val="en-US"/>
              </w:rPr>
            </w:pPr>
            <w:r>
              <w:rPr>
                <w:color w:val="000000"/>
                <w:lang w:val="en-US"/>
              </w:rPr>
              <w:t>[19]</w:t>
            </w:r>
          </w:p>
        </w:tc>
        <w:tc>
          <w:tcPr>
            <w:tcW w:w="1456" w:type="dxa"/>
            <w:tcMar>
              <w:top w:w="0" w:type="dxa"/>
              <w:left w:w="70" w:type="dxa"/>
              <w:bottom w:w="0" w:type="dxa"/>
              <w:right w:w="70" w:type="dxa"/>
            </w:tcMar>
          </w:tcPr>
          <w:p w14:paraId="00A8B364" w14:textId="77777777" w:rsidR="004D7524" w:rsidRDefault="009C6CA8">
            <w:pPr>
              <w:jc w:val="left"/>
              <w:rPr>
                <w:rStyle w:val="Hyperlink"/>
                <w:color w:val="0000FF"/>
                <w:lang w:eastAsia="sv-SE"/>
              </w:rPr>
            </w:pPr>
            <w:hyperlink r:id="rId30" w:history="1">
              <w:r w:rsidR="001F3B0F">
                <w:rPr>
                  <w:rStyle w:val="Hyperlink"/>
                  <w:color w:val="0000FF"/>
                </w:rPr>
                <w:t>R1-2203917</w:t>
              </w:r>
            </w:hyperlink>
          </w:p>
        </w:tc>
        <w:tc>
          <w:tcPr>
            <w:tcW w:w="4921" w:type="dxa"/>
            <w:tcMar>
              <w:top w:w="0" w:type="dxa"/>
              <w:left w:w="70" w:type="dxa"/>
              <w:bottom w:w="0" w:type="dxa"/>
              <w:right w:w="70" w:type="dxa"/>
            </w:tcMar>
          </w:tcPr>
          <w:p w14:paraId="62F6B1A2" w14:textId="77777777" w:rsidR="004D7524" w:rsidRDefault="001F3B0F">
            <w:pPr>
              <w:jc w:val="left"/>
              <w:rPr>
                <w:lang w:val="en-US"/>
              </w:rPr>
            </w:pPr>
            <w:r>
              <w:t>Further UE complexity reduction for eRedCap</w:t>
            </w:r>
          </w:p>
        </w:tc>
        <w:tc>
          <w:tcPr>
            <w:tcW w:w="2551" w:type="dxa"/>
            <w:tcMar>
              <w:top w:w="0" w:type="dxa"/>
              <w:left w:w="70" w:type="dxa"/>
              <w:bottom w:w="0" w:type="dxa"/>
              <w:right w:w="70" w:type="dxa"/>
            </w:tcMar>
          </w:tcPr>
          <w:p w14:paraId="2D09776F" w14:textId="77777777" w:rsidR="004D7524" w:rsidRDefault="001F3B0F">
            <w:pPr>
              <w:jc w:val="left"/>
              <w:rPr>
                <w:lang w:val="en-US"/>
              </w:rPr>
            </w:pPr>
            <w:r>
              <w:t>Samsung</w:t>
            </w:r>
          </w:p>
        </w:tc>
      </w:tr>
      <w:tr w:rsidR="004D7524" w14:paraId="77C1892F" w14:textId="77777777">
        <w:trPr>
          <w:trHeight w:val="450"/>
        </w:trPr>
        <w:tc>
          <w:tcPr>
            <w:tcW w:w="704" w:type="dxa"/>
            <w:shd w:val="clear" w:color="auto" w:fill="FFFFFF"/>
            <w:tcMar>
              <w:top w:w="0" w:type="dxa"/>
              <w:left w:w="70" w:type="dxa"/>
              <w:bottom w:w="0" w:type="dxa"/>
              <w:right w:w="70" w:type="dxa"/>
            </w:tcMar>
          </w:tcPr>
          <w:p w14:paraId="75BFEBD8" w14:textId="77777777" w:rsidR="004D7524" w:rsidRDefault="001F3B0F">
            <w:pPr>
              <w:jc w:val="left"/>
              <w:rPr>
                <w:lang w:val="en-US"/>
              </w:rPr>
            </w:pPr>
            <w:r>
              <w:rPr>
                <w:color w:val="000000"/>
                <w:lang w:val="en-US"/>
              </w:rPr>
              <w:t>[20]</w:t>
            </w:r>
          </w:p>
        </w:tc>
        <w:tc>
          <w:tcPr>
            <w:tcW w:w="1456" w:type="dxa"/>
            <w:tcMar>
              <w:top w:w="0" w:type="dxa"/>
              <w:left w:w="70" w:type="dxa"/>
              <w:bottom w:w="0" w:type="dxa"/>
              <w:right w:w="70" w:type="dxa"/>
            </w:tcMar>
          </w:tcPr>
          <w:p w14:paraId="5EC7ABB0" w14:textId="77777777" w:rsidR="004D7524" w:rsidRDefault="009C6CA8">
            <w:pPr>
              <w:jc w:val="left"/>
              <w:rPr>
                <w:rStyle w:val="Hyperlink"/>
                <w:color w:val="0000FF"/>
                <w:lang w:eastAsia="sv-SE"/>
              </w:rPr>
            </w:pPr>
            <w:hyperlink r:id="rId31" w:history="1">
              <w:r w:rsidR="001F3B0F">
                <w:rPr>
                  <w:rStyle w:val="Hyperlink"/>
                  <w:color w:val="0000FF"/>
                </w:rPr>
                <w:t>R1-2203995</w:t>
              </w:r>
            </w:hyperlink>
          </w:p>
        </w:tc>
        <w:tc>
          <w:tcPr>
            <w:tcW w:w="4921" w:type="dxa"/>
            <w:tcMar>
              <w:top w:w="0" w:type="dxa"/>
              <w:left w:w="70" w:type="dxa"/>
              <w:bottom w:w="0" w:type="dxa"/>
              <w:right w:w="70" w:type="dxa"/>
            </w:tcMar>
          </w:tcPr>
          <w:p w14:paraId="2D126045" w14:textId="77777777" w:rsidR="004D7524" w:rsidRDefault="001F3B0F">
            <w:pPr>
              <w:jc w:val="left"/>
              <w:rPr>
                <w:lang w:val="en-US"/>
              </w:rPr>
            </w:pPr>
            <w:r>
              <w:t>Solution study on further reduced UE complexity</w:t>
            </w:r>
          </w:p>
        </w:tc>
        <w:tc>
          <w:tcPr>
            <w:tcW w:w="2551" w:type="dxa"/>
            <w:tcMar>
              <w:top w:w="0" w:type="dxa"/>
              <w:left w:w="70" w:type="dxa"/>
              <w:bottom w:w="0" w:type="dxa"/>
              <w:right w:w="70" w:type="dxa"/>
            </w:tcMar>
          </w:tcPr>
          <w:p w14:paraId="35040F09" w14:textId="77777777" w:rsidR="004D7524" w:rsidRDefault="001F3B0F">
            <w:pPr>
              <w:jc w:val="left"/>
              <w:rPr>
                <w:lang w:val="en-US"/>
              </w:rPr>
            </w:pPr>
            <w:r>
              <w:t>OPPO</w:t>
            </w:r>
          </w:p>
        </w:tc>
      </w:tr>
      <w:tr w:rsidR="004D7524" w14:paraId="4A766B0A" w14:textId="77777777">
        <w:trPr>
          <w:trHeight w:val="450"/>
        </w:trPr>
        <w:tc>
          <w:tcPr>
            <w:tcW w:w="704" w:type="dxa"/>
            <w:shd w:val="clear" w:color="auto" w:fill="FFFFFF"/>
            <w:tcMar>
              <w:top w:w="0" w:type="dxa"/>
              <w:left w:w="70" w:type="dxa"/>
              <w:bottom w:w="0" w:type="dxa"/>
              <w:right w:w="70" w:type="dxa"/>
            </w:tcMar>
          </w:tcPr>
          <w:p w14:paraId="56B8C3C3" w14:textId="77777777" w:rsidR="004D7524" w:rsidRDefault="001F3B0F">
            <w:pPr>
              <w:jc w:val="left"/>
              <w:rPr>
                <w:lang w:val="en-US"/>
              </w:rPr>
            </w:pPr>
            <w:r>
              <w:rPr>
                <w:color w:val="000000"/>
                <w:lang w:val="en-US"/>
              </w:rPr>
              <w:lastRenderedPageBreak/>
              <w:t>[21]</w:t>
            </w:r>
          </w:p>
        </w:tc>
        <w:tc>
          <w:tcPr>
            <w:tcW w:w="1456" w:type="dxa"/>
            <w:tcMar>
              <w:top w:w="0" w:type="dxa"/>
              <w:left w:w="70" w:type="dxa"/>
              <w:bottom w:w="0" w:type="dxa"/>
              <w:right w:w="70" w:type="dxa"/>
            </w:tcMar>
          </w:tcPr>
          <w:p w14:paraId="093AFB11" w14:textId="77777777" w:rsidR="004D7524" w:rsidRDefault="009C6CA8">
            <w:pPr>
              <w:jc w:val="left"/>
              <w:rPr>
                <w:rStyle w:val="Hyperlink"/>
                <w:color w:val="0000FF"/>
                <w:lang w:eastAsia="sv-SE"/>
              </w:rPr>
            </w:pPr>
            <w:hyperlink r:id="rId32" w:history="1">
              <w:r w:rsidR="001F3B0F">
                <w:rPr>
                  <w:rStyle w:val="Hyperlink"/>
                  <w:color w:val="0000FF"/>
                </w:rPr>
                <w:t>R1-2204038</w:t>
              </w:r>
            </w:hyperlink>
          </w:p>
        </w:tc>
        <w:tc>
          <w:tcPr>
            <w:tcW w:w="4921" w:type="dxa"/>
            <w:tcMar>
              <w:top w:w="0" w:type="dxa"/>
              <w:left w:w="70" w:type="dxa"/>
              <w:bottom w:w="0" w:type="dxa"/>
              <w:right w:w="70" w:type="dxa"/>
            </w:tcMar>
          </w:tcPr>
          <w:p w14:paraId="36BE6BE1" w14:textId="77777777" w:rsidR="004D7524" w:rsidRDefault="001F3B0F">
            <w:pPr>
              <w:jc w:val="left"/>
              <w:rPr>
                <w:lang w:val="en-US"/>
              </w:rPr>
            </w:pPr>
            <w:r>
              <w:t>Further UE Complexity Reduction</w:t>
            </w:r>
          </w:p>
        </w:tc>
        <w:tc>
          <w:tcPr>
            <w:tcW w:w="2551" w:type="dxa"/>
            <w:tcMar>
              <w:top w:w="0" w:type="dxa"/>
              <w:left w:w="70" w:type="dxa"/>
              <w:bottom w:w="0" w:type="dxa"/>
              <w:right w:w="70" w:type="dxa"/>
            </w:tcMar>
          </w:tcPr>
          <w:p w14:paraId="423D7320" w14:textId="77777777" w:rsidR="004D7524" w:rsidRDefault="001F3B0F">
            <w:pPr>
              <w:jc w:val="left"/>
              <w:rPr>
                <w:lang w:val="en-US"/>
              </w:rPr>
            </w:pPr>
            <w:r>
              <w:t>Nokia, Nokia Shanghai Bell</w:t>
            </w:r>
          </w:p>
        </w:tc>
      </w:tr>
      <w:tr w:rsidR="004D7524" w14:paraId="54F0CBF3" w14:textId="77777777">
        <w:trPr>
          <w:trHeight w:val="450"/>
        </w:trPr>
        <w:tc>
          <w:tcPr>
            <w:tcW w:w="704" w:type="dxa"/>
            <w:shd w:val="clear" w:color="auto" w:fill="FFFFFF"/>
            <w:tcMar>
              <w:top w:w="0" w:type="dxa"/>
              <w:left w:w="70" w:type="dxa"/>
              <w:bottom w:w="0" w:type="dxa"/>
              <w:right w:w="70" w:type="dxa"/>
            </w:tcMar>
          </w:tcPr>
          <w:p w14:paraId="3BF5455C" w14:textId="77777777" w:rsidR="004D7524" w:rsidRDefault="001F3B0F">
            <w:pPr>
              <w:jc w:val="left"/>
              <w:rPr>
                <w:lang w:val="en-US"/>
              </w:rPr>
            </w:pPr>
            <w:r>
              <w:rPr>
                <w:color w:val="000000"/>
                <w:lang w:val="en-US"/>
              </w:rPr>
              <w:t>[22]</w:t>
            </w:r>
          </w:p>
        </w:tc>
        <w:tc>
          <w:tcPr>
            <w:tcW w:w="1456" w:type="dxa"/>
            <w:tcMar>
              <w:top w:w="0" w:type="dxa"/>
              <w:left w:w="70" w:type="dxa"/>
              <w:bottom w:w="0" w:type="dxa"/>
              <w:right w:w="70" w:type="dxa"/>
            </w:tcMar>
          </w:tcPr>
          <w:p w14:paraId="4B72B562" w14:textId="77777777" w:rsidR="004D7524" w:rsidRDefault="009C6CA8">
            <w:pPr>
              <w:jc w:val="left"/>
              <w:rPr>
                <w:rStyle w:val="Hyperlink"/>
                <w:color w:val="0000FF"/>
                <w:lang w:eastAsia="sv-SE"/>
              </w:rPr>
            </w:pPr>
            <w:hyperlink r:id="rId33" w:history="1">
              <w:r w:rsidR="001F3B0F">
                <w:rPr>
                  <w:rStyle w:val="Hyperlink"/>
                  <w:color w:val="0000FF"/>
                </w:rPr>
                <w:t>R1-2204176</w:t>
              </w:r>
            </w:hyperlink>
          </w:p>
        </w:tc>
        <w:tc>
          <w:tcPr>
            <w:tcW w:w="4921" w:type="dxa"/>
            <w:tcMar>
              <w:top w:w="0" w:type="dxa"/>
              <w:left w:w="70" w:type="dxa"/>
              <w:bottom w:w="0" w:type="dxa"/>
              <w:right w:w="70" w:type="dxa"/>
            </w:tcMar>
          </w:tcPr>
          <w:p w14:paraId="0AA55E13" w14:textId="77777777" w:rsidR="004D7524" w:rsidRDefault="001F3B0F">
            <w:pPr>
              <w:jc w:val="left"/>
              <w:rPr>
                <w:lang w:val="en-US"/>
              </w:rPr>
            </w:pPr>
            <w:r>
              <w:t>Discussions on potential solutions to further reduce UE complexity</w:t>
            </w:r>
          </w:p>
        </w:tc>
        <w:tc>
          <w:tcPr>
            <w:tcW w:w="2551" w:type="dxa"/>
            <w:tcMar>
              <w:top w:w="0" w:type="dxa"/>
              <w:left w:w="70" w:type="dxa"/>
              <w:bottom w:w="0" w:type="dxa"/>
              <w:right w:w="70" w:type="dxa"/>
            </w:tcMar>
          </w:tcPr>
          <w:p w14:paraId="0516C0D8" w14:textId="77777777" w:rsidR="004D7524" w:rsidRDefault="001F3B0F">
            <w:pPr>
              <w:jc w:val="left"/>
              <w:rPr>
                <w:lang w:val="en-US"/>
              </w:rPr>
            </w:pPr>
            <w:r>
              <w:t>Sharp</w:t>
            </w:r>
          </w:p>
        </w:tc>
      </w:tr>
      <w:tr w:rsidR="004D7524" w14:paraId="5F03219A" w14:textId="77777777">
        <w:trPr>
          <w:trHeight w:val="450"/>
        </w:trPr>
        <w:tc>
          <w:tcPr>
            <w:tcW w:w="704" w:type="dxa"/>
            <w:shd w:val="clear" w:color="auto" w:fill="FFFFFF"/>
            <w:tcMar>
              <w:top w:w="0" w:type="dxa"/>
              <w:left w:w="70" w:type="dxa"/>
              <w:bottom w:w="0" w:type="dxa"/>
              <w:right w:w="70" w:type="dxa"/>
            </w:tcMar>
          </w:tcPr>
          <w:p w14:paraId="34CD0CEF" w14:textId="77777777" w:rsidR="004D7524" w:rsidRDefault="001F3B0F">
            <w:pPr>
              <w:jc w:val="left"/>
              <w:rPr>
                <w:lang w:val="en-US"/>
              </w:rPr>
            </w:pPr>
            <w:r>
              <w:rPr>
                <w:color w:val="000000"/>
                <w:lang w:val="en-US"/>
              </w:rPr>
              <w:t>[23]</w:t>
            </w:r>
          </w:p>
        </w:tc>
        <w:tc>
          <w:tcPr>
            <w:tcW w:w="1456" w:type="dxa"/>
            <w:tcMar>
              <w:top w:w="0" w:type="dxa"/>
              <w:left w:w="70" w:type="dxa"/>
              <w:bottom w:w="0" w:type="dxa"/>
              <w:right w:w="70" w:type="dxa"/>
            </w:tcMar>
          </w:tcPr>
          <w:p w14:paraId="3975F6A1" w14:textId="77777777" w:rsidR="004D7524" w:rsidRDefault="009C6CA8">
            <w:pPr>
              <w:jc w:val="left"/>
              <w:rPr>
                <w:rStyle w:val="Hyperlink"/>
                <w:color w:val="0000FF"/>
                <w:lang w:eastAsia="sv-SE"/>
              </w:rPr>
            </w:pPr>
            <w:hyperlink r:id="rId34" w:history="1">
              <w:r w:rsidR="001F3B0F">
                <w:rPr>
                  <w:rStyle w:val="Hyperlink"/>
                  <w:color w:val="0000FF"/>
                </w:rPr>
                <w:t>R1-2204255</w:t>
              </w:r>
            </w:hyperlink>
          </w:p>
        </w:tc>
        <w:tc>
          <w:tcPr>
            <w:tcW w:w="4921" w:type="dxa"/>
            <w:tcMar>
              <w:top w:w="0" w:type="dxa"/>
              <w:left w:w="70" w:type="dxa"/>
              <w:bottom w:w="0" w:type="dxa"/>
              <w:right w:w="70" w:type="dxa"/>
            </w:tcMar>
          </w:tcPr>
          <w:p w14:paraId="7D83551A" w14:textId="77777777" w:rsidR="004D7524" w:rsidRDefault="001F3B0F">
            <w:pPr>
              <w:jc w:val="left"/>
              <w:rPr>
                <w:lang w:val="en-US"/>
              </w:rPr>
            </w:pPr>
            <w:r>
              <w:t>On further RedCap UE complexity reduction features</w:t>
            </w:r>
          </w:p>
        </w:tc>
        <w:tc>
          <w:tcPr>
            <w:tcW w:w="2551" w:type="dxa"/>
            <w:tcMar>
              <w:top w:w="0" w:type="dxa"/>
              <w:left w:w="70" w:type="dxa"/>
              <w:bottom w:w="0" w:type="dxa"/>
              <w:right w:w="70" w:type="dxa"/>
            </w:tcMar>
          </w:tcPr>
          <w:p w14:paraId="3264C5C0" w14:textId="77777777" w:rsidR="004D7524" w:rsidRDefault="001F3B0F">
            <w:pPr>
              <w:jc w:val="left"/>
              <w:rPr>
                <w:lang w:val="en-US"/>
              </w:rPr>
            </w:pPr>
            <w:r>
              <w:t>Apple</w:t>
            </w:r>
          </w:p>
        </w:tc>
      </w:tr>
      <w:tr w:rsidR="004D7524" w14:paraId="78BC8F82" w14:textId="77777777">
        <w:trPr>
          <w:trHeight w:val="450"/>
        </w:trPr>
        <w:tc>
          <w:tcPr>
            <w:tcW w:w="704" w:type="dxa"/>
            <w:shd w:val="clear" w:color="auto" w:fill="FFFFFF"/>
            <w:tcMar>
              <w:top w:w="0" w:type="dxa"/>
              <w:left w:w="70" w:type="dxa"/>
              <w:bottom w:w="0" w:type="dxa"/>
              <w:right w:w="70" w:type="dxa"/>
            </w:tcMar>
          </w:tcPr>
          <w:p w14:paraId="162CFC65" w14:textId="77777777" w:rsidR="004D7524" w:rsidRDefault="001F3B0F">
            <w:pPr>
              <w:jc w:val="left"/>
              <w:rPr>
                <w:lang w:val="en-US"/>
              </w:rPr>
            </w:pPr>
            <w:r>
              <w:rPr>
                <w:color w:val="000000"/>
                <w:lang w:val="en-US"/>
              </w:rPr>
              <w:t>[24]</w:t>
            </w:r>
          </w:p>
        </w:tc>
        <w:tc>
          <w:tcPr>
            <w:tcW w:w="1456" w:type="dxa"/>
            <w:tcMar>
              <w:top w:w="0" w:type="dxa"/>
              <w:left w:w="70" w:type="dxa"/>
              <w:bottom w:w="0" w:type="dxa"/>
              <w:right w:w="70" w:type="dxa"/>
            </w:tcMar>
          </w:tcPr>
          <w:p w14:paraId="56DB744C" w14:textId="77777777" w:rsidR="004D7524" w:rsidRDefault="009C6CA8">
            <w:pPr>
              <w:jc w:val="left"/>
              <w:rPr>
                <w:rStyle w:val="Hyperlink"/>
                <w:color w:val="0000FF"/>
                <w:lang w:eastAsia="sv-SE"/>
              </w:rPr>
            </w:pPr>
            <w:hyperlink r:id="rId35" w:history="1">
              <w:r w:rsidR="001F3B0F">
                <w:rPr>
                  <w:rStyle w:val="Hyperlink"/>
                  <w:color w:val="0000FF"/>
                </w:rPr>
                <w:t>R1-2204315</w:t>
              </w:r>
            </w:hyperlink>
          </w:p>
        </w:tc>
        <w:tc>
          <w:tcPr>
            <w:tcW w:w="4921" w:type="dxa"/>
            <w:tcMar>
              <w:top w:w="0" w:type="dxa"/>
              <w:left w:w="70" w:type="dxa"/>
              <w:bottom w:w="0" w:type="dxa"/>
              <w:right w:w="70" w:type="dxa"/>
            </w:tcMar>
          </w:tcPr>
          <w:p w14:paraId="3C097DFF" w14:textId="77777777" w:rsidR="004D7524" w:rsidRDefault="001F3B0F">
            <w:pPr>
              <w:jc w:val="left"/>
              <w:rPr>
                <w:lang w:val="en-US"/>
              </w:rPr>
            </w:pPr>
            <w:r>
              <w:t>Discussion on further reduced UE complexity</w:t>
            </w:r>
          </w:p>
        </w:tc>
        <w:tc>
          <w:tcPr>
            <w:tcW w:w="2551" w:type="dxa"/>
            <w:tcMar>
              <w:top w:w="0" w:type="dxa"/>
              <w:left w:w="70" w:type="dxa"/>
              <w:bottom w:w="0" w:type="dxa"/>
              <w:right w:w="70" w:type="dxa"/>
            </w:tcMar>
          </w:tcPr>
          <w:p w14:paraId="5333792D" w14:textId="77777777" w:rsidR="004D7524" w:rsidRDefault="001F3B0F">
            <w:pPr>
              <w:jc w:val="left"/>
              <w:rPr>
                <w:lang w:val="en-US"/>
              </w:rPr>
            </w:pPr>
            <w:r>
              <w:t>CMCC</w:t>
            </w:r>
          </w:p>
        </w:tc>
      </w:tr>
      <w:tr w:rsidR="004D7524" w14:paraId="78319E81" w14:textId="77777777">
        <w:trPr>
          <w:trHeight w:val="450"/>
        </w:trPr>
        <w:tc>
          <w:tcPr>
            <w:tcW w:w="704" w:type="dxa"/>
            <w:shd w:val="clear" w:color="auto" w:fill="FFFFFF"/>
            <w:tcMar>
              <w:top w:w="0" w:type="dxa"/>
              <w:left w:w="70" w:type="dxa"/>
              <w:bottom w:w="0" w:type="dxa"/>
              <w:right w:w="70" w:type="dxa"/>
            </w:tcMar>
          </w:tcPr>
          <w:p w14:paraId="74DA5819" w14:textId="77777777" w:rsidR="004D7524" w:rsidRDefault="001F3B0F">
            <w:pPr>
              <w:jc w:val="left"/>
              <w:rPr>
                <w:lang w:val="en-US"/>
              </w:rPr>
            </w:pPr>
            <w:r>
              <w:rPr>
                <w:color w:val="000000"/>
                <w:lang w:val="en-US"/>
              </w:rPr>
              <w:t>[25]</w:t>
            </w:r>
          </w:p>
        </w:tc>
        <w:tc>
          <w:tcPr>
            <w:tcW w:w="1456" w:type="dxa"/>
            <w:tcMar>
              <w:top w:w="0" w:type="dxa"/>
              <w:left w:w="70" w:type="dxa"/>
              <w:bottom w:w="0" w:type="dxa"/>
              <w:right w:w="70" w:type="dxa"/>
            </w:tcMar>
          </w:tcPr>
          <w:p w14:paraId="7772AA3E" w14:textId="77777777" w:rsidR="004D7524" w:rsidRDefault="009C6CA8">
            <w:pPr>
              <w:jc w:val="left"/>
              <w:rPr>
                <w:rStyle w:val="Hyperlink"/>
                <w:color w:val="0000FF"/>
                <w:lang w:eastAsia="sv-SE"/>
              </w:rPr>
            </w:pPr>
            <w:hyperlink r:id="rId36" w:history="1">
              <w:r w:rsidR="001F3B0F">
                <w:rPr>
                  <w:rStyle w:val="Hyperlink"/>
                  <w:color w:val="0000FF"/>
                </w:rPr>
                <w:t>R1-2204389</w:t>
              </w:r>
            </w:hyperlink>
          </w:p>
        </w:tc>
        <w:tc>
          <w:tcPr>
            <w:tcW w:w="4921" w:type="dxa"/>
            <w:tcMar>
              <w:top w:w="0" w:type="dxa"/>
              <w:left w:w="70" w:type="dxa"/>
              <w:bottom w:w="0" w:type="dxa"/>
              <w:right w:w="70" w:type="dxa"/>
            </w:tcMar>
          </w:tcPr>
          <w:p w14:paraId="04FA13C6" w14:textId="77777777" w:rsidR="004D7524" w:rsidRDefault="001F3B0F">
            <w:pPr>
              <w:jc w:val="left"/>
              <w:rPr>
                <w:lang w:val="en-US"/>
              </w:rPr>
            </w:pPr>
            <w:r>
              <w:t>Discussion on potential solutions for further UE complexity reduction</w:t>
            </w:r>
          </w:p>
        </w:tc>
        <w:tc>
          <w:tcPr>
            <w:tcW w:w="2551" w:type="dxa"/>
            <w:tcMar>
              <w:top w:w="0" w:type="dxa"/>
              <w:left w:w="70" w:type="dxa"/>
              <w:bottom w:w="0" w:type="dxa"/>
              <w:right w:w="70" w:type="dxa"/>
            </w:tcMar>
          </w:tcPr>
          <w:p w14:paraId="08D5412A" w14:textId="77777777" w:rsidR="004D7524" w:rsidRDefault="001F3B0F">
            <w:pPr>
              <w:jc w:val="left"/>
              <w:rPr>
                <w:lang w:val="en-US"/>
              </w:rPr>
            </w:pPr>
            <w:r>
              <w:t>NTT DOCOMO, INC.</w:t>
            </w:r>
          </w:p>
        </w:tc>
      </w:tr>
      <w:tr w:rsidR="004D7524" w14:paraId="21832DCB" w14:textId="77777777">
        <w:trPr>
          <w:trHeight w:val="450"/>
        </w:trPr>
        <w:tc>
          <w:tcPr>
            <w:tcW w:w="704" w:type="dxa"/>
            <w:shd w:val="clear" w:color="auto" w:fill="FFFFFF"/>
            <w:tcMar>
              <w:top w:w="0" w:type="dxa"/>
              <w:left w:w="70" w:type="dxa"/>
              <w:bottom w:w="0" w:type="dxa"/>
              <w:right w:w="70" w:type="dxa"/>
            </w:tcMar>
          </w:tcPr>
          <w:p w14:paraId="229AA830" w14:textId="77777777" w:rsidR="004D7524" w:rsidRDefault="001F3B0F">
            <w:pPr>
              <w:jc w:val="left"/>
              <w:rPr>
                <w:lang w:val="en-US"/>
              </w:rPr>
            </w:pPr>
            <w:r>
              <w:rPr>
                <w:color w:val="000000"/>
                <w:lang w:val="en-US"/>
              </w:rPr>
              <w:t>[26]</w:t>
            </w:r>
          </w:p>
        </w:tc>
        <w:tc>
          <w:tcPr>
            <w:tcW w:w="1456" w:type="dxa"/>
            <w:tcMar>
              <w:top w:w="0" w:type="dxa"/>
              <w:left w:w="70" w:type="dxa"/>
              <w:bottom w:w="0" w:type="dxa"/>
              <w:right w:w="70" w:type="dxa"/>
            </w:tcMar>
          </w:tcPr>
          <w:p w14:paraId="2232ED84" w14:textId="77777777" w:rsidR="004D7524" w:rsidRDefault="009C6CA8">
            <w:pPr>
              <w:jc w:val="left"/>
              <w:rPr>
                <w:rStyle w:val="Hyperlink"/>
                <w:color w:val="0000FF"/>
                <w:lang w:eastAsia="sv-SE"/>
              </w:rPr>
            </w:pPr>
            <w:hyperlink r:id="rId37" w:history="1">
              <w:r w:rsidR="001F3B0F">
                <w:rPr>
                  <w:rStyle w:val="Hyperlink"/>
                  <w:color w:val="0000FF"/>
                </w:rPr>
                <w:t>R1-2204437</w:t>
              </w:r>
            </w:hyperlink>
          </w:p>
        </w:tc>
        <w:tc>
          <w:tcPr>
            <w:tcW w:w="4921" w:type="dxa"/>
            <w:tcMar>
              <w:top w:w="0" w:type="dxa"/>
              <w:left w:w="70" w:type="dxa"/>
              <w:bottom w:w="0" w:type="dxa"/>
              <w:right w:w="70" w:type="dxa"/>
            </w:tcMar>
          </w:tcPr>
          <w:p w14:paraId="16CE9DA6" w14:textId="77777777" w:rsidR="004D7524" w:rsidRDefault="001F3B0F">
            <w:pPr>
              <w:jc w:val="left"/>
              <w:rPr>
                <w:lang w:val="en-US"/>
              </w:rPr>
            </w:pPr>
            <w:r>
              <w:t>Discussion on potential solutions to further reduce UE complexity</w:t>
            </w:r>
          </w:p>
        </w:tc>
        <w:tc>
          <w:tcPr>
            <w:tcW w:w="2551" w:type="dxa"/>
            <w:tcMar>
              <w:top w:w="0" w:type="dxa"/>
              <w:left w:w="70" w:type="dxa"/>
              <w:bottom w:w="0" w:type="dxa"/>
              <w:right w:w="70" w:type="dxa"/>
            </w:tcMar>
          </w:tcPr>
          <w:p w14:paraId="0F82A1BB" w14:textId="77777777" w:rsidR="004D7524" w:rsidRDefault="001F3B0F">
            <w:pPr>
              <w:jc w:val="left"/>
              <w:rPr>
                <w:lang w:val="en-US"/>
              </w:rPr>
            </w:pPr>
            <w:r>
              <w:t>NEC</w:t>
            </w:r>
          </w:p>
        </w:tc>
      </w:tr>
      <w:tr w:rsidR="004D7524" w14:paraId="5E3861F8" w14:textId="77777777">
        <w:trPr>
          <w:trHeight w:val="450"/>
        </w:trPr>
        <w:tc>
          <w:tcPr>
            <w:tcW w:w="704" w:type="dxa"/>
            <w:shd w:val="clear" w:color="auto" w:fill="FFFFFF"/>
            <w:tcMar>
              <w:top w:w="0" w:type="dxa"/>
              <w:left w:w="70" w:type="dxa"/>
              <w:bottom w:w="0" w:type="dxa"/>
              <w:right w:w="70" w:type="dxa"/>
            </w:tcMar>
          </w:tcPr>
          <w:p w14:paraId="40809AB0" w14:textId="77777777" w:rsidR="004D7524" w:rsidRDefault="001F3B0F">
            <w:pPr>
              <w:jc w:val="left"/>
              <w:rPr>
                <w:lang w:val="en-US"/>
              </w:rPr>
            </w:pPr>
            <w:r>
              <w:rPr>
                <w:color w:val="000000"/>
                <w:lang w:val="en-US"/>
              </w:rPr>
              <w:t>[27]</w:t>
            </w:r>
          </w:p>
        </w:tc>
        <w:tc>
          <w:tcPr>
            <w:tcW w:w="1456" w:type="dxa"/>
            <w:tcMar>
              <w:top w:w="0" w:type="dxa"/>
              <w:left w:w="70" w:type="dxa"/>
              <w:bottom w:w="0" w:type="dxa"/>
              <w:right w:w="70" w:type="dxa"/>
            </w:tcMar>
          </w:tcPr>
          <w:p w14:paraId="20BB38E4" w14:textId="77777777" w:rsidR="004D7524" w:rsidRDefault="009C6CA8">
            <w:pPr>
              <w:jc w:val="left"/>
              <w:rPr>
                <w:rStyle w:val="Hyperlink"/>
                <w:color w:val="0000FF"/>
                <w:lang w:eastAsia="sv-SE"/>
              </w:rPr>
            </w:pPr>
            <w:hyperlink r:id="rId38" w:history="1">
              <w:r w:rsidR="001F3B0F">
                <w:rPr>
                  <w:rStyle w:val="Hyperlink"/>
                  <w:color w:val="0000FF"/>
                </w:rPr>
                <w:t>R1-2204504</w:t>
              </w:r>
            </w:hyperlink>
          </w:p>
        </w:tc>
        <w:tc>
          <w:tcPr>
            <w:tcW w:w="4921" w:type="dxa"/>
            <w:tcMar>
              <w:top w:w="0" w:type="dxa"/>
              <w:left w:w="70" w:type="dxa"/>
              <w:bottom w:w="0" w:type="dxa"/>
              <w:right w:w="70" w:type="dxa"/>
            </w:tcMar>
          </w:tcPr>
          <w:p w14:paraId="49824C55" w14:textId="77777777" w:rsidR="004D7524" w:rsidRDefault="001F3B0F">
            <w:pPr>
              <w:jc w:val="left"/>
              <w:rPr>
                <w:lang w:val="en-US"/>
              </w:rPr>
            </w:pPr>
            <w:r>
              <w:t>Potential solutions to further reduce UE complexity</w:t>
            </w:r>
          </w:p>
        </w:tc>
        <w:tc>
          <w:tcPr>
            <w:tcW w:w="2551" w:type="dxa"/>
            <w:tcMar>
              <w:top w:w="0" w:type="dxa"/>
              <w:left w:w="70" w:type="dxa"/>
              <w:bottom w:w="0" w:type="dxa"/>
              <w:right w:w="70" w:type="dxa"/>
            </w:tcMar>
          </w:tcPr>
          <w:p w14:paraId="26B739FD" w14:textId="77777777" w:rsidR="004D7524" w:rsidRDefault="001F3B0F">
            <w:pPr>
              <w:jc w:val="left"/>
              <w:rPr>
                <w:lang w:val="en-US"/>
              </w:rPr>
            </w:pPr>
            <w:r>
              <w:t>Lenovo</w:t>
            </w:r>
          </w:p>
        </w:tc>
      </w:tr>
      <w:tr w:rsidR="004D7524" w14:paraId="69614B32" w14:textId="77777777">
        <w:trPr>
          <w:trHeight w:val="450"/>
        </w:trPr>
        <w:tc>
          <w:tcPr>
            <w:tcW w:w="704" w:type="dxa"/>
            <w:shd w:val="clear" w:color="auto" w:fill="FFFFFF"/>
            <w:tcMar>
              <w:top w:w="0" w:type="dxa"/>
              <w:left w:w="70" w:type="dxa"/>
              <w:bottom w:w="0" w:type="dxa"/>
              <w:right w:w="70" w:type="dxa"/>
            </w:tcMar>
          </w:tcPr>
          <w:p w14:paraId="341356BD" w14:textId="77777777" w:rsidR="004D7524" w:rsidRDefault="001F3B0F">
            <w:pPr>
              <w:jc w:val="left"/>
              <w:rPr>
                <w:color w:val="000000"/>
                <w:lang w:val="en-US"/>
              </w:rPr>
            </w:pPr>
            <w:r>
              <w:rPr>
                <w:color w:val="000000"/>
                <w:lang w:val="en-US"/>
              </w:rPr>
              <w:t>[28]</w:t>
            </w:r>
          </w:p>
        </w:tc>
        <w:tc>
          <w:tcPr>
            <w:tcW w:w="1456" w:type="dxa"/>
            <w:tcMar>
              <w:top w:w="0" w:type="dxa"/>
              <w:left w:w="70" w:type="dxa"/>
              <w:bottom w:w="0" w:type="dxa"/>
              <w:right w:w="70" w:type="dxa"/>
            </w:tcMar>
          </w:tcPr>
          <w:p w14:paraId="64F35CDC" w14:textId="77777777" w:rsidR="004D7524" w:rsidRDefault="009C6CA8">
            <w:pPr>
              <w:jc w:val="left"/>
              <w:rPr>
                <w:rStyle w:val="Hyperlink"/>
                <w:color w:val="0000FF"/>
                <w:lang w:eastAsia="sv-SE"/>
              </w:rPr>
            </w:pPr>
            <w:hyperlink r:id="rId39" w:history="1">
              <w:r w:rsidR="001F3B0F">
                <w:rPr>
                  <w:rStyle w:val="Hyperlink"/>
                  <w:color w:val="0000FF"/>
                </w:rPr>
                <w:t>R1-2204582</w:t>
              </w:r>
            </w:hyperlink>
          </w:p>
        </w:tc>
        <w:tc>
          <w:tcPr>
            <w:tcW w:w="4921" w:type="dxa"/>
            <w:tcMar>
              <w:top w:w="0" w:type="dxa"/>
              <w:left w:w="70" w:type="dxa"/>
              <w:bottom w:w="0" w:type="dxa"/>
              <w:right w:w="70" w:type="dxa"/>
            </w:tcMar>
          </w:tcPr>
          <w:p w14:paraId="673E59B5" w14:textId="77777777" w:rsidR="004D7524" w:rsidRDefault="001F3B0F">
            <w:pPr>
              <w:jc w:val="left"/>
              <w:rPr>
                <w:lang w:val="en-US" w:eastAsia="sv-SE"/>
              </w:rPr>
            </w:pPr>
            <w:r>
              <w:t>Discussion on potential solutions to further reduce UE complexity</w:t>
            </w:r>
          </w:p>
        </w:tc>
        <w:tc>
          <w:tcPr>
            <w:tcW w:w="2551" w:type="dxa"/>
            <w:tcMar>
              <w:top w:w="0" w:type="dxa"/>
              <w:left w:w="70" w:type="dxa"/>
              <w:bottom w:w="0" w:type="dxa"/>
              <w:right w:w="70" w:type="dxa"/>
            </w:tcMar>
          </w:tcPr>
          <w:p w14:paraId="5E046346" w14:textId="77777777" w:rsidR="004D7524" w:rsidRDefault="001F3B0F">
            <w:pPr>
              <w:jc w:val="left"/>
              <w:rPr>
                <w:lang w:val="en-US" w:eastAsia="sv-SE"/>
              </w:rPr>
            </w:pPr>
            <w:r>
              <w:t>Transsion Holdings</w:t>
            </w:r>
          </w:p>
        </w:tc>
      </w:tr>
      <w:tr w:rsidR="004D7524" w14:paraId="01743F98" w14:textId="77777777">
        <w:trPr>
          <w:trHeight w:val="450"/>
        </w:trPr>
        <w:tc>
          <w:tcPr>
            <w:tcW w:w="704" w:type="dxa"/>
            <w:shd w:val="clear" w:color="auto" w:fill="FFFFFF"/>
            <w:tcMar>
              <w:top w:w="0" w:type="dxa"/>
              <w:left w:w="70" w:type="dxa"/>
              <w:bottom w:w="0" w:type="dxa"/>
              <w:right w:w="70" w:type="dxa"/>
            </w:tcMar>
          </w:tcPr>
          <w:p w14:paraId="548EA40A" w14:textId="77777777" w:rsidR="004D7524" w:rsidRDefault="001F3B0F">
            <w:pPr>
              <w:jc w:val="left"/>
              <w:rPr>
                <w:lang w:val="en-US"/>
              </w:rPr>
            </w:pPr>
            <w:r>
              <w:rPr>
                <w:color w:val="000000"/>
                <w:lang w:val="en-US"/>
              </w:rPr>
              <w:t>[29]</w:t>
            </w:r>
          </w:p>
        </w:tc>
        <w:tc>
          <w:tcPr>
            <w:tcW w:w="1456" w:type="dxa"/>
            <w:tcMar>
              <w:top w:w="0" w:type="dxa"/>
              <w:left w:w="70" w:type="dxa"/>
              <w:bottom w:w="0" w:type="dxa"/>
              <w:right w:w="70" w:type="dxa"/>
            </w:tcMar>
          </w:tcPr>
          <w:p w14:paraId="7F37FC87" w14:textId="77777777" w:rsidR="004D7524" w:rsidRDefault="009C6CA8">
            <w:pPr>
              <w:jc w:val="left"/>
              <w:rPr>
                <w:rStyle w:val="Hyperlink"/>
                <w:color w:val="0000FF"/>
                <w:lang w:eastAsia="sv-SE"/>
              </w:rPr>
            </w:pPr>
            <w:hyperlink r:id="rId40" w:history="1">
              <w:r w:rsidR="001F3B0F">
                <w:rPr>
                  <w:rStyle w:val="Hyperlink"/>
                  <w:color w:val="0000FF"/>
                </w:rPr>
                <w:t>R1-2204626</w:t>
              </w:r>
            </w:hyperlink>
          </w:p>
        </w:tc>
        <w:tc>
          <w:tcPr>
            <w:tcW w:w="4921" w:type="dxa"/>
            <w:tcMar>
              <w:top w:w="0" w:type="dxa"/>
              <w:left w:w="70" w:type="dxa"/>
              <w:bottom w:w="0" w:type="dxa"/>
              <w:right w:w="70" w:type="dxa"/>
            </w:tcMar>
          </w:tcPr>
          <w:p w14:paraId="21DFD2A3" w14:textId="77777777" w:rsidR="004D7524" w:rsidRDefault="001F3B0F">
            <w:pPr>
              <w:jc w:val="left"/>
              <w:rPr>
                <w:lang w:val="en-US"/>
              </w:rPr>
            </w:pPr>
            <w:r>
              <w:t>Discussion on potential solutions for further UE complexity reduction</w:t>
            </w:r>
          </w:p>
        </w:tc>
        <w:tc>
          <w:tcPr>
            <w:tcW w:w="2551" w:type="dxa"/>
            <w:tcMar>
              <w:top w:w="0" w:type="dxa"/>
              <w:left w:w="70" w:type="dxa"/>
              <w:bottom w:w="0" w:type="dxa"/>
              <w:right w:w="70" w:type="dxa"/>
            </w:tcMar>
          </w:tcPr>
          <w:p w14:paraId="22A079FA" w14:textId="77777777" w:rsidR="004D7524" w:rsidRDefault="001F3B0F">
            <w:pPr>
              <w:jc w:val="left"/>
              <w:rPr>
                <w:lang w:val="en-US"/>
              </w:rPr>
            </w:pPr>
            <w:r>
              <w:t>LG Electronics</w:t>
            </w:r>
          </w:p>
        </w:tc>
      </w:tr>
      <w:tr w:rsidR="004D7524" w14:paraId="5AC0AC63" w14:textId="77777777">
        <w:trPr>
          <w:trHeight w:val="450"/>
        </w:trPr>
        <w:tc>
          <w:tcPr>
            <w:tcW w:w="704" w:type="dxa"/>
            <w:shd w:val="clear" w:color="auto" w:fill="FFFFFF"/>
            <w:tcMar>
              <w:top w:w="0" w:type="dxa"/>
              <w:left w:w="70" w:type="dxa"/>
              <w:bottom w:w="0" w:type="dxa"/>
              <w:right w:w="70" w:type="dxa"/>
            </w:tcMar>
          </w:tcPr>
          <w:p w14:paraId="63B8608A" w14:textId="77777777" w:rsidR="004D7524" w:rsidRDefault="001F3B0F">
            <w:pPr>
              <w:jc w:val="left"/>
              <w:rPr>
                <w:color w:val="000000"/>
                <w:lang w:val="en-US"/>
              </w:rPr>
            </w:pPr>
            <w:r>
              <w:rPr>
                <w:color w:val="000000"/>
                <w:lang w:val="en-US"/>
              </w:rPr>
              <w:t>[30]</w:t>
            </w:r>
          </w:p>
        </w:tc>
        <w:tc>
          <w:tcPr>
            <w:tcW w:w="1456" w:type="dxa"/>
            <w:tcMar>
              <w:top w:w="0" w:type="dxa"/>
              <w:left w:w="70" w:type="dxa"/>
              <w:bottom w:w="0" w:type="dxa"/>
              <w:right w:w="70" w:type="dxa"/>
            </w:tcMar>
          </w:tcPr>
          <w:p w14:paraId="335C826C" w14:textId="77777777" w:rsidR="004D7524" w:rsidRDefault="009C6CA8">
            <w:pPr>
              <w:jc w:val="left"/>
              <w:rPr>
                <w:rStyle w:val="Hyperlink"/>
                <w:color w:val="0000FF"/>
                <w:lang w:eastAsia="sv-SE"/>
              </w:rPr>
            </w:pPr>
            <w:hyperlink r:id="rId41" w:history="1">
              <w:r w:rsidR="001F3B0F">
                <w:rPr>
                  <w:rStyle w:val="Hyperlink"/>
                  <w:color w:val="0000FF"/>
                </w:rPr>
                <w:t>R1-2204714</w:t>
              </w:r>
            </w:hyperlink>
          </w:p>
        </w:tc>
        <w:tc>
          <w:tcPr>
            <w:tcW w:w="4921" w:type="dxa"/>
            <w:tcMar>
              <w:top w:w="0" w:type="dxa"/>
              <w:left w:w="70" w:type="dxa"/>
              <w:bottom w:w="0" w:type="dxa"/>
              <w:right w:w="70" w:type="dxa"/>
            </w:tcMar>
          </w:tcPr>
          <w:p w14:paraId="7F044AF0" w14:textId="77777777" w:rsidR="004D7524" w:rsidRDefault="001F3B0F">
            <w:pPr>
              <w:jc w:val="left"/>
              <w:rPr>
                <w:lang w:val="en-US"/>
              </w:rPr>
            </w:pPr>
            <w:r>
              <w:t>On potential solutions to further reduce UE complexity</w:t>
            </w:r>
          </w:p>
        </w:tc>
        <w:tc>
          <w:tcPr>
            <w:tcW w:w="2551" w:type="dxa"/>
            <w:tcMar>
              <w:top w:w="0" w:type="dxa"/>
              <w:left w:w="70" w:type="dxa"/>
              <w:bottom w:w="0" w:type="dxa"/>
              <w:right w:w="70" w:type="dxa"/>
            </w:tcMar>
          </w:tcPr>
          <w:p w14:paraId="62BBD3FE" w14:textId="77777777" w:rsidR="004D7524" w:rsidRDefault="001F3B0F">
            <w:pPr>
              <w:jc w:val="left"/>
              <w:rPr>
                <w:lang w:val="en-US"/>
              </w:rPr>
            </w:pPr>
            <w:r>
              <w:t>MediaTek Inc.</w:t>
            </w:r>
          </w:p>
        </w:tc>
      </w:tr>
      <w:tr w:rsidR="004D7524" w14:paraId="3C50BACC" w14:textId="77777777">
        <w:trPr>
          <w:trHeight w:val="450"/>
        </w:trPr>
        <w:tc>
          <w:tcPr>
            <w:tcW w:w="704" w:type="dxa"/>
            <w:shd w:val="clear" w:color="auto" w:fill="FFFFFF"/>
            <w:tcMar>
              <w:top w:w="0" w:type="dxa"/>
              <w:left w:w="70" w:type="dxa"/>
              <w:bottom w:w="0" w:type="dxa"/>
              <w:right w:w="70" w:type="dxa"/>
            </w:tcMar>
          </w:tcPr>
          <w:p w14:paraId="2CA22822" w14:textId="77777777" w:rsidR="004D7524" w:rsidRDefault="001F3B0F">
            <w:pPr>
              <w:jc w:val="left"/>
              <w:rPr>
                <w:color w:val="000000"/>
                <w:lang w:val="en-US"/>
              </w:rPr>
            </w:pPr>
            <w:r>
              <w:rPr>
                <w:color w:val="000000"/>
                <w:lang w:val="en-US"/>
              </w:rPr>
              <w:t>[31]</w:t>
            </w:r>
          </w:p>
        </w:tc>
        <w:tc>
          <w:tcPr>
            <w:tcW w:w="1456" w:type="dxa"/>
            <w:tcMar>
              <w:top w:w="0" w:type="dxa"/>
              <w:left w:w="70" w:type="dxa"/>
              <w:bottom w:w="0" w:type="dxa"/>
              <w:right w:w="70" w:type="dxa"/>
            </w:tcMar>
          </w:tcPr>
          <w:p w14:paraId="63EA75D8" w14:textId="77777777" w:rsidR="004D7524" w:rsidRDefault="009C6CA8">
            <w:pPr>
              <w:jc w:val="left"/>
              <w:rPr>
                <w:rStyle w:val="Hyperlink"/>
                <w:color w:val="0000FF"/>
                <w:lang w:eastAsia="sv-SE"/>
              </w:rPr>
            </w:pPr>
            <w:hyperlink r:id="rId42" w:history="1">
              <w:r w:rsidR="001F3B0F">
                <w:rPr>
                  <w:rStyle w:val="Hyperlink"/>
                  <w:color w:val="0000FF"/>
                </w:rPr>
                <w:t>R1-2204747</w:t>
              </w:r>
            </w:hyperlink>
          </w:p>
        </w:tc>
        <w:tc>
          <w:tcPr>
            <w:tcW w:w="4921" w:type="dxa"/>
            <w:tcMar>
              <w:top w:w="0" w:type="dxa"/>
              <w:left w:w="70" w:type="dxa"/>
              <w:bottom w:w="0" w:type="dxa"/>
              <w:right w:w="70" w:type="dxa"/>
            </w:tcMar>
          </w:tcPr>
          <w:p w14:paraId="34B7C2F9" w14:textId="77777777" w:rsidR="004D7524" w:rsidRDefault="001F3B0F">
            <w:pPr>
              <w:jc w:val="left"/>
              <w:rPr>
                <w:lang w:val="en-US"/>
              </w:rPr>
            </w:pPr>
            <w:r>
              <w:t>On further complexity reduction of NR UE</w:t>
            </w:r>
          </w:p>
        </w:tc>
        <w:tc>
          <w:tcPr>
            <w:tcW w:w="2551" w:type="dxa"/>
            <w:tcMar>
              <w:top w:w="0" w:type="dxa"/>
              <w:left w:w="70" w:type="dxa"/>
              <w:bottom w:w="0" w:type="dxa"/>
              <w:right w:w="70" w:type="dxa"/>
            </w:tcMar>
          </w:tcPr>
          <w:p w14:paraId="08BFACB1" w14:textId="77777777" w:rsidR="004D7524" w:rsidRDefault="001F3B0F">
            <w:pPr>
              <w:jc w:val="left"/>
              <w:rPr>
                <w:lang w:val="en-US"/>
              </w:rPr>
            </w:pPr>
            <w:r>
              <w:t>Nordic Semiconductor ASA</w:t>
            </w:r>
          </w:p>
        </w:tc>
      </w:tr>
      <w:tr w:rsidR="004D7524" w14:paraId="02BFCC24" w14:textId="77777777">
        <w:trPr>
          <w:trHeight w:val="450"/>
        </w:trPr>
        <w:tc>
          <w:tcPr>
            <w:tcW w:w="704" w:type="dxa"/>
            <w:shd w:val="clear" w:color="auto" w:fill="FFFFFF"/>
            <w:tcMar>
              <w:top w:w="0" w:type="dxa"/>
              <w:left w:w="70" w:type="dxa"/>
              <w:bottom w:w="0" w:type="dxa"/>
              <w:right w:w="70" w:type="dxa"/>
            </w:tcMar>
          </w:tcPr>
          <w:p w14:paraId="001AFC4E" w14:textId="77777777" w:rsidR="004D7524" w:rsidRDefault="001F3B0F">
            <w:pPr>
              <w:jc w:val="left"/>
              <w:rPr>
                <w:color w:val="000000"/>
                <w:lang w:val="en-US"/>
              </w:rPr>
            </w:pPr>
            <w:r>
              <w:rPr>
                <w:color w:val="000000"/>
                <w:lang w:val="en-US"/>
              </w:rPr>
              <w:t>[32]</w:t>
            </w:r>
          </w:p>
        </w:tc>
        <w:tc>
          <w:tcPr>
            <w:tcW w:w="1456" w:type="dxa"/>
            <w:tcMar>
              <w:top w:w="0" w:type="dxa"/>
              <w:left w:w="70" w:type="dxa"/>
              <w:bottom w:w="0" w:type="dxa"/>
              <w:right w:w="70" w:type="dxa"/>
            </w:tcMar>
          </w:tcPr>
          <w:p w14:paraId="264DE7CC" w14:textId="77777777" w:rsidR="004D7524" w:rsidRDefault="009C6CA8">
            <w:pPr>
              <w:jc w:val="left"/>
              <w:rPr>
                <w:rStyle w:val="Hyperlink"/>
                <w:color w:val="0000FF"/>
                <w:lang w:eastAsia="sv-SE"/>
              </w:rPr>
            </w:pPr>
            <w:hyperlink r:id="rId43" w:history="1">
              <w:r w:rsidR="001F3B0F">
                <w:rPr>
                  <w:rStyle w:val="Hyperlink"/>
                  <w:color w:val="0000FF"/>
                </w:rPr>
                <w:t>R1-2204809</w:t>
              </w:r>
            </w:hyperlink>
          </w:p>
        </w:tc>
        <w:tc>
          <w:tcPr>
            <w:tcW w:w="4921" w:type="dxa"/>
            <w:tcMar>
              <w:top w:w="0" w:type="dxa"/>
              <w:left w:w="70" w:type="dxa"/>
              <w:bottom w:w="0" w:type="dxa"/>
              <w:right w:w="70" w:type="dxa"/>
            </w:tcMar>
          </w:tcPr>
          <w:p w14:paraId="15C23E14" w14:textId="77777777" w:rsidR="004D7524" w:rsidRDefault="001F3B0F">
            <w:pPr>
              <w:jc w:val="left"/>
              <w:rPr>
                <w:lang w:val="en-US"/>
              </w:rPr>
            </w:pPr>
            <w:r>
              <w:t>On solutions to further reduce UE complexity</w:t>
            </w:r>
          </w:p>
        </w:tc>
        <w:tc>
          <w:tcPr>
            <w:tcW w:w="2551" w:type="dxa"/>
            <w:tcMar>
              <w:top w:w="0" w:type="dxa"/>
              <w:left w:w="70" w:type="dxa"/>
              <w:bottom w:w="0" w:type="dxa"/>
              <w:right w:w="70" w:type="dxa"/>
            </w:tcMar>
          </w:tcPr>
          <w:p w14:paraId="57D43345" w14:textId="77777777" w:rsidR="004D7524" w:rsidRDefault="001F3B0F">
            <w:pPr>
              <w:jc w:val="left"/>
              <w:rPr>
                <w:lang w:val="en-US"/>
              </w:rPr>
            </w:pPr>
            <w:r>
              <w:t>Intel Corporation</w:t>
            </w:r>
          </w:p>
        </w:tc>
      </w:tr>
      <w:tr w:rsidR="004D7524" w14:paraId="35E323F6" w14:textId="77777777">
        <w:trPr>
          <w:trHeight w:val="450"/>
        </w:trPr>
        <w:tc>
          <w:tcPr>
            <w:tcW w:w="704" w:type="dxa"/>
            <w:shd w:val="clear" w:color="auto" w:fill="FFFFFF"/>
            <w:tcMar>
              <w:top w:w="0" w:type="dxa"/>
              <w:left w:w="70" w:type="dxa"/>
              <w:bottom w:w="0" w:type="dxa"/>
              <w:right w:w="70" w:type="dxa"/>
            </w:tcMar>
          </w:tcPr>
          <w:p w14:paraId="13072E0A" w14:textId="77777777" w:rsidR="004D7524" w:rsidRDefault="001F3B0F">
            <w:pPr>
              <w:jc w:val="left"/>
              <w:rPr>
                <w:color w:val="000000"/>
                <w:lang w:val="en-US"/>
              </w:rPr>
            </w:pPr>
            <w:r>
              <w:rPr>
                <w:color w:val="000000"/>
                <w:lang w:val="en-US"/>
              </w:rPr>
              <w:t>[33]</w:t>
            </w:r>
          </w:p>
        </w:tc>
        <w:tc>
          <w:tcPr>
            <w:tcW w:w="1456" w:type="dxa"/>
            <w:tcMar>
              <w:top w:w="0" w:type="dxa"/>
              <w:left w:w="70" w:type="dxa"/>
              <w:bottom w:w="0" w:type="dxa"/>
              <w:right w:w="70" w:type="dxa"/>
            </w:tcMar>
          </w:tcPr>
          <w:p w14:paraId="157DE884" w14:textId="77777777" w:rsidR="004D7524" w:rsidRDefault="009C6CA8">
            <w:pPr>
              <w:jc w:val="left"/>
              <w:rPr>
                <w:color w:val="000000"/>
                <w:lang w:val="en-US"/>
              </w:rPr>
            </w:pPr>
            <w:hyperlink r:id="rId44" w:history="1">
              <w:r w:rsidR="001F3B0F">
                <w:rPr>
                  <w:rStyle w:val="Hyperlink"/>
                  <w:color w:val="0000FF"/>
                </w:rPr>
                <w:t>R1-2204829</w:t>
              </w:r>
            </w:hyperlink>
          </w:p>
        </w:tc>
        <w:tc>
          <w:tcPr>
            <w:tcW w:w="4921" w:type="dxa"/>
            <w:tcMar>
              <w:top w:w="0" w:type="dxa"/>
              <w:left w:w="70" w:type="dxa"/>
              <w:bottom w:w="0" w:type="dxa"/>
              <w:right w:w="70" w:type="dxa"/>
            </w:tcMar>
          </w:tcPr>
          <w:p w14:paraId="1A4DC0E2" w14:textId="77777777" w:rsidR="004D7524" w:rsidRDefault="001F3B0F">
            <w:pPr>
              <w:jc w:val="left"/>
              <w:rPr>
                <w:color w:val="000000"/>
                <w:lang w:val="en-US"/>
              </w:rPr>
            </w:pPr>
            <w:r>
              <w:t>Potential techniques for further RedCap UE complexity reduction</w:t>
            </w:r>
          </w:p>
        </w:tc>
        <w:tc>
          <w:tcPr>
            <w:tcW w:w="2551" w:type="dxa"/>
            <w:tcMar>
              <w:top w:w="0" w:type="dxa"/>
              <w:left w:w="70" w:type="dxa"/>
              <w:bottom w:w="0" w:type="dxa"/>
              <w:right w:w="70" w:type="dxa"/>
            </w:tcMar>
          </w:tcPr>
          <w:p w14:paraId="33ED6908" w14:textId="77777777" w:rsidR="004D7524" w:rsidRDefault="001F3B0F">
            <w:pPr>
              <w:jc w:val="left"/>
              <w:rPr>
                <w:color w:val="000000"/>
                <w:lang w:val="en-US"/>
              </w:rPr>
            </w:pPr>
            <w:r>
              <w:t>InterDigital, Inc.</w:t>
            </w:r>
          </w:p>
        </w:tc>
      </w:tr>
      <w:tr w:rsidR="004D7524" w14:paraId="5E8B301E" w14:textId="77777777">
        <w:trPr>
          <w:trHeight w:val="450"/>
        </w:trPr>
        <w:tc>
          <w:tcPr>
            <w:tcW w:w="704" w:type="dxa"/>
            <w:shd w:val="clear" w:color="auto" w:fill="FFFFFF"/>
            <w:tcMar>
              <w:top w:w="0" w:type="dxa"/>
              <w:left w:w="70" w:type="dxa"/>
              <w:bottom w:w="0" w:type="dxa"/>
              <w:right w:w="70" w:type="dxa"/>
            </w:tcMar>
          </w:tcPr>
          <w:p w14:paraId="65E755DA" w14:textId="77777777" w:rsidR="004D7524" w:rsidRDefault="001F3B0F">
            <w:pPr>
              <w:jc w:val="left"/>
              <w:rPr>
                <w:color w:val="000000"/>
                <w:lang w:val="en-US"/>
              </w:rPr>
            </w:pPr>
            <w:r>
              <w:rPr>
                <w:color w:val="000000"/>
                <w:lang w:val="en-US"/>
              </w:rPr>
              <w:t>[34]</w:t>
            </w:r>
          </w:p>
        </w:tc>
        <w:tc>
          <w:tcPr>
            <w:tcW w:w="1456" w:type="dxa"/>
            <w:tcMar>
              <w:top w:w="0" w:type="dxa"/>
              <w:left w:w="70" w:type="dxa"/>
              <w:bottom w:w="0" w:type="dxa"/>
              <w:right w:w="70" w:type="dxa"/>
            </w:tcMar>
          </w:tcPr>
          <w:p w14:paraId="76D582F4" w14:textId="77777777" w:rsidR="004D7524" w:rsidRDefault="009C6CA8">
            <w:pPr>
              <w:jc w:val="left"/>
              <w:rPr>
                <w:color w:val="000000"/>
                <w:lang w:val="en-US"/>
              </w:rPr>
            </w:pPr>
            <w:hyperlink r:id="rId45" w:history="1">
              <w:r w:rsidR="001F3B0F">
                <w:rPr>
                  <w:rStyle w:val="Hyperlink"/>
                  <w:color w:val="0000FF"/>
                </w:rPr>
                <w:t>R1-2204879</w:t>
              </w:r>
            </w:hyperlink>
          </w:p>
        </w:tc>
        <w:tc>
          <w:tcPr>
            <w:tcW w:w="4921" w:type="dxa"/>
            <w:tcMar>
              <w:top w:w="0" w:type="dxa"/>
              <w:left w:w="70" w:type="dxa"/>
              <w:bottom w:w="0" w:type="dxa"/>
              <w:right w:w="70" w:type="dxa"/>
            </w:tcMar>
          </w:tcPr>
          <w:p w14:paraId="780DC705" w14:textId="77777777" w:rsidR="004D7524" w:rsidRDefault="001F3B0F">
            <w:pPr>
              <w:jc w:val="left"/>
              <w:rPr>
                <w:color w:val="000000"/>
                <w:lang w:val="en-US"/>
              </w:rPr>
            </w:pPr>
            <w:r>
              <w:t>Considerations for further UE complexity reduction</w:t>
            </w:r>
          </w:p>
        </w:tc>
        <w:tc>
          <w:tcPr>
            <w:tcW w:w="2551" w:type="dxa"/>
            <w:tcMar>
              <w:top w:w="0" w:type="dxa"/>
              <w:left w:w="70" w:type="dxa"/>
              <w:bottom w:w="0" w:type="dxa"/>
              <w:right w:w="70" w:type="dxa"/>
            </w:tcMar>
          </w:tcPr>
          <w:p w14:paraId="4398F8BC" w14:textId="77777777" w:rsidR="004D7524" w:rsidRDefault="001F3B0F">
            <w:pPr>
              <w:jc w:val="left"/>
              <w:rPr>
                <w:color w:val="000000"/>
                <w:lang w:val="en-US"/>
              </w:rPr>
            </w:pPr>
            <w:r>
              <w:t>Sierra Wireless. S.A.</w:t>
            </w:r>
          </w:p>
        </w:tc>
      </w:tr>
      <w:tr w:rsidR="004D7524" w14:paraId="4CF14907" w14:textId="77777777">
        <w:trPr>
          <w:trHeight w:val="450"/>
        </w:trPr>
        <w:tc>
          <w:tcPr>
            <w:tcW w:w="704" w:type="dxa"/>
            <w:shd w:val="clear" w:color="auto" w:fill="FFFFFF"/>
            <w:tcMar>
              <w:top w:w="0" w:type="dxa"/>
              <w:left w:w="70" w:type="dxa"/>
              <w:bottom w:w="0" w:type="dxa"/>
              <w:right w:w="70" w:type="dxa"/>
            </w:tcMar>
          </w:tcPr>
          <w:p w14:paraId="1CC1D75A" w14:textId="77777777" w:rsidR="004D7524" w:rsidRDefault="001F3B0F">
            <w:pPr>
              <w:jc w:val="left"/>
              <w:rPr>
                <w:color w:val="000000"/>
                <w:lang w:val="en-US"/>
              </w:rPr>
            </w:pPr>
            <w:r>
              <w:rPr>
                <w:color w:val="000000"/>
                <w:lang w:val="en-US"/>
              </w:rPr>
              <w:t>[35]</w:t>
            </w:r>
          </w:p>
        </w:tc>
        <w:tc>
          <w:tcPr>
            <w:tcW w:w="1456" w:type="dxa"/>
            <w:tcMar>
              <w:top w:w="0" w:type="dxa"/>
              <w:left w:w="70" w:type="dxa"/>
              <w:bottom w:w="0" w:type="dxa"/>
              <w:right w:w="70" w:type="dxa"/>
            </w:tcMar>
          </w:tcPr>
          <w:p w14:paraId="536F531D" w14:textId="77777777" w:rsidR="004D7524" w:rsidRDefault="009C6CA8">
            <w:pPr>
              <w:jc w:val="left"/>
              <w:rPr>
                <w:color w:val="000000"/>
                <w:lang w:val="en-US"/>
              </w:rPr>
            </w:pPr>
            <w:hyperlink r:id="rId46" w:history="1">
              <w:r w:rsidR="001F3B0F">
                <w:rPr>
                  <w:rStyle w:val="Hyperlink"/>
                  <w:color w:val="0000FF"/>
                </w:rPr>
                <w:t>R1-2205043</w:t>
              </w:r>
            </w:hyperlink>
          </w:p>
        </w:tc>
        <w:tc>
          <w:tcPr>
            <w:tcW w:w="4921" w:type="dxa"/>
            <w:tcMar>
              <w:top w:w="0" w:type="dxa"/>
              <w:left w:w="70" w:type="dxa"/>
              <w:bottom w:w="0" w:type="dxa"/>
              <w:right w:w="70" w:type="dxa"/>
            </w:tcMar>
          </w:tcPr>
          <w:p w14:paraId="70D45AF2" w14:textId="77777777" w:rsidR="004D7524" w:rsidRDefault="001F3B0F">
            <w:pPr>
              <w:jc w:val="left"/>
              <w:rPr>
                <w:color w:val="000000"/>
                <w:lang w:val="en-US"/>
              </w:rPr>
            </w:pPr>
            <w:r>
              <w:t>Further complexity reduction for eRedCap device</w:t>
            </w:r>
          </w:p>
        </w:tc>
        <w:tc>
          <w:tcPr>
            <w:tcW w:w="2551" w:type="dxa"/>
            <w:tcMar>
              <w:top w:w="0" w:type="dxa"/>
              <w:left w:w="70" w:type="dxa"/>
              <w:bottom w:w="0" w:type="dxa"/>
              <w:right w:w="70" w:type="dxa"/>
            </w:tcMar>
          </w:tcPr>
          <w:p w14:paraId="1DB1E6D5" w14:textId="77777777" w:rsidR="004D7524" w:rsidRDefault="001F3B0F">
            <w:pPr>
              <w:jc w:val="left"/>
              <w:rPr>
                <w:color w:val="000000"/>
                <w:lang w:val="en-US"/>
              </w:rPr>
            </w:pPr>
            <w:r>
              <w:t>Qualcomm Incorporated</w:t>
            </w:r>
          </w:p>
        </w:tc>
      </w:tr>
      <w:tr w:rsidR="004D7524" w14:paraId="239FAB94" w14:textId="77777777">
        <w:trPr>
          <w:trHeight w:val="450"/>
        </w:trPr>
        <w:tc>
          <w:tcPr>
            <w:tcW w:w="704" w:type="dxa"/>
            <w:shd w:val="clear" w:color="auto" w:fill="FFFFFF"/>
            <w:tcMar>
              <w:top w:w="0" w:type="dxa"/>
              <w:left w:w="70" w:type="dxa"/>
              <w:bottom w:w="0" w:type="dxa"/>
              <w:right w:w="70" w:type="dxa"/>
            </w:tcMar>
          </w:tcPr>
          <w:p w14:paraId="5F8B6E9A" w14:textId="77777777" w:rsidR="004D7524" w:rsidRDefault="001F3B0F">
            <w:pPr>
              <w:jc w:val="left"/>
              <w:rPr>
                <w:color w:val="000000"/>
                <w:lang w:val="en-US"/>
              </w:rPr>
            </w:pPr>
            <w:r>
              <w:rPr>
                <w:color w:val="000000"/>
                <w:lang w:val="en-US"/>
              </w:rPr>
              <w:t>[36]</w:t>
            </w:r>
          </w:p>
        </w:tc>
        <w:tc>
          <w:tcPr>
            <w:tcW w:w="1456" w:type="dxa"/>
            <w:tcMar>
              <w:top w:w="0" w:type="dxa"/>
              <w:left w:w="70" w:type="dxa"/>
              <w:bottom w:w="0" w:type="dxa"/>
              <w:right w:w="70" w:type="dxa"/>
            </w:tcMar>
          </w:tcPr>
          <w:p w14:paraId="031EFAB7" w14:textId="77777777" w:rsidR="004D7524" w:rsidRDefault="009C6CA8">
            <w:pPr>
              <w:jc w:val="left"/>
              <w:rPr>
                <w:color w:val="000000"/>
                <w:lang w:val="en-US"/>
              </w:rPr>
            </w:pPr>
            <w:hyperlink r:id="rId47" w:history="1">
              <w:r w:rsidR="001F3B0F">
                <w:rPr>
                  <w:rStyle w:val="Hyperlink"/>
                  <w:color w:val="0000FF"/>
                </w:rPr>
                <w:t>R1-2203339</w:t>
              </w:r>
            </w:hyperlink>
          </w:p>
        </w:tc>
        <w:tc>
          <w:tcPr>
            <w:tcW w:w="4921" w:type="dxa"/>
            <w:tcMar>
              <w:top w:w="0" w:type="dxa"/>
              <w:left w:w="70" w:type="dxa"/>
              <w:bottom w:w="0" w:type="dxa"/>
              <w:right w:w="70" w:type="dxa"/>
            </w:tcMar>
          </w:tcPr>
          <w:p w14:paraId="5685001E" w14:textId="77777777" w:rsidR="004D7524" w:rsidRDefault="001F3B0F">
            <w:pPr>
              <w:jc w:val="left"/>
              <w:rPr>
                <w:color w:val="000000"/>
                <w:lang w:val="en-US"/>
              </w:rPr>
            </w:pPr>
            <w:r>
              <w:t>Discussion on evaluation needs and assumptions for eRedCap</w:t>
            </w:r>
          </w:p>
        </w:tc>
        <w:tc>
          <w:tcPr>
            <w:tcW w:w="2551" w:type="dxa"/>
            <w:tcMar>
              <w:top w:w="0" w:type="dxa"/>
              <w:left w:w="70" w:type="dxa"/>
              <w:bottom w:w="0" w:type="dxa"/>
              <w:right w:w="70" w:type="dxa"/>
            </w:tcMar>
          </w:tcPr>
          <w:p w14:paraId="47625D3C" w14:textId="77777777" w:rsidR="004D7524" w:rsidRDefault="001F3B0F">
            <w:pPr>
              <w:jc w:val="left"/>
              <w:rPr>
                <w:color w:val="000000"/>
                <w:lang w:val="en-US"/>
              </w:rPr>
            </w:pPr>
            <w:r>
              <w:t>Spreadtrum Communications</w:t>
            </w:r>
          </w:p>
        </w:tc>
      </w:tr>
      <w:tr w:rsidR="004D7524" w14:paraId="6E37883F" w14:textId="77777777">
        <w:trPr>
          <w:trHeight w:val="450"/>
        </w:trPr>
        <w:tc>
          <w:tcPr>
            <w:tcW w:w="704" w:type="dxa"/>
            <w:shd w:val="clear" w:color="auto" w:fill="FFFFFF"/>
            <w:tcMar>
              <w:top w:w="0" w:type="dxa"/>
              <w:left w:w="70" w:type="dxa"/>
              <w:bottom w:w="0" w:type="dxa"/>
              <w:right w:w="70" w:type="dxa"/>
            </w:tcMar>
          </w:tcPr>
          <w:p w14:paraId="3F860C01" w14:textId="77777777" w:rsidR="004D7524" w:rsidRDefault="001F3B0F">
            <w:pPr>
              <w:jc w:val="left"/>
              <w:rPr>
                <w:color w:val="000000"/>
                <w:lang w:val="en-US"/>
              </w:rPr>
            </w:pPr>
            <w:r>
              <w:rPr>
                <w:color w:val="000000"/>
                <w:lang w:val="en-US"/>
              </w:rPr>
              <w:t>[37]</w:t>
            </w:r>
          </w:p>
        </w:tc>
        <w:tc>
          <w:tcPr>
            <w:tcW w:w="1456" w:type="dxa"/>
            <w:tcMar>
              <w:top w:w="0" w:type="dxa"/>
              <w:left w:w="70" w:type="dxa"/>
              <w:bottom w:w="0" w:type="dxa"/>
              <w:right w:w="70" w:type="dxa"/>
            </w:tcMar>
          </w:tcPr>
          <w:p w14:paraId="148767E5" w14:textId="77777777" w:rsidR="004D7524" w:rsidRDefault="009C6CA8">
            <w:pPr>
              <w:jc w:val="left"/>
              <w:rPr>
                <w:color w:val="000000"/>
                <w:lang w:val="en-US"/>
              </w:rPr>
            </w:pPr>
            <w:hyperlink r:id="rId48" w:history="1">
              <w:r w:rsidR="001F3B0F">
                <w:rPr>
                  <w:rStyle w:val="Hyperlink"/>
                  <w:color w:val="0000FF"/>
                </w:rPr>
                <w:t>R1-2203601</w:t>
              </w:r>
            </w:hyperlink>
          </w:p>
        </w:tc>
        <w:tc>
          <w:tcPr>
            <w:tcW w:w="4921" w:type="dxa"/>
            <w:tcMar>
              <w:top w:w="0" w:type="dxa"/>
              <w:left w:w="70" w:type="dxa"/>
              <w:bottom w:w="0" w:type="dxa"/>
              <w:right w:w="70" w:type="dxa"/>
            </w:tcMar>
          </w:tcPr>
          <w:p w14:paraId="29A97464" w14:textId="77777777" w:rsidR="004D7524" w:rsidRDefault="001F3B0F">
            <w:pPr>
              <w:jc w:val="left"/>
              <w:rPr>
                <w:color w:val="000000"/>
                <w:lang w:val="en-US"/>
              </w:rPr>
            </w:pPr>
            <w:r>
              <w:t>Evaluation requirements for Rel-18 RedCap UE</w:t>
            </w:r>
          </w:p>
        </w:tc>
        <w:tc>
          <w:tcPr>
            <w:tcW w:w="2551" w:type="dxa"/>
            <w:tcMar>
              <w:top w:w="0" w:type="dxa"/>
              <w:left w:w="70" w:type="dxa"/>
              <w:bottom w:w="0" w:type="dxa"/>
              <w:right w:w="70" w:type="dxa"/>
            </w:tcMar>
          </w:tcPr>
          <w:p w14:paraId="64E2DCA5" w14:textId="77777777" w:rsidR="004D7524" w:rsidRDefault="001F3B0F">
            <w:pPr>
              <w:jc w:val="left"/>
              <w:rPr>
                <w:color w:val="000000"/>
                <w:lang w:val="en-US"/>
              </w:rPr>
            </w:pPr>
            <w:r>
              <w:t>ZTE, Sanechips</w:t>
            </w:r>
          </w:p>
        </w:tc>
      </w:tr>
      <w:tr w:rsidR="004D7524" w14:paraId="42F3F9DE" w14:textId="77777777">
        <w:trPr>
          <w:trHeight w:val="450"/>
        </w:trPr>
        <w:tc>
          <w:tcPr>
            <w:tcW w:w="704" w:type="dxa"/>
            <w:shd w:val="clear" w:color="auto" w:fill="FFFFFF"/>
            <w:tcMar>
              <w:top w:w="0" w:type="dxa"/>
              <w:left w:w="70" w:type="dxa"/>
              <w:bottom w:w="0" w:type="dxa"/>
              <w:right w:w="70" w:type="dxa"/>
            </w:tcMar>
          </w:tcPr>
          <w:p w14:paraId="6372BEB6" w14:textId="77777777" w:rsidR="004D7524" w:rsidRDefault="001F3B0F">
            <w:pPr>
              <w:jc w:val="left"/>
              <w:rPr>
                <w:color w:val="000000"/>
                <w:lang w:val="en-US"/>
              </w:rPr>
            </w:pPr>
            <w:r>
              <w:rPr>
                <w:color w:val="000000"/>
                <w:lang w:val="en-US"/>
              </w:rPr>
              <w:t>[38]</w:t>
            </w:r>
          </w:p>
        </w:tc>
        <w:tc>
          <w:tcPr>
            <w:tcW w:w="1456" w:type="dxa"/>
            <w:tcMar>
              <w:top w:w="0" w:type="dxa"/>
              <w:left w:w="70" w:type="dxa"/>
              <w:bottom w:w="0" w:type="dxa"/>
              <w:right w:w="70" w:type="dxa"/>
            </w:tcMar>
          </w:tcPr>
          <w:p w14:paraId="440B46A0" w14:textId="77777777" w:rsidR="004D7524" w:rsidRDefault="009C6CA8">
            <w:pPr>
              <w:jc w:val="left"/>
              <w:rPr>
                <w:color w:val="000000"/>
                <w:lang w:val="en-US"/>
              </w:rPr>
            </w:pPr>
            <w:hyperlink r:id="rId49" w:history="1">
              <w:r w:rsidR="001F3B0F">
                <w:rPr>
                  <w:rStyle w:val="Hyperlink"/>
                  <w:color w:val="0000FF"/>
                </w:rPr>
                <w:t>R1-2203918</w:t>
              </w:r>
            </w:hyperlink>
          </w:p>
        </w:tc>
        <w:tc>
          <w:tcPr>
            <w:tcW w:w="4921" w:type="dxa"/>
            <w:tcMar>
              <w:top w:w="0" w:type="dxa"/>
              <w:left w:w="70" w:type="dxa"/>
              <w:bottom w:w="0" w:type="dxa"/>
              <w:right w:w="70" w:type="dxa"/>
            </w:tcMar>
          </w:tcPr>
          <w:p w14:paraId="7FA14149" w14:textId="77777777" w:rsidR="004D7524" w:rsidRDefault="001F3B0F">
            <w:pPr>
              <w:jc w:val="left"/>
              <w:rPr>
                <w:color w:val="000000"/>
                <w:lang w:val="en-US"/>
              </w:rPr>
            </w:pPr>
            <w:r>
              <w:t>Evaluations for eRedCap</w:t>
            </w:r>
          </w:p>
        </w:tc>
        <w:tc>
          <w:tcPr>
            <w:tcW w:w="2551" w:type="dxa"/>
            <w:tcMar>
              <w:top w:w="0" w:type="dxa"/>
              <w:left w:w="70" w:type="dxa"/>
              <w:bottom w:w="0" w:type="dxa"/>
              <w:right w:w="70" w:type="dxa"/>
            </w:tcMar>
          </w:tcPr>
          <w:p w14:paraId="68529390" w14:textId="77777777" w:rsidR="004D7524" w:rsidRDefault="001F3B0F">
            <w:pPr>
              <w:jc w:val="left"/>
              <w:rPr>
                <w:color w:val="000000"/>
                <w:lang w:val="en-US"/>
              </w:rPr>
            </w:pPr>
            <w:r>
              <w:t>Samsung</w:t>
            </w:r>
          </w:p>
        </w:tc>
      </w:tr>
      <w:tr w:rsidR="004D7524" w14:paraId="44DEFE57" w14:textId="77777777">
        <w:trPr>
          <w:trHeight w:val="450"/>
        </w:trPr>
        <w:tc>
          <w:tcPr>
            <w:tcW w:w="704" w:type="dxa"/>
            <w:shd w:val="clear" w:color="auto" w:fill="FFFFFF"/>
            <w:tcMar>
              <w:top w:w="0" w:type="dxa"/>
              <w:left w:w="70" w:type="dxa"/>
              <w:bottom w:w="0" w:type="dxa"/>
              <w:right w:w="70" w:type="dxa"/>
            </w:tcMar>
          </w:tcPr>
          <w:p w14:paraId="24C58B79" w14:textId="77777777" w:rsidR="004D7524" w:rsidRDefault="001F3B0F">
            <w:pPr>
              <w:jc w:val="left"/>
              <w:rPr>
                <w:color w:val="000000"/>
                <w:lang w:val="en-US"/>
              </w:rPr>
            </w:pPr>
            <w:r>
              <w:rPr>
                <w:color w:val="000000"/>
                <w:lang w:val="en-US"/>
              </w:rPr>
              <w:t>[39]</w:t>
            </w:r>
          </w:p>
        </w:tc>
        <w:tc>
          <w:tcPr>
            <w:tcW w:w="1456" w:type="dxa"/>
            <w:tcMar>
              <w:top w:w="0" w:type="dxa"/>
              <w:left w:w="70" w:type="dxa"/>
              <w:bottom w:w="0" w:type="dxa"/>
              <w:right w:w="70" w:type="dxa"/>
            </w:tcMar>
          </w:tcPr>
          <w:p w14:paraId="498461EB" w14:textId="77777777" w:rsidR="004D7524" w:rsidRDefault="009C6CA8">
            <w:pPr>
              <w:jc w:val="left"/>
              <w:rPr>
                <w:color w:val="000000"/>
                <w:lang w:val="en-US"/>
              </w:rPr>
            </w:pPr>
            <w:hyperlink r:id="rId50" w:history="1">
              <w:r w:rsidR="001F3B0F">
                <w:rPr>
                  <w:rStyle w:val="Hyperlink"/>
                  <w:color w:val="0000FF"/>
                </w:rPr>
                <w:t>R1-2204316</w:t>
              </w:r>
            </w:hyperlink>
          </w:p>
        </w:tc>
        <w:tc>
          <w:tcPr>
            <w:tcW w:w="4921" w:type="dxa"/>
            <w:tcMar>
              <w:top w:w="0" w:type="dxa"/>
              <w:left w:w="70" w:type="dxa"/>
              <w:bottom w:w="0" w:type="dxa"/>
              <w:right w:w="70" w:type="dxa"/>
            </w:tcMar>
          </w:tcPr>
          <w:p w14:paraId="76AD60B7" w14:textId="77777777" w:rsidR="004D7524" w:rsidRDefault="001F3B0F">
            <w:pPr>
              <w:jc w:val="left"/>
              <w:rPr>
                <w:color w:val="000000"/>
                <w:lang w:val="en-US"/>
              </w:rPr>
            </w:pPr>
            <w:r>
              <w:t>Discussion on simulation needs and assumptions</w:t>
            </w:r>
          </w:p>
        </w:tc>
        <w:tc>
          <w:tcPr>
            <w:tcW w:w="2551" w:type="dxa"/>
            <w:tcMar>
              <w:top w:w="0" w:type="dxa"/>
              <w:left w:w="70" w:type="dxa"/>
              <w:bottom w:w="0" w:type="dxa"/>
              <w:right w:w="70" w:type="dxa"/>
            </w:tcMar>
          </w:tcPr>
          <w:p w14:paraId="74643F58" w14:textId="77777777" w:rsidR="004D7524" w:rsidRDefault="001F3B0F">
            <w:pPr>
              <w:jc w:val="left"/>
              <w:rPr>
                <w:color w:val="000000"/>
                <w:lang w:val="en-US"/>
              </w:rPr>
            </w:pPr>
            <w:r>
              <w:t>CMCC</w:t>
            </w:r>
          </w:p>
        </w:tc>
      </w:tr>
      <w:tr w:rsidR="004D7524" w14:paraId="0D71341F" w14:textId="77777777">
        <w:trPr>
          <w:trHeight w:val="450"/>
        </w:trPr>
        <w:tc>
          <w:tcPr>
            <w:tcW w:w="704" w:type="dxa"/>
            <w:shd w:val="clear" w:color="auto" w:fill="FFFFFF"/>
            <w:tcMar>
              <w:top w:w="0" w:type="dxa"/>
              <w:left w:w="70" w:type="dxa"/>
              <w:bottom w:w="0" w:type="dxa"/>
              <w:right w:w="70" w:type="dxa"/>
            </w:tcMar>
          </w:tcPr>
          <w:p w14:paraId="39D034AF" w14:textId="77777777" w:rsidR="004D7524" w:rsidRDefault="001F3B0F">
            <w:pPr>
              <w:jc w:val="left"/>
              <w:rPr>
                <w:color w:val="000000"/>
                <w:lang w:val="en-US"/>
              </w:rPr>
            </w:pPr>
            <w:r>
              <w:rPr>
                <w:color w:val="000000"/>
                <w:lang w:val="en-US"/>
              </w:rPr>
              <w:t>[40]</w:t>
            </w:r>
          </w:p>
        </w:tc>
        <w:tc>
          <w:tcPr>
            <w:tcW w:w="1456" w:type="dxa"/>
            <w:tcMar>
              <w:top w:w="0" w:type="dxa"/>
              <w:left w:w="70" w:type="dxa"/>
              <w:bottom w:w="0" w:type="dxa"/>
              <w:right w:w="70" w:type="dxa"/>
            </w:tcMar>
          </w:tcPr>
          <w:p w14:paraId="0381F8B1" w14:textId="77777777" w:rsidR="004D7524" w:rsidRDefault="009C6CA8">
            <w:pPr>
              <w:jc w:val="left"/>
              <w:rPr>
                <w:color w:val="000000"/>
                <w:lang w:val="en-US"/>
              </w:rPr>
            </w:pPr>
            <w:hyperlink r:id="rId51" w:history="1">
              <w:r w:rsidR="001F3B0F">
                <w:rPr>
                  <w:rStyle w:val="Hyperlink"/>
                  <w:color w:val="0000FF"/>
                </w:rPr>
                <w:t>R1-2204505</w:t>
              </w:r>
            </w:hyperlink>
          </w:p>
        </w:tc>
        <w:tc>
          <w:tcPr>
            <w:tcW w:w="4921" w:type="dxa"/>
            <w:tcMar>
              <w:top w:w="0" w:type="dxa"/>
              <w:left w:w="70" w:type="dxa"/>
              <w:bottom w:w="0" w:type="dxa"/>
              <w:right w:w="70" w:type="dxa"/>
            </w:tcMar>
          </w:tcPr>
          <w:p w14:paraId="2C2E4CFC" w14:textId="77777777" w:rsidR="004D7524" w:rsidRDefault="001F3B0F">
            <w:pPr>
              <w:jc w:val="left"/>
              <w:rPr>
                <w:color w:val="000000"/>
                <w:lang w:val="en-US"/>
              </w:rPr>
            </w:pPr>
            <w:r>
              <w:t>Evaluation needs and assumptions for further NR RedCap</w:t>
            </w:r>
          </w:p>
        </w:tc>
        <w:tc>
          <w:tcPr>
            <w:tcW w:w="2551" w:type="dxa"/>
            <w:tcMar>
              <w:top w:w="0" w:type="dxa"/>
              <w:left w:w="70" w:type="dxa"/>
              <w:bottom w:w="0" w:type="dxa"/>
              <w:right w:w="70" w:type="dxa"/>
            </w:tcMar>
          </w:tcPr>
          <w:p w14:paraId="074C193F" w14:textId="77777777" w:rsidR="004D7524" w:rsidRDefault="001F3B0F">
            <w:pPr>
              <w:jc w:val="left"/>
              <w:rPr>
                <w:color w:val="000000"/>
                <w:lang w:val="en-US"/>
              </w:rPr>
            </w:pPr>
            <w:r>
              <w:t>Lenovo</w:t>
            </w:r>
          </w:p>
        </w:tc>
      </w:tr>
      <w:tr w:rsidR="004D7524" w14:paraId="4393D065" w14:textId="77777777">
        <w:trPr>
          <w:trHeight w:val="450"/>
        </w:trPr>
        <w:tc>
          <w:tcPr>
            <w:tcW w:w="704" w:type="dxa"/>
            <w:shd w:val="clear" w:color="auto" w:fill="FFFFFF"/>
            <w:tcMar>
              <w:top w:w="0" w:type="dxa"/>
              <w:left w:w="70" w:type="dxa"/>
              <w:bottom w:w="0" w:type="dxa"/>
              <w:right w:w="70" w:type="dxa"/>
            </w:tcMar>
          </w:tcPr>
          <w:p w14:paraId="4AE93F82" w14:textId="77777777" w:rsidR="004D7524" w:rsidRDefault="001F3B0F">
            <w:pPr>
              <w:jc w:val="left"/>
              <w:rPr>
                <w:color w:val="000000"/>
                <w:lang w:val="en-US"/>
              </w:rPr>
            </w:pPr>
            <w:r>
              <w:rPr>
                <w:color w:val="000000"/>
                <w:lang w:val="en-US"/>
              </w:rPr>
              <w:t>[41]</w:t>
            </w:r>
          </w:p>
        </w:tc>
        <w:tc>
          <w:tcPr>
            <w:tcW w:w="1456" w:type="dxa"/>
            <w:tcMar>
              <w:top w:w="0" w:type="dxa"/>
              <w:left w:w="70" w:type="dxa"/>
              <w:bottom w:w="0" w:type="dxa"/>
              <w:right w:w="70" w:type="dxa"/>
            </w:tcMar>
          </w:tcPr>
          <w:p w14:paraId="71364B8B" w14:textId="77777777" w:rsidR="004D7524" w:rsidRDefault="009C6CA8">
            <w:pPr>
              <w:jc w:val="left"/>
              <w:rPr>
                <w:color w:val="000000"/>
                <w:lang w:val="en-US"/>
              </w:rPr>
            </w:pPr>
            <w:hyperlink r:id="rId52" w:history="1">
              <w:r w:rsidR="001F3B0F">
                <w:rPr>
                  <w:rStyle w:val="Hyperlink"/>
                  <w:color w:val="0000FF"/>
                </w:rPr>
                <w:t>R1-2204583</w:t>
              </w:r>
            </w:hyperlink>
          </w:p>
        </w:tc>
        <w:tc>
          <w:tcPr>
            <w:tcW w:w="4921" w:type="dxa"/>
            <w:tcMar>
              <w:top w:w="0" w:type="dxa"/>
              <w:left w:w="70" w:type="dxa"/>
              <w:bottom w:w="0" w:type="dxa"/>
              <w:right w:w="70" w:type="dxa"/>
            </w:tcMar>
          </w:tcPr>
          <w:p w14:paraId="4AFD1439" w14:textId="77777777" w:rsidR="004D7524" w:rsidRDefault="001F3B0F">
            <w:pPr>
              <w:jc w:val="left"/>
              <w:rPr>
                <w:color w:val="000000"/>
                <w:lang w:val="en-US"/>
              </w:rPr>
            </w:pPr>
            <w:r>
              <w:t>Discussion on simulation needs and assumptions</w:t>
            </w:r>
          </w:p>
        </w:tc>
        <w:tc>
          <w:tcPr>
            <w:tcW w:w="2551" w:type="dxa"/>
            <w:tcMar>
              <w:top w:w="0" w:type="dxa"/>
              <w:left w:w="70" w:type="dxa"/>
              <w:bottom w:w="0" w:type="dxa"/>
              <w:right w:w="70" w:type="dxa"/>
            </w:tcMar>
          </w:tcPr>
          <w:p w14:paraId="69FDAAF1" w14:textId="77777777" w:rsidR="004D7524" w:rsidRDefault="001F3B0F">
            <w:pPr>
              <w:jc w:val="left"/>
              <w:rPr>
                <w:color w:val="000000"/>
                <w:lang w:val="en-US"/>
              </w:rPr>
            </w:pPr>
            <w:r>
              <w:t>Transsion Holdings</w:t>
            </w:r>
          </w:p>
        </w:tc>
      </w:tr>
      <w:tr w:rsidR="004D7524" w14:paraId="21E122BC" w14:textId="77777777">
        <w:trPr>
          <w:trHeight w:val="450"/>
        </w:trPr>
        <w:tc>
          <w:tcPr>
            <w:tcW w:w="704" w:type="dxa"/>
            <w:shd w:val="clear" w:color="auto" w:fill="FFFFFF"/>
            <w:tcMar>
              <w:top w:w="0" w:type="dxa"/>
              <w:left w:w="70" w:type="dxa"/>
              <w:bottom w:w="0" w:type="dxa"/>
              <w:right w:w="70" w:type="dxa"/>
            </w:tcMar>
          </w:tcPr>
          <w:p w14:paraId="18AE7B4D" w14:textId="77777777" w:rsidR="004D7524" w:rsidRDefault="001F3B0F">
            <w:pPr>
              <w:jc w:val="left"/>
              <w:rPr>
                <w:color w:val="000000"/>
                <w:lang w:val="en-US"/>
              </w:rPr>
            </w:pPr>
            <w:r>
              <w:rPr>
                <w:color w:val="000000"/>
                <w:lang w:val="en-US"/>
              </w:rPr>
              <w:t>[42]</w:t>
            </w:r>
          </w:p>
        </w:tc>
        <w:tc>
          <w:tcPr>
            <w:tcW w:w="1456" w:type="dxa"/>
            <w:tcMar>
              <w:top w:w="0" w:type="dxa"/>
              <w:left w:w="70" w:type="dxa"/>
              <w:bottom w:w="0" w:type="dxa"/>
              <w:right w:w="70" w:type="dxa"/>
            </w:tcMar>
          </w:tcPr>
          <w:p w14:paraId="78BCECD2" w14:textId="77777777" w:rsidR="004D7524" w:rsidRDefault="009C6CA8">
            <w:pPr>
              <w:jc w:val="left"/>
              <w:rPr>
                <w:color w:val="000000"/>
                <w:lang w:val="en-US"/>
              </w:rPr>
            </w:pPr>
            <w:hyperlink r:id="rId53" w:history="1">
              <w:r w:rsidR="001F3B0F">
                <w:rPr>
                  <w:rStyle w:val="Hyperlink"/>
                  <w:color w:val="0000FF"/>
                </w:rPr>
                <w:t>R1-2205044</w:t>
              </w:r>
            </w:hyperlink>
          </w:p>
        </w:tc>
        <w:tc>
          <w:tcPr>
            <w:tcW w:w="4921" w:type="dxa"/>
            <w:tcMar>
              <w:top w:w="0" w:type="dxa"/>
              <w:left w:w="70" w:type="dxa"/>
              <w:bottom w:w="0" w:type="dxa"/>
              <w:right w:w="70" w:type="dxa"/>
            </w:tcMar>
          </w:tcPr>
          <w:p w14:paraId="02D628CE" w14:textId="77777777" w:rsidR="004D7524" w:rsidRDefault="001F3B0F">
            <w:pPr>
              <w:jc w:val="left"/>
              <w:rPr>
                <w:color w:val="000000"/>
                <w:lang w:val="en-US"/>
              </w:rPr>
            </w:pPr>
            <w:r>
              <w:t>Evaluation for eRedCap SI</w:t>
            </w:r>
          </w:p>
        </w:tc>
        <w:tc>
          <w:tcPr>
            <w:tcW w:w="2551" w:type="dxa"/>
            <w:tcMar>
              <w:top w:w="0" w:type="dxa"/>
              <w:left w:w="70" w:type="dxa"/>
              <w:bottom w:w="0" w:type="dxa"/>
              <w:right w:w="70" w:type="dxa"/>
            </w:tcMar>
          </w:tcPr>
          <w:p w14:paraId="6CE82BB1" w14:textId="77777777" w:rsidR="004D7524" w:rsidRDefault="001F3B0F">
            <w:pPr>
              <w:jc w:val="left"/>
              <w:rPr>
                <w:color w:val="000000"/>
                <w:lang w:val="en-US"/>
              </w:rPr>
            </w:pPr>
            <w:r>
              <w:t>Qualcomm Incorporated</w:t>
            </w:r>
          </w:p>
        </w:tc>
      </w:tr>
      <w:tr w:rsidR="004D7524" w14:paraId="53BFDB8B" w14:textId="77777777">
        <w:trPr>
          <w:trHeight w:val="450"/>
        </w:trPr>
        <w:tc>
          <w:tcPr>
            <w:tcW w:w="704" w:type="dxa"/>
            <w:shd w:val="clear" w:color="auto" w:fill="FFFFFF"/>
            <w:tcMar>
              <w:top w:w="0" w:type="dxa"/>
              <w:left w:w="70" w:type="dxa"/>
              <w:bottom w:w="0" w:type="dxa"/>
              <w:right w:w="70" w:type="dxa"/>
            </w:tcMar>
          </w:tcPr>
          <w:p w14:paraId="54FE5366" w14:textId="77777777" w:rsidR="004D7524" w:rsidRDefault="001F3B0F">
            <w:pPr>
              <w:jc w:val="left"/>
              <w:rPr>
                <w:color w:val="000000"/>
                <w:lang w:val="en-US"/>
              </w:rPr>
            </w:pPr>
            <w:r>
              <w:rPr>
                <w:color w:val="000000"/>
                <w:lang w:val="en-US"/>
              </w:rPr>
              <w:t>[43]</w:t>
            </w:r>
          </w:p>
        </w:tc>
        <w:tc>
          <w:tcPr>
            <w:tcW w:w="1456" w:type="dxa"/>
            <w:tcMar>
              <w:top w:w="0" w:type="dxa"/>
              <w:left w:w="70" w:type="dxa"/>
              <w:bottom w:w="0" w:type="dxa"/>
              <w:right w:w="70" w:type="dxa"/>
            </w:tcMar>
          </w:tcPr>
          <w:p w14:paraId="3BD2465F" w14:textId="77777777" w:rsidR="004D7524" w:rsidRDefault="009C6CA8">
            <w:pPr>
              <w:jc w:val="left"/>
            </w:pPr>
            <w:hyperlink r:id="rId54" w:history="1">
              <w:r w:rsidR="001F3B0F">
                <w:rPr>
                  <w:rStyle w:val="Hyperlink"/>
                  <w:rFonts w:eastAsia="Times New Roman"/>
                  <w:color w:val="0000FF"/>
                </w:rPr>
                <w:t>R1-2203119</w:t>
              </w:r>
            </w:hyperlink>
          </w:p>
        </w:tc>
        <w:tc>
          <w:tcPr>
            <w:tcW w:w="4921" w:type="dxa"/>
            <w:tcMar>
              <w:top w:w="0" w:type="dxa"/>
              <w:left w:w="70" w:type="dxa"/>
              <w:bottom w:w="0" w:type="dxa"/>
              <w:right w:w="70" w:type="dxa"/>
            </w:tcMar>
          </w:tcPr>
          <w:p w14:paraId="0CE28DF2" w14:textId="77777777" w:rsidR="004D7524" w:rsidRDefault="001F3B0F">
            <w:pPr>
              <w:jc w:val="left"/>
              <w:rPr>
                <w:rFonts w:eastAsia="Times New Roman"/>
              </w:rPr>
            </w:pPr>
            <w:r>
              <w:rPr>
                <w:rFonts w:eastAsia="Times New Roman"/>
              </w:rPr>
              <w:t>Initial evaluation results for further RedCap UE complexity reduction</w:t>
            </w:r>
          </w:p>
        </w:tc>
        <w:tc>
          <w:tcPr>
            <w:tcW w:w="2551" w:type="dxa"/>
            <w:tcMar>
              <w:top w:w="0" w:type="dxa"/>
              <w:left w:w="70" w:type="dxa"/>
              <w:bottom w:w="0" w:type="dxa"/>
              <w:right w:w="70" w:type="dxa"/>
            </w:tcMar>
          </w:tcPr>
          <w:p w14:paraId="6A6C31D0" w14:textId="77777777" w:rsidR="004D7524" w:rsidRDefault="001F3B0F">
            <w:pPr>
              <w:jc w:val="left"/>
              <w:rPr>
                <w:rFonts w:eastAsia="Times New Roman"/>
              </w:rPr>
            </w:pPr>
            <w:r>
              <w:rPr>
                <w:rFonts w:eastAsia="Times New Roman"/>
              </w:rPr>
              <w:t>Ericsson</w:t>
            </w:r>
          </w:p>
        </w:tc>
      </w:tr>
      <w:tr w:rsidR="004D7524" w14:paraId="71A5BD3D" w14:textId="77777777">
        <w:trPr>
          <w:trHeight w:val="450"/>
        </w:trPr>
        <w:tc>
          <w:tcPr>
            <w:tcW w:w="704" w:type="dxa"/>
            <w:shd w:val="clear" w:color="auto" w:fill="FFFFFF"/>
            <w:tcMar>
              <w:top w:w="0" w:type="dxa"/>
              <w:left w:w="70" w:type="dxa"/>
              <w:bottom w:w="0" w:type="dxa"/>
              <w:right w:w="70" w:type="dxa"/>
            </w:tcMar>
          </w:tcPr>
          <w:p w14:paraId="02563B51" w14:textId="77777777" w:rsidR="004D7524" w:rsidRDefault="001F3B0F">
            <w:pPr>
              <w:jc w:val="left"/>
              <w:rPr>
                <w:color w:val="000000"/>
                <w:lang w:val="en-US"/>
              </w:rPr>
            </w:pPr>
            <w:r>
              <w:rPr>
                <w:color w:val="000000"/>
                <w:lang w:val="en-US"/>
              </w:rPr>
              <w:t>[44]</w:t>
            </w:r>
          </w:p>
        </w:tc>
        <w:tc>
          <w:tcPr>
            <w:tcW w:w="1456" w:type="dxa"/>
            <w:tcMar>
              <w:top w:w="0" w:type="dxa"/>
              <w:left w:w="70" w:type="dxa"/>
              <w:bottom w:w="0" w:type="dxa"/>
              <w:right w:w="70" w:type="dxa"/>
            </w:tcMar>
          </w:tcPr>
          <w:p w14:paraId="412E4168" w14:textId="77777777" w:rsidR="004D7524" w:rsidRDefault="009C6CA8">
            <w:pPr>
              <w:jc w:val="left"/>
            </w:pPr>
            <w:hyperlink r:id="rId55" w:history="1">
              <w:r w:rsidR="001F3B0F">
                <w:rPr>
                  <w:rStyle w:val="Hyperlink"/>
                  <w:rFonts w:eastAsia="Times New Roman"/>
                  <w:color w:val="0000FF"/>
                </w:rPr>
                <w:t>R1-2203475</w:t>
              </w:r>
            </w:hyperlink>
          </w:p>
        </w:tc>
        <w:tc>
          <w:tcPr>
            <w:tcW w:w="4921" w:type="dxa"/>
            <w:tcMar>
              <w:top w:w="0" w:type="dxa"/>
              <w:left w:w="70" w:type="dxa"/>
              <w:bottom w:w="0" w:type="dxa"/>
              <w:right w:w="70" w:type="dxa"/>
            </w:tcMar>
          </w:tcPr>
          <w:p w14:paraId="2690085B" w14:textId="77777777" w:rsidR="004D7524" w:rsidRDefault="001F3B0F">
            <w:pPr>
              <w:jc w:val="left"/>
              <w:rPr>
                <w:rFonts w:eastAsia="Times New Roman"/>
              </w:rPr>
            </w:pPr>
            <w:r>
              <w:rPr>
                <w:rFonts w:eastAsia="Times New Roman"/>
              </w:rPr>
              <w:t>Views on coexistence between Rel-17 and Rel-18 RedCap UE</w:t>
            </w:r>
          </w:p>
        </w:tc>
        <w:tc>
          <w:tcPr>
            <w:tcW w:w="2551" w:type="dxa"/>
            <w:tcMar>
              <w:top w:w="0" w:type="dxa"/>
              <w:left w:w="70" w:type="dxa"/>
              <w:bottom w:w="0" w:type="dxa"/>
              <w:right w:w="70" w:type="dxa"/>
            </w:tcMar>
          </w:tcPr>
          <w:p w14:paraId="7E9D3FCE" w14:textId="77777777" w:rsidR="004D7524" w:rsidRDefault="001F3B0F">
            <w:pPr>
              <w:jc w:val="left"/>
              <w:rPr>
                <w:rFonts w:eastAsia="Times New Roman"/>
              </w:rPr>
            </w:pPr>
            <w:r>
              <w:rPr>
                <w:rFonts w:eastAsia="Times New Roman"/>
              </w:rPr>
              <w:t>CATT</w:t>
            </w:r>
          </w:p>
        </w:tc>
      </w:tr>
      <w:tr w:rsidR="004D7524" w14:paraId="19BEC7B7" w14:textId="77777777">
        <w:trPr>
          <w:trHeight w:val="450"/>
        </w:trPr>
        <w:tc>
          <w:tcPr>
            <w:tcW w:w="704" w:type="dxa"/>
            <w:shd w:val="clear" w:color="auto" w:fill="FFFFFF"/>
            <w:tcMar>
              <w:top w:w="0" w:type="dxa"/>
              <w:left w:w="70" w:type="dxa"/>
              <w:bottom w:w="0" w:type="dxa"/>
              <w:right w:w="70" w:type="dxa"/>
            </w:tcMar>
          </w:tcPr>
          <w:p w14:paraId="7E59D3A7" w14:textId="77777777" w:rsidR="004D7524" w:rsidRDefault="001F3B0F">
            <w:pPr>
              <w:jc w:val="left"/>
              <w:rPr>
                <w:color w:val="000000"/>
                <w:lang w:val="en-US"/>
              </w:rPr>
            </w:pPr>
            <w:r>
              <w:rPr>
                <w:color w:val="000000"/>
                <w:lang w:val="en-US"/>
              </w:rPr>
              <w:t>[45]</w:t>
            </w:r>
          </w:p>
        </w:tc>
        <w:tc>
          <w:tcPr>
            <w:tcW w:w="1456" w:type="dxa"/>
            <w:tcMar>
              <w:top w:w="0" w:type="dxa"/>
              <w:left w:w="70" w:type="dxa"/>
              <w:bottom w:w="0" w:type="dxa"/>
              <w:right w:w="70" w:type="dxa"/>
            </w:tcMar>
          </w:tcPr>
          <w:p w14:paraId="5719AFAB" w14:textId="77777777" w:rsidR="004D7524" w:rsidRDefault="009C6CA8">
            <w:pPr>
              <w:jc w:val="left"/>
            </w:pPr>
            <w:hyperlink r:id="rId56" w:history="1">
              <w:r w:rsidR="001F3B0F">
                <w:rPr>
                  <w:rStyle w:val="Hyperlink"/>
                  <w:rFonts w:eastAsia="Times New Roman"/>
                  <w:color w:val="0000FF"/>
                </w:rPr>
                <w:t>R1-2203602</w:t>
              </w:r>
            </w:hyperlink>
          </w:p>
        </w:tc>
        <w:tc>
          <w:tcPr>
            <w:tcW w:w="4921" w:type="dxa"/>
            <w:tcMar>
              <w:top w:w="0" w:type="dxa"/>
              <w:left w:w="70" w:type="dxa"/>
              <w:bottom w:w="0" w:type="dxa"/>
              <w:right w:w="70" w:type="dxa"/>
            </w:tcMar>
          </w:tcPr>
          <w:p w14:paraId="0F7512A8" w14:textId="77777777" w:rsidR="004D7524" w:rsidRDefault="001F3B0F">
            <w:pPr>
              <w:jc w:val="left"/>
              <w:rPr>
                <w:rFonts w:eastAsia="Times New Roman"/>
              </w:rPr>
            </w:pPr>
            <w:r>
              <w:rPr>
                <w:rFonts w:eastAsia="Times New Roman"/>
              </w:rPr>
              <w:t>Other aspects for Rel-18 eRedCap UE</w:t>
            </w:r>
          </w:p>
        </w:tc>
        <w:tc>
          <w:tcPr>
            <w:tcW w:w="2551" w:type="dxa"/>
            <w:tcMar>
              <w:top w:w="0" w:type="dxa"/>
              <w:left w:w="70" w:type="dxa"/>
              <w:bottom w:w="0" w:type="dxa"/>
              <w:right w:w="70" w:type="dxa"/>
            </w:tcMar>
          </w:tcPr>
          <w:p w14:paraId="19598137" w14:textId="77777777" w:rsidR="004D7524" w:rsidRDefault="001F3B0F">
            <w:pPr>
              <w:jc w:val="left"/>
              <w:rPr>
                <w:rFonts w:eastAsia="Times New Roman"/>
              </w:rPr>
            </w:pPr>
            <w:r>
              <w:rPr>
                <w:rFonts w:eastAsia="Times New Roman"/>
              </w:rPr>
              <w:t>ZTE, Sanechips</w:t>
            </w:r>
          </w:p>
        </w:tc>
      </w:tr>
      <w:tr w:rsidR="004D7524" w14:paraId="67373D7B" w14:textId="77777777">
        <w:trPr>
          <w:trHeight w:val="450"/>
        </w:trPr>
        <w:tc>
          <w:tcPr>
            <w:tcW w:w="704" w:type="dxa"/>
            <w:shd w:val="clear" w:color="auto" w:fill="FFFFFF"/>
            <w:tcMar>
              <w:top w:w="0" w:type="dxa"/>
              <w:left w:w="70" w:type="dxa"/>
              <w:bottom w:w="0" w:type="dxa"/>
              <w:right w:w="70" w:type="dxa"/>
            </w:tcMar>
          </w:tcPr>
          <w:p w14:paraId="47007BD1" w14:textId="77777777" w:rsidR="004D7524" w:rsidRDefault="001F3B0F">
            <w:pPr>
              <w:jc w:val="left"/>
              <w:rPr>
                <w:color w:val="000000"/>
                <w:lang w:val="en-US"/>
              </w:rPr>
            </w:pPr>
            <w:r>
              <w:rPr>
                <w:color w:val="000000"/>
                <w:lang w:val="en-US"/>
              </w:rPr>
              <w:t>[46]</w:t>
            </w:r>
          </w:p>
        </w:tc>
        <w:tc>
          <w:tcPr>
            <w:tcW w:w="1456" w:type="dxa"/>
            <w:tcMar>
              <w:top w:w="0" w:type="dxa"/>
              <w:left w:w="70" w:type="dxa"/>
              <w:bottom w:w="0" w:type="dxa"/>
              <w:right w:w="70" w:type="dxa"/>
            </w:tcMar>
          </w:tcPr>
          <w:p w14:paraId="789ACD93" w14:textId="77777777" w:rsidR="004D7524" w:rsidRDefault="009C6CA8">
            <w:pPr>
              <w:jc w:val="left"/>
            </w:pPr>
            <w:hyperlink r:id="rId57" w:history="1">
              <w:r w:rsidR="001F3B0F">
                <w:rPr>
                  <w:rStyle w:val="Hyperlink"/>
                  <w:rFonts w:eastAsia="Times New Roman"/>
                  <w:color w:val="0000FF"/>
                </w:rPr>
                <w:t>R1-2203829</w:t>
              </w:r>
            </w:hyperlink>
          </w:p>
        </w:tc>
        <w:tc>
          <w:tcPr>
            <w:tcW w:w="4921" w:type="dxa"/>
            <w:tcMar>
              <w:top w:w="0" w:type="dxa"/>
              <w:left w:w="70" w:type="dxa"/>
              <w:bottom w:w="0" w:type="dxa"/>
              <w:right w:w="70" w:type="dxa"/>
            </w:tcMar>
          </w:tcPr>
          <w:p w14:paraId="65CD79A2" w14:textId="77777777" w:rsidR="004D7524" w:rsidRDefault="001F3B0F">
            <w:pPr>
              <w:jc w:val="left"/>
              <w:rPr>
                <w:rFonts w:eastAsia="Times New Roman"/>
              </w:rPr>
            </w:pPr>
            <w:r>
              <w:rPr>
                <w:rFonts w:eastAsia="Times New Roman"/>
              </w:rPr>
              <w:t>Other aspects on further NR Redcap UE complexity reduction</w:t>
            </w:r>
          </w:p>
        </w:tc>
        <w:tc>
          <w:tcPr>
            <w:tcW w:w="2551" w:type="dxa"/>
            <w:tcMar>
              <w:top w:w="0" w:type="dxa"/>
              <w:left w:w="70" w:type="dxa"/>
              <w:bottom w:w="0" w:type="dxa"/>
              <w:right w:w="70" w:type="dxa"/>
            </w:tcMar>
          </w:tcPr>
          <w:p w14:paraId="16C03829" w14:textId="77777777" w:rsidR="004D7524" w:rsidRDefault="001F3B0F">
            <w:pPr>
              <w:jc w:val="left"/>
              <w:rPr>
                <w:rFonts w:eastAsia="Times New Roman"/>
              </w:rPr>
            </w:pPr>
            <w:r>
              <w:rPr>
                <w:rFonts w:eastAsia="Times New Roman"/>
              </w:rPr>
              <w:t>Xiaomi</w:t>
            </w:r>
          </w:p>
        </w:tc>
      </w:tr>
      <w:tr w:rsidR="004D7524" w14:paraId="70761D73" w14:textId="77777777">
        <w:trPr>
          <w:trHeight w:val="450"/>
        </w:trPr>
        <w:tc>
          <w:tcPr>
            <w:tcW w:w="704" w:type="dxa"/>
            <w:shd w:val="clear" w:color="auto" w:fill="FFFFFF"/>
            <w:tcMar>
              <w:top w:w="0" w:type="dxa"/>
              <w:left w:w="70" w:type="dxa"/>
              <w:bottom w:w="0" w:type="dxa"/>
              <w:right w:w="70" w:type="dxa"/>
            </w:tcMar>
          </w:tcPr>
          <w:p w14:paraId="4D3E878D" w14:textId="77777777" w:rsidR="004D7524" w:rsidRDefault="001F3B0F">
            <w:pPr>
              <w:jc w:val="left"/>
              <w:rPr>
                <w:color w:val="000000"/>
                <w:lang w:val="en-US"/>
              </w:rPr>
            </w:pPr>
            <w:r>
              <w:rPr>
                <w:color w:val="000000"/>
                <w:lang w:val="en-US"/>
              </w:rPr>
              <w:t>[47]</w:t>
            </w:r>
          </w:p>
        </w:tc>
        <w:tc>
          <w:tcPr>
            <w:tcW w:w="1456" w:type="dxa"/>
            <w:tcMar>
              <w:top w:w="0" w:type="dxa"/>
              <w:left w:w="70" w:type="dxa"/>
              <w:bottom w:w="0" w:type="dxa"/>
              <w:right w:w="70" w:type="dxa"/>
            </w:tcMar>
          </w:tcPr>
          <w:p w14:paraId="72E30D54" w14:textId="77777777" w:rsidR="004D7524" w:rsidRDefault="009C6CA8">
            <w:pPr>
              <w:jc w:val="left"/>
            </w:pPr>
            <w:hyperlink r:id="rId58" w:history="1">
              <w:r w:rsidR="001F3B0F">
                <w:rPr>
                  <w:rStyle w:val="Hyperlink"/>
                  <w:rFonts w:eastAsia="Times New Roman"/>
                  <w:color w:val="0000FF"/>
                </w:rPr>
                <w:t>R1-2204040</w:t>
              </w:r>
            </w:hyperlink>
          </w:p>
        </w:tc>
        <w:tc>
          <w:tcPr>
            <w:tcW w:w="4921" w:type="dxa"/>
            <w:tcMar>
              <w:top w:w="0" w:type="dxa"/>
              <w:left w:w="70" w:type="dxa"/>
              <w:bottom w:w="0" w:type="dxa"/>
              <w:right w:w="70" w:type="dxa"/>
            </w:tcMar>
          </w:tcPr>
          <w:p w14:paraId="0B8338F1" w14:textId="77777777" w:rsidR="004D7524" w:rsidRDefault="001F3B0F">
            <w:pPr>
              <w:jc w:val="left"/>
              <w:rPr>
                <w:rFonts w:eastAsia="Times New Roman"/>
              </w:rPr>
            </w:pPr>
            <w:r>
              <w:rPr>
                <w:rFonts w:eastAsia="Times New Roman"/>
              </w:rPr>
              <w:t>On other aspects for RedCap evolution</w:t>
            </w:r>
          </w:p>
        </w:tc>
        <w:tc>
          <w:tcPr>
            <w:tcW w:w="2551" w:type="dxa"/>
            <w:tcMar>
              <w:top w:w="0" w:type="dxa"/>
              <w:left w:w="70" w:type="dxa"/>
              <w:bottom w:w="0" w:type="dxa"/>
              <w:right w:w="70" w:type="dxa"/>
            </w:tcMar>
          </w:tcPr>
          <w:p w14:paraId="442C3EE8" w14:textId="77777777" w:rsidR="004D7524" w:rsidRDefault="001F3B0F">
            <w:pPr>
              <w:jc w:val="left"/>
              <w:rPr>
                <w:rFonts w:eastAsia="Times New Roman"/>
              </w:rPr>
            </w:pPr>
            <w:r>
              <w:rPr>
                <w:rFonts w:eastAsia="Times New Roman"/>
              </w:rPr>
              <w:t>Nokia, Nokia Shanghai Bell</w:t>
            </w:r>
          </w:p>
        </w:tc>
      </w:tr>
      <w:tr w:rsidR="004D7524" w14:paraId="6F59A11F" w14:textId="77777777">
        <w:trPr>
          <w:trHeight w:val="450"/>
        </w:trPr>
        <w:tc>
          <w:tcPr>
            <w:tcW w:w="704" w:type="dxa"/>
            <w:shd w:val="clear" w:color="auto" w:fill="FFFFFF"/>
            <w:tcMar>
              <w:top w:w="0" w:type="dxa"/>
              <w:left w:w="70" w:type="dxa"/>
              <w:bottom w:w="0" w:type="dxa"/>
              <w:right w:w="70" w:type="dxa"/>
            </w:tcMar>
          </w:tcPr>
          <w:p w14:paraId="7E54B671" w14:textId="77777777" w:rsidR="004D7524" w:rsidRDefault="001F3B0F">
            <w:pPr>
              <w:jc w:val="left"/>
              <w:rPr>
                <w:color w:val="000000"/>
                <w:lang w:val="en-US"/>
              </w:rPr>
            </w:pPr>
            <w:r>
              <w:rPr>
                <w:color w:val="000000"/>
                <w:lang w:val="en-US"/>
              </w:rPr>
              <w:t>[48]</w:t>
            </w:r>
          </w:p>
        </w:tc>
        <w:tc>
          <w:tcPr>
            <w:tcW w:w="1456" w:type="dxa"/>
            <w:tcMar>
              <w:top w:w="0" w:type="dxa"/>
              <w:left w:w="70" w:type="dxa"/>
              <w:bottom w:w="0" w:type="dxa"/>
              <w:right w:w="70" w:type="dxa"/>
            </w:tcMar>
          </w:tcPr>
          <w:p w14:paraId="12E7FC06" w14:textId="77777777" w:rsidR="004D7524" w:rsidRDefault="009C6CA8">
            <w:pPr>
              <w:jc w:val="left"/>
            </w:pPr>
            <w:hyperlink r:id="rId59" w:history="1">
              <w:r w:rsidR="001F3B0F">
                <w:rPr>
                  <w:rStyle w:val="Hyperlink"/>
                  <w:rFonts w:eastAsia="Times New Roman"/>
                  <w:color w:val="0000FF"/>
                </w:rPr>
                <w:t>R1-2204317</w:t>
              </w:r>
            </w:hyperlink>
          </w:p>
        </w:tc>
        <w:tc>
          <w:tcPr>
            <w:tcW w:w="4921" w:type="dxa"/>
            <w:tcMar>
              <w:top w:w="0" w:type="dxa"/>
              <w:left w:w="70" w:type="dxa"/>
              <w:bottom w:w="0" w:type="dxa"/>
              <w:right w:w="70" w:type="dxa"/>
            </w:tcMar>
          </w:tcPr>
          <w:p w14:paraId="68BC261A" w14:textId="77777777" w:rsidR="004D7524" w:rsidRDefault="001F3B0F">
            <w:pPr>
              <w:jc w:val="left"/>
              <w:rPr>
                <w:rFonts w:eastAsia="Times New Roman"/>
              </w:rPr>
            </w:pPr>
            <w:r>
              <w:rPr>
                <w:rFonts w:eastAsia="Times New Roman"/>
              </w:rPr>
              <w:t>Discussion on other aspects for RedCap UE</w:t>
            </w:r>
          </w:p>
        </w:tc>
        <w:tc>
          <w:tcPr>
            <w:tcW w:w="2551" w:type="dxa"/>
            <w:tcMar>
              <w:top w:w="0" w:type="dxa"/>
              <w:left w:w="70" w:type="dxa"/>
              <w:bottom w:w="0" w:type="dxa"/>
              <w:right w:w="70" w:type="dxa"/>
            </w:tcMar>
          </w:tcPr>
          <w:p w14:paraId="150EAEEE" w14:textId="77777777" w:rsidR="004D7524" w:rsidRDefault="001F3B0F">
            <w:pPr>
              <w:jc w:val="left"/>
              <w:rPr>
                <w:rFonts w:eastAsia="Times New Roman"/>
              </w:rPr>
            </w:pPr>
            <w:r>
              <w:rPr>
                <w:rFonts w:eastAsia="Times New Roman"/>
              </w:rPr>
              <w:t>CMCC</w:t>
            </w:r>
          </w:p>
        </w:tc>
      </w:tr>
      <w:tr w:rsidR="004D7524" w14:paraId="05F4CA36" w14:textId="77777777">
        <w:trPr>
          <w:trHeight w:val="450"/>
        </w:trPr>
        <w:tc>
          <w:tcPr>
            <w:tcW w:w="704" w:type="dxa"/>
            <w:shd w:val="clear" w:color="auto" w:fill="FFFFFF"/>
            <w:tcMar>
              <w:top w:w="0" w:type="dxa"/>
              <w:left w:w="70" w:type="dxa"/>
              <w:bottom w:w="0" w:type="dxa"/>
              <w:right w:w="70" w:type="dxa"/>
            </w:tcMar>
          </w:tcPr>
          <w:p w14:paraId="5C871919" w14:textId="77777777" w:rsidR="004D7524" w:rsidRDefault="001F3B0F">
            <w:pPr>
              <w:jc w:val="left"/>
              <w:rPr>
                <w:color w:val="000000"/>
                <w:lang w:val="en-US"/>
              </w:rPr>
            </w:pPr>
            <w:r>
              <w:rPr>
                <w:color w:val="000000"/>
                <w:lang w:val="en-US"/>
              </w:rPr>
              <w:t>[49]</w:t>
            </w:r>
          </w:p>
        </w:tc>
        <w:tc>
          <w:tcPr>
            <w:tcW w:w="1456" w:type="dxa"/>
            <w:tcMar>
              <w:top w:w="0" w:type="dxa"/>
              <w:left w:w="70" w:type="dxa"/>
              <w:bottom w:w="0" w:type="dxa"/>
              <w:right w:w="70" w:type="dxa"/>
            </w:tcMar>
          </w:tcPr>
          <w:p w14:paraId="45DAB138" w14:textId="77777777" w:rsidR="004D7524" w:rsidRDefault="009C6CA8">
            <w:pPr>
              <w:jc w:val="left"/>
            </w:pPr>
            <w:hyperlink r:id="rId60" w:history="1">
              <w:r w:rsidR="001F3B0F">
                <w:rPr>
                  <w:rStyle w:val="Hyperlink"/>
                  <w:rFonts w:eastAsia="Times New Roman"/>
                  <w:color w:val="0000FF"/>
                </w:rPr>
                <w:t>R1-2204917</w:t>
              </w:r>
            </w:hyperlink>
          </w:p>
        </w:tc>
        <w:tc>
          <w:tcPr>
            <w:tcW w:w="4921" w:type="dxa"/>
            <w:tcMar>
              <w:top w:w="0" w:type="dxa"/>
              <w:left w:w="70" w:type="dxa"/>
              <w:bottom w:w="0" w:type="dxa"/>
              <w:right w:w="70" w:type="dxa"/>
            </w:tcMar>
          </w:tcPr>
          <w:p w14:paraId="71CD82B7" w14:textId="77777777" w:rsidR="004D7524" w:rsidRDefault="001F3B0F">
            <w:pPr>
              <w:jc w:val="left"/>
              <w:rPr>
                <w:rFonts w:eastAsia="Times New Roman"/>
              </w:rPr>
            </w:pPr>
            <w:r>
              <w:rPr>
                <w:rFonts w:eastAsia="Times New Roman"/>
              </w:rPr>
              <w:t>Overall considerations for Rel-18 RedCap</w:t>
            </w:r>
          </w:p>
        </w:tc>
        <w:tc>
          <w:tcPr>
            <w:tcW w:w="2551" w:type="dxa"/>
            <w:tcMar>
              <w:top w:w="0" w:type="dxa"/>
              <w:left w:w="70" w:type="dxa"/>
              <w:bottom w:w="0" w:type="dxa"/>
              <w:right w:w="70" w:type="dxa"/>
            </w:tcMar>
          </w:tcPr>
          <w:p w14:paraId="741C8A5B" w14:textId="77777777" w:rsidR="004D7524" w:rsidRDefault="001F3B0F">
            <w:pPr>
              <w:jc w:val="left"/>
              <w:rPr>
                <w:rFonts w:eastAsia="Times New Roman"/>
              </w:rPr>
            </w:pPr>
            <w:r>
              <w:rPr>
                <w:rFonts w:eastAsia="Times New Roman"/>
              </w:rPr>
              <w:t>Huawei, HiSilicon</w:t>
            </w:r>
          </w:p>
        </w:tc>
      </w:tr>
      <w:tr w:rsidR="004D7524" w14:paraId="695BDF39" w14:textId="77777777">
        <w:trPr>
          <w:trHeight w:val="450"/>
        </w:trPr>
        <w:tc>
          <w:tcPr>
            <w:tcW w:w="704" w:type="dxa"/>
            <w:shd w:val="clear" w:color="auto" w:fill="FFFFFF"/>
            <w:tcMar>
              <w:top w:w="0" w:type="dxa"/>
              <w:left w:w="70" w:type="dxa"/>
              <w:bottom w:w="0" w:type="dxa"/>
              <w:right w:w="70" w:type="dxa"/>
            </w:tcMar>
          </w:tcPr>
          <w:p w14:paraId="1AFE248E" w14:textId="77777777" w:rsidR="004D7524" w:rsidRDefault="001F3B0F">
            <w:pPr>
              <w:jc w:val="left"/>
              <w:rPr>
                <w:color w:val="000000"/>
                <w:lang w:val="en-US"/>
              </w:rPr>
            </w:pPr>
            <w:r>
              <w:rPr>
                <w:color w:val="000000"/>
                <w:lang w:val="en-US"/>
              </w:rPr>
              <w:lastRenderedPageBreak/>
              <w:t>[50]</w:t>
            </w:r>
          </w:p>
        </w:tc>
        <w:tc>
          <w:tcPr>
            <w:tcW w:w="1456" w:type="dxa"/>
            <w:tcMar>
              <w:top w:w="0" w:type="dxa"/>
              <w:left w:w="70" w:type="dxa"/>
              <w:bottom w:w="0" w:type="dxa"/>
              <w:right w:w="70" w:type="dxa"/>
            </w:tcMar>
          </w:tcPr>
          <w:p w14:paraId="22CD1223" w14:textId="77777777" w:rsidR="004D7524" w:rsidRDefault="009C6CA8">
            <w:pPr>
              <w:jc w:val="left"/>
            </w:pPr>
            <w:hyperlink r:id="rId61" w:history="1">
              <w:r w:rsidR="001F3B0F">
                <w:rPr>
                  <w:rStyle w:val="Hyperlink"/>
                  <w:rFonts w:eastAsia="Times New Roman"/>
                  <w:color w:val="0000FF"/>
                </w:rPr>
                <w:t>R1-2205281</w:t>
              </w:r>
            </w:hyperlink>
          </w:p>
        </w:tc>
        <w:tc>
          <w:tcPr>
            <w:tcW w:w="4921" w:type="dxa"/>
            <w:tcMar>
              <w:top w:w="0" w:type="dxa"/>
              <w:left w:w="70" w:type="dxa"/>
              <w:bottom w:w="0" w:type="dxa"/>
              <w:right w:w="70" w:type="dxa"/>
            </w:tcMar>
          </w:tcPr>
          <w:p w14:paraId="303D852F" w14:textId="77777777" w:rsidR="004D7524" w:rsidRDefault="001F3B0F">
            <w:pPr>
              <w:jc w:val="left"/>
              <w:rPr>
                <w:rFonts w:eastAsia="Times New Roman"/>
              </w:rPr>
            </w:pPr>
            <w:r>
              <w:rPr>
                <w:rFonts w:eastAsia="Times New Roman"/>
              </w:rPr>
              <w:t>FL summary #1 on potential solutions to further reduce RedCap UE complexity</w:t>
            </w:r>
          </w:p>
        </w:tc>
        <w:tc>
          <w:tcPr>
            <w:tcW w:w="2551" w:type="dxa"/>
            <w:tcMar>
              <w:top w:w="0" w:type="dxa"/>
              <w:left w:w="70" w:type="dxa"/>
              <w:bottom w:w="0" w:type="dxa"/>
              <w:right w:w="70" w:type="dxa"/>
            </w:tcMar>
          </w:tcPr>
          <w:p w14:paraId="432B25F4" w14:textId="77777777" w:rsidR="004D7524" w:rsidRDefault="001F3B0F">
            <w:pPr>
              <w:jc w:val="left"/>
              <w:rPr>
                <w:rFonts w:eastAsia="Times New Roman"/>
              </w:rPr>
            </w:pPr>
            <w:r>
              <w:rPr>
                <w:rFonts w:eastAsia="Times New Roman"/>
              </w:rPr>
              <w:t>Moderator (Ericsson)</w:t>
            </w:r>
          </w:p>
        </w:tc>
      </w:tr>
      <w:tr w:rsidR="004D7524" w14:paraId="69278B45" w14:textId="77777777">
        <w:trPr>
          <w:trHeight w:val="450"/>
        </w:trPr>
        <w:tc>
          <w:tcPr>
            <w:tcW w:w="704" w:type="dxa"/>
            <w:shd w:val="clear" w:color="auto" w:fill="FFFFFF"/>
            <w:tcMar>
              <w:top w:w="0" w:type="dxa"/>
              <w:left w:w="70" w:type="dxa"/>
              <w:bottom w:w="0" w:type="dxa"/>
              <w:right w:w="70" w:type="dxa"/>
            </w:tcMar>
          </w:tcPr>
          <w:p w14:paraId="048F88E5" w14:textId="77777777" w:rsidR="004D7524" w:rsidRDefault="001F3B0F">
            <w:pPr>
              <w:jc w:val="left"/>
              <w:rPr>
                <w:color w:val="000000"/>
                <w:lang w:val="en-US"/>
              </w:rPr>
            </w:pPr>
            <w:r>
              <w:rPr>
                <w:color w:val="000000"/>
                <w:lang w:val="en-US"/>
              </w:rPr>
              <w:t>[51]</w:t>
            </w:r>
          </w:p>
        </w:tc>
        <w:tc>
          <w:tcPr>
            <w:tcW w:w="1456" w:type="dxa"/>
            <w:tcMar>
              <w:top w:w="0" w:type="dxa"/>
              <w:left w:w="70" w:type="dxa"/>
              <w:bottom w:w="0" w:type="dxa"/>
              <w:right w:w="70" w:type="dxa"/>
            </w:tcMar>
          </w:tcPr>
          <w:p w14:paraId="11835DFC" w14:textId="77777777" w:rsidR="004D7524" w:rsidRDefault="009C6CA8">
            <w:pPr>
              <w:jc w:val="left"/>
            </w:pPr>
            <w:hyperlink r:id="rId62" w:history="1">
              <w:r w:rsidR="001F3B0F">
                <w:rPr>
                  <w:rStyle w:val="Hyperlink"/>
                  <w:rFonts w:eastAsia="Times New Roman"/>
                  <w:color w:val="0000FF"/>
                </w:rPr>
                <w:t>R1-2205433</w:t>
              </w:r>
            </w:hyperlink>
          </w:p>
        </w:tc>
        <w:tc>
          <w:tcPr>
            <w:tcW w:w="4921" w:type="dxa"/>
            <w:tcMar>
              <w:top w:w="0" w:type="dxa"/>
              <w:left w:w="70" w:type="dxa"/>
              <w:bottom w:w="0" w:type="dxa"/>
              <w:right w:w="70" w:type="dxa"/>
            </w:tcMar>
          </w:tcPr>
          <w:p w14:paraId="77B94723" w14:textId="77777777" w:rsidR="004D7524" w:rsidRDefault="001F3B0F">
            <w:pPr>
              <w:jc w:val="left"/>
              <w:rPr>
                <w:rFonts w:eastAsia="Times New Roman"/>
              </w:rPr>
            </w:pPr>
            <w:r>
              <w:rPr>
                <w:rFonts w:eastAsia="Times New Roman"/>
              </w:rPr>
              <w:t>FL summary #2 on potential solutions to further reduce RedCap UE complexity</w:t>
            </w:r>
          </w:p>
        </w:tc>
        <w:tc>
          <w:tcPr>
            <w:tcW w:w="2551" w:type="dxa"/>
            <w:tcMar>
              <w:top w:w="0" w:type="dxa"/>
              <w:left w:w="70" w:type="dxa"/>
              <w:bottom w:w="0" w:type="dxa"/>
              <w:right w:w="70" w:type="dxa"/>
            </w:tcMar>
          </w:tcPr>
          <w:p w14:paraId="19EB0B91" w14:textId="77777777" w:rsidR="004D7524" w:rsidRDefault="001F3B0F">
            <w:pPr>
              <w:jc w:val="left"/>
              <w:rPr>
                <w:rFonts w:eastAsia="Times New Roman"/>
              </w:rPr>
            </w:pPr>
            <w:r>
              <w:rPr>
                <w:rFonts w:eastAsia="Times New Roman"/>
              </w:rPr>
              <w:t>Moderator (Ericsson)</w:t>
            </w:r>
          </w:p>
        </w:tc>
      </w:tr>
      <w:tr w:rsidR="004D7524" w14:paraId="731BB67F" w14:textId="77777777">
        <w:trPr>
          <w:trHeight w:val="450"/>
        </w:trPr>
        <w:tc>
          <w:tcPr>
            <w:tcW w:w="704" w:type="dxa"/>
            <w:shd w:val="clear" w:color="auto" w:fill="FFFFFF"/>
            <w:tcMar>
              <w:top w:w="0" w:type="dxa"/>
              <w:left w:w="70" w:type="dxa"/>
              <w:bottom w:w="0" w:type="dxa"/>
              <w:right w:w="70" w:type="dxa"/>
            </w:tcMar>
          </w:tcPr>
          <w:p w14:paraId="2D16CEDA" w14:textId="77777777" w:rsidR="004D7524" w:rsidRDefault="001F3B0F">
            <w:pPr>
              <w:jc w:val="left"/>
              <w:rPr>
                <w:color w:val="000000"/>
                <w:lang w:val="en-US"/>
              </w:rPr>
            </w:pPr>
            <w:r>
              <w:rPr>
                <w:color w:val="000000"/>
                <w:lang w:val="en-US"/>
              </w:rPr>
              <w:t>[52]</w:t>
            </w:r>
          </w:p>
        </w:tc>
        <w:tc>
          <w:tcPr>
            <w:tcW w:w="1456" w:type="dxa"/>
            <w:tcMar>
              <w:top w:w="0" w:type="dxa"/>
              <w:left w:w="70" w:type="dxa"/>
              <w:bottom w:w="0" w:type="dxa"/>
              <w:right w:w="70" w:type="dxa"/>
            </w:tcMar>
          </w:tcPr>
          <w:p w14:paraId="5F0A538A" w14:textId="77777777" w:rsidR="004D7524" w:rsidRDefault="009C6CA8">
            <w:pPr>
              <w:jc w:val="left"/>
            </w:pPr>
            <w:hyperlink r:id="rId63" w:history="1">
              <w:r w:rsidR="001F3B0F">
                <w:rPr>
                  <w:rStyle w:val="Hyperlink"/>
                  <w:rFonts w:eastAsia="Times New Roman"/>
                  <w:color w:val="0000FF"/>
                </w:rPr>
                <w:t>R1-2007481</w:t>
              </w:r>
            </w:hyperlink>
          </w:p>
        </w:tc>
        <w:tc>
          <w:tcPr>
            <w:tcW w:w="4921" w:type="dxa"/>
            <w:tcMar>
              <w:top w:w="0" w:type="dxa"/>
              <w:left w:w="70" w:type="dxa"/>
              <w:bottom w:w="0" w:type="dxa"/>
              <w:right w:w="70" w:type="dxa"/>
            </w:tcMar>
          </w:tcPr>
          <w:p w14:paraId="2A33C6E0" w14:textId="77777777" w:rsidR="004D7524" w:rsidRDefault="001F3B0F">
            <w:pPr>
              <w:jc w:val="left"/>
              <w:rPr>
                <w:rFonts w:eastAsia="Times New Roman"/>
              </w:rPr>
            </w:pPr>
            <w:r>
              <w:rPr>
                <w:rFonts w:eastAsia="Times New Roman"/>
              </w:rPr>
              <w:t>FL summary #4 for RedCap evaluation templates</w:t>
            </w:r>
          </w:p>
        </w:tc>
        <w:tc>
          <w:tcPr>
            <w:tcW w:w="2551" w:type="dxa"/>
            <w:tcMar>
              <w:top w:w="0" w:type="dxa"/>
              <w:left w:w="70" w:type="dxa"/>
              <w:bottom w:w="0" w:type="dxa"/>
              <w:right w:w="70" w:type="dxa"/>
            </w:tcMar>
          </w:tcPr>
          <w:p w14:paraId="1F614EE0" w14:textId="77777777" w:rsidR="004D7524" w:rsidRDefault="001F3B0F">
            <w:pPr>
              <w:jc w:val="left"/>
              <w:rPr>
                <w:rFonts w:eastAsia="Times New Roman"/>
              </w:rPr>
            </w:pPr>
            <w:r>
              <w:rPr>
                <w:rFonts w:eastAsia="Times New Roman"/>
              </w:rPr>
              <w:t>Moderator (Ericsson, Apple, Qualcomm)</w:t>
            </w:r>
          </w:p>
        </w:tc>
      </w:tr>
    </w:tbl>
    <w:p w14:paraId="09351F26" w14:textId="77777777" w:rsidR="004D7524" w:rsidRDefault="004D7524">
      <w:pPr>
        <w:rPr>
          <w:lang w:val="en-US"/>
        </w:rPr>
      </w:pPr>
    </w:p>
    <w:sectPr w:rsidR="004D7524">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1B3E2" w14:textId="77777777" w:rsidR="00FA17A7" w:rsidRDefault="00FA17A7">
      <w:pPr>
        <w:spacing w:line="240" w:lineRule="auto"/>
      </w:pPr>
      <w:r>
        <w:separator/>
      </w:r>
    </w:p>
  </w:endnote>
  <w:endnote w:type="continuationSeparator" w:id="0">
    <w:p w14:paraId="738EB965" w14:textId="77777777" w:rsidR="00FA17A7" w:rsidRDefault="00FA17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80008023" w:usb1="00002042"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sig w:usb0="A00002AF" w:usb1="500078FB" w:usb2="00000000" w:usb3="00000000" w:csb0="6000009F" w:csb1="DFD70000"/>
  </w:font>
  <w:font w:name="Noto Sans CJK SC">
    <w:altName w:val="Times New Roman"/>
    <w:charset w:val="80"/>
    <w:family w:val="swiss"/>
    <w:pitch w:val="variable"/>
    <w:sig w:usb0="30000083" w:usb1="2BDF3C10" w:usb2="00000016" w:usb3="00000000" w:csb0="002E0107"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10A5C" w14:textId="77777777" w:rsidR="00FA17A7" w:rsidRDefault="00FA17A7">
      <w:pPr>
        <w:spacing w:after="0"/>
      </w:pPr>
      <w:r>
        <w:separator/>
      </w:r>
    </w:p>
  </w:footnote>
  <w:footnote w:type="continuationSeparator" w:id="0">
    <w:p w14:paraId="37A71C33" w14:textId="77777777" w:rsidR="00FA17A7" w:rsidRDefault="00FA17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0595AF"/>
    <w:multiLevelType w:val="singleLevel"/>
    <w:tmpl w:val="D20595AF"/>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965AA1"/>
    <w:multiLevelType w:val="multilevel"/>
    <w:tmpl w:val="02965AA1"/>
    <w:lvl w:ilvl="0">
      <w:start w:val="6"/>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DA0BB3"/>
    <w:multiLevelType w:val="multilevel"/>
    <w:tmpl w:val="02DA0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2B2E38"/>
    <w:multiLevelType w:val="multilevel"/>
    <w:tmpl w:val="032B2E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C01E6E"/>
    <w:multiLevelType w:val="multilevel"/>
    <w:tmpl w:val="0AC01E6E"/>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390E12"/>
    <w:multiLevelType w:val="multilevel"/>
    <w:tmpl w:val="0C390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714C21"/>
    <w:multiLevelType w:val="multilevel"/>
    <w:tmpl w:val="0D714C21"/>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1B7F69"/>
    <w:multiLevelType w:val="multilevel"/>
    <w:tmpl w:val="141B7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CC7605"/>
    <w:multiLevelType w:val="multilevel"/>
    <w:tmpl w:val="18CC7605"/>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BF41068"/>
    <w:multiLevelType w:val="multilevel"/>
    <w:tmpl w:val="1BF410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BFD711C"/>
    <w:multiLevelType w:val="multilevel"/>
    <w:tmpl w:val="1BFD7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5" w15:restartNumberingAfterBreak="0">
    <w:nsid w:val="21BA1ACF"/>
    <w:multiLevelType w:val="multilevel"/>
    <w:tmpl w:val="21BA1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005DB3"/>
    <w:multiLevelType w:val="multilevel"/>
    <w:tmpl w:val="27005D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134B2A"/>
    <w:multiLevelType w:val="multilevel"/>
    <w:tmpl w:val="27134B2A"/>
    <w:lvl w:ilvl="0">
      <w:start w:val="1"/>
      <w:numFmt w:val="bullet"/>
      <w:lvlText w:val=""/>
      <w:lvlJc w:val="left"/>
      <w:pPr>
        <w:ind w:left="644"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2084" w:hanging="360"/>
      </w:pPr>
      <w:rPr>
        <w:rFonts w:ascii="Symbol" w:hAnsi="Symbol" w:hint="default"/>
      </w:rPr>
    </w:lvl>
    <w:lvl w:ilvl="4">
      <w:start w:val="1"/>
      <w:numFmt w:val="bullet"/>
      <w:lvlText w:val="o"/>
      <w:lvlJc w:val="left"/>
      <w:pPr>
        <w:ind w:left="2804" w:hanging="360"/>
      </w:pPr>
      <w:rPr>
        <w:rFonts w:ascii="Courier New" w:hAnsi="Courier New" w:cs="Courier New" w:hint="default"/>
      </w:rPr>
    </w:lvl>
    <w:lvl w:ilvl="5">
      <w:start w:val="1"/>
      <w:numFmt w:val="bullet"/>
      <w:lvlText w:val=""/>
      <w:lvlJc w:val="left"/>
      <w:pPr>
        <w:ind w:left="3524" w:hanging="360"/>
      </w:pPr>
      <w:rPr>
        <w:rFonts w:ascii="Wingdings" w:hAnsi="Wingdings" w:hint="default"/>
      </w:rPr>
    </w:lvl>
    <w:lvl w:ilvl="6">
      <w:start w:val="1"/>
      <w:numFmt w:val="bullet"/>
      <w:lvlText w:val=""/>
      <w:lvlJc w:val="left"/>
      <w:pPr>
        <w:ind w:left="4244" w:hanging="360"/>
      </w:pPr>
      <w:rPr>
        <w:rFonts w:ascii="Symbol" w:hAnsi="Symbol" w:hint="default"/>
      </w:rPr>
    </w:lvl>
    <w:lvl w:ilvl="7">
      <w:start w:val="1"/>
      <w:numFmt w:val="bullet"/>
      <w:lvlText w:val="o"/>
      <w:lvlJc w:val="left"/>
      <w:pPr>
        <w:ind w:left="4964" w:hanging="360"/>
      </w:pPr>
      <w:rPr>
        <w:rFonts w:ascii="Courier New" w:hAnsi="Courier New" w:cs="Courier New" w:hint="default"/>
      </w:rPr>
    </w:lvl>
    <w:lvl w:ilvl="8">
      <w:start w:val="1"/>
      <w:numFmt w:val="bullet"/>
      <w:lvlText w:val=""/>
      <w:lvlJc w:val="left"/>
      <w:pPr>
        <w:ind w:left="5684" w:hanging="360"/>
      </w:pPr>
      <w:rPr>
        <w:rFonts w:ascii="Wingdings" w:hAnsi="Wingdings" w:hint="default"/>
      </w:rPr>
    </w:lvl>
  </w:abstractNum>
  <w:abstractNum w:abstractNumId="19" w15:restartNumberingAfterBreak="0">
    <w:nsid w:val="2894646F"/>
    <w:multiLevelType w:val="multilevel"/>
    <w:tmpl w:val="28946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D049C3"/>
    <w:multiLevelType w:val="multilevel"/>
    <w:tmpl w:val="29D049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A5274B"/>
    <w:multiLevelType w:val="multilevel"/>
    <w:tmpl w:val="2AA52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190927"/>
    <w:multiLevelType w:val="multilevel"/>
    <w:tmpl w:val="2C190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EE36920"/>
    <w:multiLevelType w:val="multilevel"/>
    <w:tmpl w:val="2EE3692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57306B"/>
    <w:multiLevelType w:val="multilevel"/>
    <w:tmpl w:val="305730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F0401D"/>
    <w:multiLevelType w:val="multilevel"/>
    <w:tmpl w:val="33F040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D459C1"/>
    <w:multiLevelType w:val="multilevel"/>
    <w:tmpl w:val="34D45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79811FD"/>
    <w:multiLevelType w:val="multilevel"/>
    <w:tmpl w:val="37981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2A41DF"/>
    <w:multiLevelType w:val="multilevel"/>
    <w:tmpl w:val="392A41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A7A1325"/>
    <w:multiLevelType w:val="multilevel"/>
    <w:tmpl w:val="3A7A1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475780"/>
    <w:multiLevelType w:val="multilevel"/>
    <w:tmpl w:val="3B4757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F320F8F"/>
    <w:multiLevelType w:val="multilevel"/>
    <w:tmpl w:val="3F320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274D4E"/>
    <w:multiLevelType w:val="multilevel"/>
    <w:tmpl w:val="40274D4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906093"/>
    <w:multiLevelType w:val="multilevel"/>
    <w:tmpl w:val="45906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FFE06C4"/>
    <w:multiLevelType w:val="multilevel"/>
    <w:tmpl w:val="4FFE0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133B90"/>
    <w:multiLevelType w:val="multilevel"/>
    <w:tmpl w:val="50133B90"/>
    <w:lvl w:ilvl="0">
      <w:start w:val="2"/>
      <w:numFmt w:val="bullet"/>
      <w:lvlText w:val=""/>
      <w:lvlJc w:val="left"/>
      <w:pPr>
        <w:ind w:left="720" w:hanging="360"/>
      </w:pPr>
      <w:rPr>
        <w:rFonts w:ascii="Symbol" w:hAnsi="Symbol" w:hint="default"/>
      </w:rPr>
    </w:lvl>
    <w:lvl w:ilvl="1">
      <w:start w:val="3"/>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493A83"/>
    <w:multiLevelType w:val="multilevel"/>
    <w:tmpl w:val="54493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5" w15:restartNumberingAfterBreak="0">
    <w:nsid w:val="54AD3622"/>
    <w:multiLevelType w:val="multilevel"/>
    <w:tmpl w:val="54AD362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56D10DD"/>
    <w:multiLevelType w:val="multilevel"/>
    <w:tmpl w:val="556D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8C2A6A"/>
    <w:multiLevelType w:val="multilevel"/>
    <w:tmpl w:val="558C2A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495351"/>
    <w:multiLevelType w:val="multilevel"/>
    <w:tmpl w:val="574953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638DEA"/>
    <w:multiLevelType w:val="multilevel"/>
    <w:tmpl w:val="59638DEA"/>
    <w:lvl w:ilvl="0">
      <w:start w:val="1"/>
      <w:numFmt w:val="bullet"/>
      <w:lvlText w:val="•"/>
      <w:lvlJc w:val="left"/>
      <w:pPr>
        <w:tabs>
          <w:tab w:val="left" w:pos="420"/>
        </w:tabs>
        <w:ind w:left="840" w:hanging="420"/>
      </w:pPr>
      <w:rPr>
        <w:rFonts w:ascii="Arial" w:hAnsi="Arial" w:cs="Cambr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1689E"/>
    <w:multiLevelType w:val="multilevel"/>
    <w:tmpl w:val="5F1168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FBF71F7"/>
    <w:multiLevelType w:val="multilevel"/>
    <w:tmpl w:val="02965AA1"/>
    <w:lvl w:ilvl="0">
      <w:start w:val="6"/>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FFE6602"/>
    <w:multiLevelType w:val="multilevel"/>
    <w:tmpl w:val="5FFE6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6B74F06"/>
    <w:multiLevelType w:val="multilevel"/>
    <w:tmpl w:val="66B74F06"/>
    <w:lvl w:ilvl="0">
      <w:start w:val="2"/>
      <w:numFmt w:val="bullet"/>
      <w:lvlText w:val=""/>
      <w:lvlJc w:val="left"/>
      <w:pPr>
        <w:ind w:left="720" w:hanging="360"/>
      </w:pPr>
      <w:rPr>
        <w:rFonts w:ascii="Symbol" w:hAnsi="Symbol" w:hint="default"/>
      </w:rPr>
    </w:lvl>
    <w:lvl w:ilvl="1">
      <w:start w:val="7"/>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ADE1D16"/>
    <w:multiLevelType w:val="multilevel"/>
    <w:tmpl w:val="6ADE1D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F490EB2"/>
    <w:multiLevelType w:val="multilevel"/>
    <w:tmpl w:val="6F490EB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03F78AD"/>
    <w:multiLevelType w:val="multilevel"/>
    <w:tmpl w:val="703F78AD"/>
    <w:lvl w:ilvl="0">
      <w:start w:val="1"/>
      <w:numFmt w:val="bullet"/>
      <w:lvlText w:val=""/>
      <w:lvlJc w:val="left"/>
      <w:pPr>
        <w:ind w:left="519" w:hanging="420"/>
      </w:pPr>
      <w:rPr>
        <w:rFonts w:ascii="Wingdings" w:hAnsi="Wingdings" w:hint="default"/>
      </w:rPr>
    </w:lvl>
    <w:lvl w:ilvl="1">
      <w:start w:val="1"/>
      <w:numFmt w:val="bullet"/>
      <w:lvlText w:val=""/>
      <w:lvlJc w:val="left"/>
      <w:pPr>
        <w:ind w:left="939" w:hanging="420"/>
      </w:pPr>
      <w:rPr>
        <w:rFonts w:ascii="Wingdings" w:hAnsi="Wingdings" w:hint="default"/>
      </w:rPr>
    </w:lvl>
    <w:lvl w:ilvl="2">
      <w:start w:val="1"/>
      <w:numFmt w:val="bullet"/>
      <w:lvlText w:val=""/>
      <w:lvlJc w:val="left"/>
      <w:pPr>
        <w:ind w:left="1359" w:hanging="420"/>
      </w:pPr>
      <w:rPr>
        <w:rFonts w:ascii="Wingdings" w:hAnsi="Wingdings" w:hint="default"/>
      </w:rPr>
    </w:lvl>
    <w:lvl w:ilvl="3">
      <w:start w:val="1"/>
      <w:numFmt w:val="bullet"/>
      <w:lvlText w:val=""/>
      <w:lvlJc w:val="left"/>
      <w:pPr>
        <w:ind w:left="1779" w:hanging="420"/>
      </w:pPr>
      <w:rPr>
        <w:rFonts w:ascii="Wingdings" w:hAnsi="Wingdings" w:hint="default"/>
      </w:rPr>
    </w:lvl>
    <w:lvl w:ilvl="4">
      <w:start w:val="1"/>
      <w:numFmt w:val="bullet"/>
      <w:lvlText w:val=""/>
      <w:lvlJc w:val="left"/>
      <w:pPr>
        <w:ind w:left="2199" w:hanging="420"/>
      </w:pPr>
      <w:rPr>
        <w:rFonts w:ascii="Wingdings" w:hAnsi="Wingdings" w:hint="default"/>
      </w:rPr>
    </w:lvl>
    <w:lvl w:ilvl="5">
      <w:start w:val="1"/>
      <w:numFmt w:val="bullet"/>
      <w:lvlText w:val=""/>
      <w:lvlJc w:val="left"/>
      <w:pPr>
        <w:ind w:left="2619" w:hanging="420"/>
      </w:pPr>
      <w:rPr>
        <w:rFonts w:ascii="Wingdings" w:hAnsi="Wingdings" w:hint="default"/>
      </w:rPr>
    </w:lvl>
    <w:lvl w:ilvl="6">
      <w:start w:val="1"/>
      <w:numFmt w:val="bullet"/>
      <w:lvlText w:val=""/>
      <w:lvlJc w:val="left"/>
      <w:pPr>
        <w:ind w:left="3039" w:hanging="420"/>
      </w:pPr>
      <w:rPr>
        <w:rFonts w:ascii="Wingdings" w:hAnsi="Wingdings" w:hint="default"/>
      </w:rPr>
    </w:lvl>
    <w:lvl w:ilvl="7">
      <w:start w:val="1"/>
      <w:numFmt w:val="bullet"/>
      <w:lvlText w:val=""/>
      <w:lvlJc w:val="left"/>
      <w:pPr>
        <w:ind w:left="3459" w:hanging="420"/>
      </w:pPr>
      <w:rPr>
        <w:rFonts w:ascii="Wingdings" w:hAnsi="Wingdings" w:hint="default"/>
      </w:rPr>
    </w:lvl>
    <w:lvl w:ilvl="8">
      <w:start w:val="1"/>
      <w:numFmt w:val="bullet"/>
      <w:lvlText w:val=""/>
      <w:lvlJc w:val="left"/>
      <w:pPr>
        <w:ind w:left="3879" w:hanging="420"/>
      </w:pPr>
      <w:rPr>
        <w:rFonts w:ascii="Wingdings" w:hAnsi="Wingdings" w:hint="default"/>
      </w:rPr>
    </w:lvl>
  </w:abstractNum>
  <w:abstractNum w:abstractNumId="59" w15:restartNumberingAfterBreak="0">
    <w:nsid w:val="746E7501"/>
    <w:multiLevelType w:val="multilevel"/>
    <w:tmpl w:val="746E750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0168D9"/>
    <w:multiLevelType w:val="multilevel"/>
    <w:tmpl w:val="79016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DC0633"/>
    <w:multiLevelType w:val="multilevel"/>
    <w:tmpl w:val="7BDC0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4"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5" w15:restartNumberingAfterBreak="0">
    <w:nsid w:val="7E7D5B71"/>
    <w:multiLevelType w:val="multilevel"/>
    <w:tmpl w:val="7E7D5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
  </w:num>
  <w:num w:numId="4">
    <w:abstractNumId w:val="1"/>
  </w:num>
  <w:num w:numId="5">
    <w:abstractNumId w:val="20"/>
  </w:num>
  <w:num w:numId="6">
    <w:abstractNumId w:val="34"/>
    <w:lvlOverride w:ilvl="0">
      <w:startOverride w:val="1"/>
    </w:lvlOverride>
  </w:num>
  <w:num w:numId="7">
    <w:abstractNumId w:val="35"/>
  </w:num>
  <w:num w:numId="8">
    <w:abstractNumId w:val="44"/>
  </w:num>
  <w:num w:numId="9">
    <w:abstractNumId w:val="40"/>
  </w:num>
  <w:num w:numId="10">
    <w:abstractNumId w:val="16"/>
  </w:num>
  <w:num w:numId="11">
    <w:abstractNumId w:val="54"/>
  </w:num>
  <w:num w:numId="12">
    <w:abstractNumId w:val="21"/>
  </w:num>
  <w:num w:numId="13">
    <w:abstractNumId w:val="0"/>
  </w:num>
  <w:num w:numId="14">
    <w:abstractNumId w:val="43"/>
  </w:num>
  <w:num w:numId="15">
    <w:abstractNumId w:val="24"/>
  </w:num>
  <w:num w:numId="16">
    <w:abstractNumId w:val="7"/>
  </w:num>
  <w:num w:numId="17">
    <w:abstractNumId w:val="22"/>
  </w:num>
  <w:num w:numId="18">
    <w:abstractNumId w:val="18"/>
  </w:num>
  <w:num w:numId="19">
    <w:abstractNumId w:val="29"/>
  </w:num>
  <w:num w:numId="20">
    <w:abstractNumId w:val="58"/>
  </w:num>
  <w:num w:numId="21">
    <w:abstractNumId w:val="57"/>
  </w:num>
  <w:num w:numId="22">
    <w:abstractNumId w:val="47"/>
  </w:num>
  <w:num w:numId="23">
    <w:abstractNumId w:val="32"/>
  </w:num>
  <w:num w:numId="24">
    <w:abstractNumId w:val="60"/>
  </w:num>
  <w:num w:numId="25">
    <w:abstractNumId w:val="50"/>
  </w:num>
  <w:num w:numId="26">
    <w:abstractNumId w:val="31"/>
  </w:num>
  <w:num w:numId="27">
    <w:abstractNumId w:val="46"/>
  </w:num>
  <w:num w:numId="28">
    <w:abstractNumId w:val="36"/>
  </w:num>
  <w:num w:numId="29">
    <w:abstractNumId w:val="30"/>
  </w:num>
  <w:num w:numId="30">
    <w:abstractNumId w:val="48"/>
  </w:num>
  <w:num w:numId="31">
    <w:abstractNumId w:val="49"/>
  </w:num>
  <w:num w:numId="32">
    <w:abstractNumId w:val="37"/>
  </w:num>
  <w:num w:numId="33">
    <w:abstractNumId w:val="38"/>
  </w:num>
  <w:num w:numId="34">
    <w:abstractNumId w:val="19"/>
  </w:num>
  <w:num w:numId="35">
    <w:abstractNumId w:val="28"/>
  </w:num>
  <w:num w:numId="36">
    <w:abstractNumId w:val="64"/>
  </w:num>
  <w:num w:numId="37">
    <w:abstractNumId w:val="13"/>
  </w:num>
  <w:num w:numId="38">
    <w:abstractNumId w:val="23"/>
  </w:num>
  <w:num w:numId="39">
    <w:abstractNumId w:val="53"/>
  </w:num>
  <w:num w:numId="40">
    <w:abstractNumId w:val="61"/>
  </w:num>
  <w:num w:numId="41">
    <w:abstractNumId w:val="56"/>
  </w:num>
  <w:num w:numId="42">
    <w:abstractNumId w:val="63"/>
  </w:num>
  <w:num w:numId="43">
    <w:abstractNumId w:val="15"/>
  </w:num>
  <w:num w:numId="44">
    <w:abstractNumId w:val="26"/>
  </w:num>
  <w:num w:numId="45">
    <w:abstractNumId w:val="45"/>
  </w:num>
  <w:num w:numId="46">
    <w:abstractNumId w:val="5"/>
  </w:num>
  <w:num w:numId="47">
    <w:abstractNumId w:val="11"/>
  </w:num>
  <w:num w:numId="48">
    <w:abstractNumId w:val="8"/>
  </w:num>
  <w:num w:numId="49">
    <w:abstractNumId w:val="41"/>
  </w:num>
  <w:num w:numId="50">
    <w:abstractNumId w:val="4"/>
  </w:num>
  <w:num w:numId="51">
    <w:abstractNumId w:val="10"/>
  </w:num>
  <w:num w:numId="52">
    <w:abstractNumId w:val="12"/>
  </w:num>
  <w:num w:numId="53">
    <w:abstractNumId w:val="65"/>
  </w:num>
  <w:num w:numId="54">
    <w:abstractNumId w:val="17"/>
  </w:num>
  <w:num w:numId="55">
    <w:abstractNumId w:val="27"/>
  </w:num>
  <w:num w:numId="56">
    <w:abstractNumId w:val="25"/>
  </w:num>
  <w:num w:numId="57">
    <w:abstractNumId w:val="51"/>
  </w:num>
  <w:num w:numId="58">
    <w:abstractNumId w:val="9"/>
  </w:num>
  <w:num w:numId="59">
    <w:abstractNumId w:val="3"/>
  </w:num>
  <w:num w:numId="60">
    <w:abstractNumId w:val="42"/>
  </w:num>
  <w:num w:numId="61">
    <w:abstractNumId w:val="55"/>
  </w:num>
  <w:num w:numId="62">
    <w:abstractNumId w:val="62"/>
  </w:num>
  <w:num w:numId="63">
    <w:abstractNumId w:val="33"/>
  </w:num>
  <w:num w:numId="64">
    <w:abstractNumId w:val="59"/>
  </w:num>
  <w:num w:numId="65">
    <w:abstractNumId w:val="39"/>
  </w:num>
  <w:num w:numId="66">
    <w:abstractNumId w:val="5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s>
  <w:rsids>
    <w:rsidRoot w:val="00172A27"/>
    <w:rsid w:val="0000020B"/>
    <w:rsid w:val="000002D5"/>
    <w:rsid w:val="0000033F"/>
    <w:rsid w:val="0000035F"/>
    <w:rsid w:val="00000AEF"/>
    <w:rsid w:val="00000EB0"/>
    <w:rsid w:val="00001CDC"/>
    <w:rsid w:val="0000267D"/>
    <w:rsid w:val="00002B88"/>
    <w:rsid w:val="00002DEF"/>
    <w:rsid w:val="00004447"/>
    <w:rsid w:val="00004E5E"/>
    <w:rsid w:val="0000543E"/>
    <w:rsid w:val="00006C9C"/>
    <w:rsid w:val="000071AC"/>
    <w:rsid w:val="0000731E"/>
    <w:rsid w:val="000077D7"/>
    <w:rsid w:val="00007AAF"/>
    <w:rsid w:val="00007F09"/>
    <w:rsid w:val="000101F3"/>
    <w:rsid w:val="000111A2"/>
    <w:rsid w:val="00012C8E"/>
    <w:rsid w:val="00012E1E"/>
    <w:rsid w:val="000130A3"/>
    <w:rsid w:val="0001331D"/>
    <w:rsid w:val="0001343E"/>
    <w:rsid w:val="000135F5"/>
    <w:rsid w:val="000137CF"/>
    <w:rsid w:val="00014181"/>
    <w:rsid w:val="00014487"/>
    <w:rsid w:val="000144C3"/>
    <w:rsid w:val="000168F4"/>
    <w:rsid w:val="000171EA"/>
    <w:rsid w:val="00020645"/>
    <w:rsid w:val="00021248"/>
    <w:rsid w:val="0002254B"/>
    <w:rsid w:val="00023807"/>
    <w:rsid w:val="00023DC1"/>
    <w:rsid w:val="00024C1F"/>
    <w:rsid w:val="00026238"/>
    <w:rsid w:val="00026CA1"/>
    <w:rsid w:val="00027100"/>
    <w:rsid w:val="000277FD"/>
    <w:rsid w:val="0002784E"/>
    <w:rsid w:val="00027B2F"/>
    <w:rsid w:val="00027E05"/>
    <w:rsid w:val="000306FE"/>
    <w:rsid w:val="00030B8B"/>
    <w:rsid w:val="00030E65"/>
    <w:rsid w:val="00030FC2"/>
    <w:rsid w:val="00031049"/>
    <w:rsid w:val="00032B3D"/>
    <w:rsid w:val="000335C3"/>
    <w:rsid w:val="000336A9"/>
    <w:rsid w:val="0003427B"/>
    <w:rsid w:val="000342B1"/>
    <w:rsid w:val="000349C1"/>
    <w:rsid w:val="00034BA3"/>
    <w:rsid w:val="00034F13"/>
    <w:rsid w:val="00034F7F"/>
    <w:rsid w:val="000351E5"/>
    <w:rsid w:val="00035784"/>
    <w:rsid w:val="0003677E"/>
    <w:rsid w:val="000369F8"/>
    <w:rsid w:val="00036BE5"/>
    <w:rsid w:val="00040118"/>
    <w:rsid w:val="000404A0"/>
    <w:rsid w:val="00040D55"/>
    <w:rsid w:val="0004108B"/>
    <w:rsid w:val="00041814"/>
    <w:rsid w:val="00041AAC"/>
    <w:rsid w:val="00042275"/>
    <w:rsid w:val="00042EE7"/>
    <w:rsid w:val="00043C11"/>
    <w:rsid w:val="00043EEB"/>
    <w:rsid w:val="000440AA"/>
    <w:rsid w:val="000443EA"/>
    <w:rsid w:val="00044FAE"/>
    <w:rsid w:val="00045232"/>
    <w:rsid w:val="00045742"/>
    <w:rsid w:val="00045CC9"/>
    <w:rsid w:val="0004610A"/>
    <w:rsid w:val="00046632"/>
    <w:rsid w:val="00046742"/>
    <w:rsid w:val="00050257"/>
    <w:rsid w:val="00050678"/>
    <w:rsid w:val="00050EA1"/>
    <w:rsid w:val="000514AB"/>
    <w:rsid w:val="00051938"/>
    <w:rsid w:val="00051B0A"/>
    <w:rsid w:val="00051EA1"/>
    <w:rsid w:val="000520A7"/>
    <w:rsid w:val="000522C1"/>
    <w:rsid w:val="000522FC"/>
    <w:rsid w:val="000525F9"/>
    <w:rsid w:val="00053199"/>
    <w:rsid w:val="0005350E"/>
    <w:rsid w:val="00053E4E"/>
    <w:rsid w:val="00053FCD"/>
    <w:rsid w:val="0005451C"/>
    <w:rsid w:val="00055782"/>
    <w:rsid w:val="00056F27"/>
    <w:rsid w:val="0005734A"/>
    <w:rsid w:val="00060D7B"/>
    <w:rsid w:val="00060E22"/>
    <w:rsid w:val="0006132A"/>
    <w:rsid w:val="000614A6"/>
    <w:rsid w:val="000617D6"/>
    <w:rsid w:val="00062397"/>
    <w:rsid w:val="00062FF6"/>
    <w:rsid w:val="000632EA"/>
    <w:rsid w:val="000638DD"/>
    <w:rsid w:val="00063BE4"/>
    <w:rsid w:val="00063D85"/>
    <w:rsid w:val="00064050"/>
    <w:rsid w:val="00064462"/>
    <w:rsid w:val="00066328"/>
    <w:rsid w:val="00066D2F"/>
    <w:rsid w:val="00066D34"/>
    <w:rsid w:val="00067073"/>
    <w:rsid w:val="000674BB"/>
    <w:rsid w:val="0006758C"/>
    <w:rsid w:val="00067B66"/>
    <w:rsid w:val="00070586"/>
    <w:rsid w:val="000709CF"/>
    <w:rsid w:val="000715E1"/>
    <w:rsid w:val="0007168E"/>
    <w:rsid w:val="000716F6"/>
    <w:rsid w:val="000717F6"/>
    <w:rsid w:val="00071AFC"/>
    <w:rsid w:val="00072304"/>
    <w:rsid w:val="000733EE"/>
    <w:rsid w:val="00073BDC"/>
    <w:rsid w:val="000748E5"/>
    <w:rsid w:val="00074D3E"/>
    <w:rsid w:val="00074DF9"/>
    <w:rsid w:val="0007577B"/>
    <w:rsid w:val="000759D8"/>
    <w:rsid w:val="00075C50"/>
    <w:rsid w:val="00077C97"/>
    <w:rsid w:val="00077F66"/>
    <w:rsid w:val="00081C0E"/>
    <w:rsid w:val="00081D58"/>
    <w:rsid w:val="00081DAF"/>
    <w:rsid w:val="00082D1F"/>
    <w:rsid w:val="000831F7"/>
    <w:rsid w:val="00083D6E"/>
    <w:rsid w:val="00083F94"/>
    <w:rsid w:val="00084287"/>
    <w:rsid w:val="00084474"/>
    <w:rsid w:val="0008458C"/>
    <w:rsid w:val="00084CDC"/>
    <w:rsid w:val="000851C2"/>
    <w:rsid w:val="00085362"/>
    <w:rsid w:val="00085C49"/>
    <w:rsid w:val="000871F5"/>
    <w:rsid w:val="000872A3"/>
    <w:rsid w:val="000876BF"/>
    <w:rsid w:val="00087B84"/>
    <w:rsid w:val="00090672"/>
    <w:rsid w:val="000914A9"/>
    <w:rsid w:val="0009150E"/>
    <w:rsid w:val="00091FA9"/>
    <w:rsid w:val="000927A7"/>
    <w:rsid w:val="00092891"/>
    <w:rsid w:val="00092DEF"/>
    <w:rsid w:val="00092E80"/>
    <w:rsid w:val="0009324B"/>
    <w:rsid w:val="0009333B"/>
    <w:rsid w:val="00093C10"/>
    <w:rsid w:val="00093F7C"/>
    <w:rsid w:val="00094687"/>
    <w:rsid w:val="00094A80"/>
    <w:rsid w:val="00094EA9"/>
    <w:rsid w:val="00095B8F"/>
    <w:rsid w:val="00096407"/>
    <w:rsid w:val="00096417"/>
    <w:rsid w:val="00096E49"/>
    <w:rsid w:val="00096F71"/>
    <w:rsid w:val="00097772"/>
    <w:rsid w:val="000A09E1"/>
    <w:rsid w:val="000A0B13"/>
    <w:rsid w:val="000A1299"/>
    <w:rsid w:val="000A1B17"/>
    <w:rsid w:val="000A2818"/>
    <w:rsid w:val="000A2B31"/>
    <w:rsid w:val="000A2D5B"/>
    <w:rsid w:val="000A3FD2"/>
    <w:rsid w:val="000A47AA"/>
    <w:rsid w:val="000A4EA2"/>
    <w:rsid w:val="000A5604"/>
    <w:rsid w:val="000A561D"/>
    <w:rsid w:val="000A5DDA"/>
    <w:rsid w:val="000A686D"/>
    <w:rsid w:val="000A6DE1"/>
    <w:rsid w:val="000B0215"/>
    <w:rsid w:val="000B0600"/>
    <w:rsid w:val="000B1182"/>
    <w:rsid w:val="000B1246"/>
    <w:rsid w:val="000B24D1"/>
    <w:rsid w:val="000B2926"/>
    <w:rsid w:val="000B3C3A"/>
    <w:rsid w:val="000B3C96"/>
    <w:rsid w:val="000B4316"/>
    <w:rsid w:val="000B4A2D"/>
    <w:rsid w:val="000B5052"/>
    <w:rsid w:val="000B5078"/>
    <w:rsid w:val="000B6230"/>
    <w:rsid w:val="000B6A77"/>
    <w:rsid w:val="000B73EE"/>
    <w:rsid w:val="000B7882"/>
    <w:rsid w:val="000C0473"/>
    <w:rsid w:val="000C0D96"/>
    <w:rsid w:val="000C229C"/>
    <w:rsid w:val="000C2417"/>
    <w:rsid w:val="000C265A"/>
    <w:rsid w:val="000C2BE8"/>
    <w:rsid w:val="000C2D3D"/>
    <w:rsid w:val="000C3D02"/>
    <w:rsid w:val="000C45FE"/>
    <w:rsid w:val="000C5217"/>
    <w:rsid w:val="000C57CF"/>
    <w:rsid w:val="000C5B68"/>
    <w:rsid w:val="000C5DC8"/>
    <w:rsid w:val="000C61C6"/>
    <w:rsid w:val="000C6301"/>
    <w:rsid w:val="000C65F9"/>
    <w:rsid w:val="000C697C"/>
    <w:rsid w:val="000C6B82"/>
    <w:rsid w:val="000C6DDB"/>
    <w:rsid w:val="000C78C8"/>
    <w:rsid w:val="000C7C6D"/>
    <w:rsid w:val="000D0FE7"/>
    <w:rsid w:val="000D1007"/>
    <w:rsid w:val="000D19A8"/>
    <w:rsid w:val="000D1FFF"/>
    <w:rsid w:val="000D212B"/>
    <w:rsid w:val="000D2811"/>
    <w:rsid w:val="000D2C08"/>
    <w:rsid w:val="000D2CDD"/>
    <w:rsid w:val="000D2F98"/>
    <w:rsid w:val="000D344C"/>
    <w:rsid w:val="000D40F3"/>
    <w:rsid w:val="000D4D5C"/>
    <w:rsid w:val="000D5233"/>
    <w:rsid w:val="000D54EE"/>
    <w:rsid w:val="000D5A38"/>
    <w:rsid w:val="000D62E4"/>
    <w:rsid w:val="000D6708"/>
    <w:rsid w:val="000D6B11"/>
    <w:rsid w:val="000D6D5F"/>
    <w:rsid w:val="000D6F09"/>
    <w:rsid w:val="000D7220"/>
    <w:rsid w:val="000E017B"/>
    <w:rsid w:val="000E01AA"/>
    <w:rsid w:val="000E041D"/>
    <w:rsid w:val="000E0626"/>
    <w:rsid w:val="000E11ED"/>
    <w:rsid w:val="000E136C"/>
    <w:rsid w:val="000E18F6"/>
    <w:rsid w:val="000E1C38"/>
    <w:rsid w:val="000E1EDA"/>
    <w:rsid w:val="000E2811"/>
    <w:rsid w:val="000E2BCD"/>
    <w:rsid w:val="000E3461"/>
    <w:rsid w:val="000E3CC1"/>
    <w:rsid w:val="000E5284"/>
    <w:rsid w:val="000E57EE"/>
    <w:rsid w:val="000E673A"/>
    <w:rsid w:val="000E77D6"/>
    <w:rsid w:val="000E78D5"/>
    <w:rsid w:val="000E7AF1"/>
    <w:rsid w:val="000E7E20"/>
    <w:rsid w:val="000E7FAD"/>
    <w:rsid w:val="000F06EE"/>
    <w:rsid w:val="000F0CD8"/>
    <w:rsid w:val="000F1943"/>
    <w:rsid w:val="000F1993"/>
    <w:rsid w:val="000F2342"/>
    <w:rsid w:val="000F2369"/>
    <w:rsid w:val="000F242E"/>
    <w:rsid w:val="000F25A4"/>
    <w:rsid w:val="000F2AF5"/>
    <w:rsid w:val="000F32A9"/>
    <w:rsid w:val="000F3349"/>
    <w:rsid w:val="000F3EAE"/>
    <w:rsid w:val="000F4B7F"/>
    <w:rsid w:val="000F4EA5"/>
    <w:rsid w:val="000F4FA2"/>
    <w:rsid w:val="000F56B1"/>
    <w:rsid w:val="000F5B9C"/>
    <w:rsid w:val="000F6127"/>
    <w:rsid w:val="000F612B"/>
    <w:rsid w:val="000F626D"/>
    <w:rsid w:val="000F6A0A"/>
    <w:rsid w:val="000F6A68"/>
    <w:rsid w:val="00100385"/>
    <w:rsid w:val="00100AF5"/>
    <w:rsid w:val="00100B97"/>
    <w:rsid w:val="0010102C"/>
    <w:rsid w:val="001011B1"/>
    <w:rsid w:val="0010124F"/>
    <w:rsid w:val="001013C2"/>
    <w:rsid w:val="001014BE"/>
    <w:rsid w:val="0010179E"/>
    <w:rsid w:val="00101B03"/>
    <w:rsid w:val="00101BE3"/>
    <w:rsid w:val="00102718"/>
    <w:rsid w:val="001029DB"/>
    <w:rsid w:val="00102D8B"/>
    <w:rsid w:val="001030A4"/>
    <w:rsid w:val="00103667"/>
    <w:rsid w:val="00103969"/>
    <w:rsid w:val="001040B2"/>
    <w:rsid w:val="0010450F"/>
    <w:rsid w:val="00104666"/>
    <w:rsid w:val="001048F9"/>
    <w:rsid w:val="00104B06"/>
    <w:rsid w:val="00104E97"/>
    <w:rsid w:val="00104EB3"/>
    <w:rsid w:val="00105491"/>
    <w:rsid w:val="00105D22"/>
    <w:rsid w:val="0010648C"/>
    <w:rsid w:val="00106DD5"/>
    <w:rsid w:val="001072C7"/>
    <w:rsid w:val="00107881"/>
    <w:rsid w:val="00107A3E"/>
    <w:rsid w:val="00107A71"/>
    <w:rsid w:val="00107B72"/>
    <w:rsid w:val="00107BB9"/>
    <w:rsid w:val="001105BF"/>
    <w:rsid w:val="0011155C"/>
    <w:rsid w:val="001115F1"/>
    <w:rsid w:val="00112187"/>
    <w:rsid w:val="0011222F"/>
    <w:rsid w:val="00113020"/>
    <w:rsid w:val="001137EC"/>
    <w:rsid w:val="00115401"/>
    <w:rsid w:val="00115F7C"/>
    <w:rsid w:val="00116196"/>
    <w:rsid w:val="0011619E"/>
    <w:rsid w:val="00116A0A"/>
    <w:rsid w:val="00116F8C"/>
    <w:rsid w:val="00117311"/>
    <w:rsid w:val="00117459"/>
    <w:rsid w:val="00117EF2"/>
    <w:rsid w:val="0012041E"/>
    <w:rsid w:val="001212CF"/>
    <w:rsid w:val="00121CFB"/>
    <w:rsid w:val="00121D67"/>
    <w:rsid w:val="0012316A"/>
    <w:rsid w:val="00123261"/>
    <w:rsid w:val="001232E4"/>
    <w:rsid w:val="00123566"/>
    <w:rsid w:val="00123997"/>
    <w:rsid w:val="0012419A"/>
    <w:rsid w:val="0012427C"/>
    <w:rsid w:val="00124392"/>
    <w:rsid w:val="0012476B"/>
    <w:rsid w:val="00125463"/>
    <w:rsid w:val="00125A07"/>
    <w:rsid w:val="001269DB"/>
    <w:rsid w:val="00126B86"/>
    <w:rsid w:val="00127714"/>
    <w:rsid w:val="00127DC2"/>
    <w:rsid w:val="00127DC7"/>
    <w:rsid w:val="00130104"/>
    <w:rsid w:val="00130222"/>
    <w:rsid w:val="00130485"/>
    <w:rsid w:val="0013054B"/>
    <w:rsid w:val="00130CF6"/>
    <w:rsid w:val="00131096"/>
    <w:rsid w:val="00131E73"/>
    <w:rsid w:val="00131ECA"/>
    <w:rsid w:val="00131F5F"/>
    <w:rsid w:val="00133153"/>
    <w:rsid w:val="00133250"/>
    <w:rsid w:val="0013371D"/>
    <w:rsid w:val="00134778"/>
    <w:rsid w:val="001348B5"/>
    <w:rsid w:val="00135145"/>
    <w:rsid w:val="00135196"/>
    <w:rsid w:val="0013523C"/>
    <w:rsid w:val="0013594D"/>
    <w:rsid w:val="00135FD8"/>
    <w:rsid w:val="00136B63"/>
    <w:rsid w:val="00137F16"/>
    <w:rsid w:val="001405E9"/>
    <w:rsid w:val="00140D7E"/>
    <w:rsid w:val="00140E5C"/>
    <w:rsid w:val="0014132F"/>
    <w:rsid w:val="001415E5"/>
    <w:rsid w:val="00141C10"/>
    <w:rsid w:val="001432F9"/>
    <w:rsid w:val="00145767"/>
    <w:rsid w:val="00145D1D"/>
    <w:rsid w:val="00145EEE"/>
    <w:rsid w:val="001460BB"/>
    <w:rsid w:val="001464BF"/>
    <w:rsid w:val="001467D8"/>
    <w:rsid w:val="00146A86"/>
    <w:rsid w:val="00147039"/>
    <w:rsid w:val="001473EC"/>
    <w:rsid w:val="00147CDE"/>
    <w:rsid w:val="00150AB6"/>
    <w:rsid w:val="00150BF6"/>
    <w:rsid w:val="0015191F"/>
    <w:rsid w:val="0015290D"/>
    <w:rsid w:val="00152FC3"/>
    <w:rsid w:val="00153044"/>
    <w:rsid w:val="001533AA"/>
    <w:rsid w:val="00153539"/>
    <w:rsid w:val="00153FB8"/>
    <w:rsid w:val="001542B4"/>
    <w:rsid w:val="00154A3D"/>
    <w:rsid w:val="00154C47"/>
    <w:rsid w:val="00154F44"/>
    <w:rsid w:val="001552B6"/>
    <w:rsid w:val="00155A2C"/>
    <w:rsid w:val="00155A40"/>
    <w:rsid w:val="00155E19"/>
    <w:rsid w:val="001565F7"/>
    <w:rsid w:val="00156605"/>
    <w:rsid w:val="00156844"/>
    <w:rsid w:val="00156D63"/>
    <w:rsid w:val="001572FA"/>
    <w:rsid w:val="001576ED"/>
    <w:rsid w:val="00160572"/>
    <w:rsid w:val="001608FB"/>
    <w:rsid w:val="001608FE"/>
    <w:rsid w:val="00160FEB"/>
    <w:rsid w:val="00161D8D"/>
    <w:rsid w:val="00162935"/>
    <w:rsid w:val="00162A19"/>
    <w:rsid w:val="00162EA8"/>
    <w:rsid w:val="00163735"/>
    <w:rsid w:val="0016433F"/>
    <w:rsid w:val="00164A92"/>
    <w:rsid w:val="001651B5"/>
    <w:rsid w:val="00165637"/>
    <w:rsid w:val="001658F7"/>
    <w:rsid w:val="00165B18"/>
    <w:rsid w:val="00165BFF"/>
    <w:rsid w:val="00166259"/>
    <w:rsid w:val="00166932"/>
    <w:rsid w:val="001669CF"/>
    <w:rsid w:val="00166E41"/>
    <w:rsid w:val="0016754E"/>
    <w:rsid w:val="001678C7"/>
    <w:rsid w:val="00167B0C"/>
    <w:rsid w:val="00167C89"/>
    <w:rsid w:val="00167DF5"/>
    <w:rsid w:val="00167EE4"/>
    <w:rsid w:val="0017014E"/>
    <w:rsid w:val="001702E4"/>
    <w:rsid w:val="001706A4"/>
    <w:rsid w:val="001713EE"/>
    <w:rsid w:val="00171492"/>
    <w:rsid w:val="001716FB"/>
    <w:rsid w:val="00171FB3"/>
    <w:rsid w:val="00172149"/>
    <w:rsid w:val="001725E0"/>
    <w:rsid w:val="00172A27"/>
    <w:rsid w:val="00172CE8"/>
    <w:rsid w:val="0017357C"/>
    <w:rsid w:val="00173D06"/>
    <w:rsid w:val="00173D5F"/>
    <w:rsid w:val="00173D61"/>
    <w:rsid w:val="00173F7E"/>
    <w:rsid w:val="001740D4"/>
    <w:rsid w:val="0017447C"/>
    <w:rsid w:val="00174A37"/>
    <w:rsid w:val="001750D3"/>
    <w:rsid w:val="00175C1D"/>
    <w:rsid w:val="00175CA4"/>
    <w:rsid w:val="0017618D"/>
    <w:rsid w:val="00176881"/>
    <w:rsid w:val="00176DDB"/>
    <w:rsid w:val="00177BFC"/>
    <w:rsid w:val="00180693"/>
    <w:rsid w:val="00180984"/>
    <w:rsid w:val="001816F1"/>
    <w:rsid w:val="00181877"/>
    <w:rsid w:val="00182864"/>
    <w:rsid w:val="00182C89"/>
    <w:rsid w:val="001839F2"/>
    <w:rsid w:val="00183A15"/>
    <w:rsid w:val="00183A1B"/>
    <w:rsid w:val="00183B74"/>
    <w:rsid w:val="00183D5F"/>
    <w:rsid w:val="00184091"/>
    <w:rsid w:val="0018430A"/>
    <w:rsid w:val="00184465"/>
    <w:rsid w:val="001848A7"/>
    <w:rsid w:val="00185795"/>
    <w:rsid w:val="00186034"/>
    <w:rsid w:val="0018606F"/>
    <w:rsid w:val="00186445"/>
    <w:rsid w:val="00186F26"/>
    <w:rsid w:val="001872E8"/>
    <w:rsid w:val="0018775C"/>
    <w:rsid w:val="00187F9A"/>
    <w:rsid w:val="00190070"/>
    <w:rsid w:val="00190756"/>
    <w:rsid w:val="0019170A"/>
    <w:rsid w:val="00191A47"/>
    <w:rsid w:val="00191E15"/>
    <w:rsid w:val="00192DF0"/>
    <w:rsid w:val="001932BF"/>
    <w:rsid w:val="0019335F"/>
    <w:rsid w:val="001939F9"/>
    <w:rsid w:val="00193B7C"/>
    <w:rsid w:val="00193BF0"/>
    <w:rsid w:val="00194469"/>
    <w:rsid w:val="00194A86"/>
    <w:rsid w:val="00194CBE"/>
    <w:rsid w:val="001959DA"/>
    <w:rsid w:val="00195BF9"/>
    <w:rsid w:val="00195D2B"/>
    <w:rsid w:val="00196281"/>
    <w:rsid w:val="00196396"/>
    <w:rsid w:val="00196C1F"/>
    <w:rsid w:val="00196E65"/>
    <w:rsid w:val="001970F7"/>
    <w:rsid w:val="00197DBC"/>
    <w:rsid w:val="001A0A10"/>
    <w:rsid w:val="001A0F47"/>
    <w:rsid w:val="001A1448"/>
    <w:rsid w:val="001A14F8"/>
    <w:rsid w:val="001A1CC5"/>
    <w:rsid w:val="001A1F58"/>
    <w:rsid w:val="001A25AD"/>
    <w:rsid w:val="001A266C"/>
    <w:rsid w:val="001A269E"/>
    <w:rsid w:val="001A280D"/>
    <w:rsid w:val="001A2D9C"/>
    <w:rsid w:val="001A393B"/>
    <w:rsid w:val="001A39AA"/>
    <w:rsid w:val="001A43B6"/>
    <w:rsid w:val="001A4567"/>
    <w:rsid w:val="001A4B48"/>
    <w:rsid w:val="001A50D7"/>
    <w:rsid w:val="001A5371"/>
    <w:rsid w:val="001A54D9"/>
    <w:rsid w:val="001A5BCA"/>
    <w:rsid w:val="001A64BF"/>
    <w:rsid w:val="001A6531"/>
    <w:rsid w:val="001A71D8"/>
    <w:rsid w:val="001A75EF"/>
    <w:rsid w:val="001A7671"/>
    <w:rsid w:val="001A7CBD"/>
    <w:rsid w:val="001A7CF4"/>
    <w:rsid w:val="001B064E"/>
    <w:rsid w:val="001B0881"/>
    <w:rsid w:val="001B0FB4"/>
    <w:rsid w:val="001B1913"/>
    <w:rsid w:val="001B1A09"/>
    <w:rsid w:val="001B2437"/>
    <w:rsid w:val="001B2795"/>
    <w:rsid w:val="001B27E4"/>
    <w:rsid w:val="001B2819"/>
    <w:rsid w:val="001B2865"/>
    <w:rsid w:val="001B2BAB"/>
    <w:rsid w:val="001B37F0"/>
    <w:rsid w:val="001B3BB5"/>
    <w:rsid w:val="001B3F9B"/>
    <w:rsid w:val="001B5257"/>
    <w:rsid w:val="001B591E"/>
    <w:rsid w:val="001B59CC"/>
    <w:rsid w:val="001B64EE"/>
    <w:rsid w:val="001B68BF"/>
    <w:rsid w:val="001B6F08"/>
    <w:rsid w:val="001B7612"/>
    <w:rsid w:val="001C0038"/>
    <w:rsid w:val="001C089A"/>
    <w:rsid w:val="001C129B"/>
    <w:rsid w:val="001C1B7E"/>
    <w:rsid w:val="001C1D16"/>
    <w:rsid w:val="001C28BC"/>
    <w:rsid w:val="001C2B57"/>
    <w:rsid w:val="001C2ECD"/>
    <w:rsid w:val="001C36DD"/>
    <w:rsid w:val="001C3F2F"/>
    <w:rsid w:val="001C417F"/>
    <w:rsid w:val="001C4202"/>
    <w:rsid w:val="001C491F"/>
    <w:rsid w:val="001C515E"/>
    <w:rsid w:val="001C56EB"/>
    <w:rsid w:val="001C65B3"/>
    <w:rsid w:val="001C6A37"/>
    <w:rsid w:val="001D07F9"/>
    <w:rsid w:val="001D0F4E"/>
    <w:rsid w:val="001D2BD6"/>
    <w:rsid w:val="001D3160"/>
    <w:rsid w:val="001D4050"/>
    <w:rsid w:val="001D4A17"/>
    <w:rsid w:val="001D4D5D"/>
    <w:rsid w:val="001D508A"/>
    <w:rsid w:val="001D54EC"/>
    <w:rsid w:val="001D5A52"/>
    <w:rsid w:val="001D5CD8"/>
    <w:rsid w:val="001D5EDE"/>
    <w:rsid w:val="001D7198"/>
    <w:rsid w:val="001D7EE9"/>
    <w:rsid w:val="001E15DB"/>
    <w:rsid w:val="001E183C"/>
    <w:rsid w:val="001E2222"/>
    <w:rsid w:val="001E251E"/>
    <w:rsid w:val="001E25CB"/>
    <w:rsid w:val="001E321F"/>
    <w:rsid w:val="001E3286"/>
    <w:rsid w:val="001E33CF"/>
    <w:rsid w:val="001E37F3"/>
    <w:rsid w:val="001E3B2D"/>
    <w:rsid w:val="001E4008"/>
    <w:rsid w:val="001E4109"/>
    <w:rsid w:val="001E4193"/>
    <w:rsid w:val="001E454A"/>
    <w:rsid w:val="001E4DED"/>
    <w:rsid w:val="001E5029"/>
    <w:rsid w:val="001E5652"/>
    <w:rsid w:val="001E5A43"/>
    <w:rsid w:val="001E6390"/>
    <w:rsid w:val="001E6452"/>
    <w:rsid w:val="001E70AB"/>
    <w:rsid w:val="001E7964"/>
    <w:rsid w:val="001E7B6D"/>
    <w:rsid w:val="001E7B74"/>
    <w:rsid w:val="001E7C44"/>
    <w:rsid w:val="001F0296"/>
    <w:rsid w:val="001F077B"/>
    <w:rsid w:val="001F0D18"/>
    <w:rsid w:val="001F0E38"/>
    <w:rsid w:val="001F0E70"/>
    <w:rsid w:val="001F1CE6"/>
    <w:rsid w:val="001F2212"/>
    <w:rsid w:val="001F2482"/>
    <w:rsid w:val="001F2742"/>
    <w:rsid w:val="001F2FA4"/>
    <w:rsid w:val="001F3923"/>
    <w:rsid w:val="001F3B0F"/>
    <w:rsid w:val="001F3CD0"/>
    <w:rsid w:val="001F3D99"/>
    <w:rsid w:val="001F464F"/>
    <w:rsid w:val="001F4BAB"/>
    <w:rsid w:val="001F504B"/>
    <w:rsid w:val="001F5950"/>
    <w:rsid w:val="001F728C"/>
    <w:rsid w:val="00200272"/>
    <w:rsid w:val="00201493"/>
    <w:rsid w:val="002014DA"/>
    <w:rsid w:val="002017ED"/>
    <w:rsid w:val="002021FD"/>
    <w:rsid w:val="00202576"/>
    <w:rsid w:val="00202CA8"/>
    <w:rsid w:val="00202CED"/>
    <w:rsid w:val="00202F50"/>
    <w:rsid w:val="0020350D"/>
    <w:rsid w:val="0020422A"/>
    <w:rsid w:val="002043D2"/>
    <w:rsid w:val="00205364"/>
    <w:rsid w:val="002059E6"/>
    <w:rsid w:val="00205DFD"/>
    <w:rsid w:val="00206A31"/>
    <w:rsid w:val="00207ED5"/>
    <w:rsid w:val="00210DB5"/>
    <w:rsid w:val="0021181A"/>
    <w:rsid w:val="00211EC2"/>
    <w:rsid w:val="00212079"/>
    <w:rsid w:val="002125AF"/>
    <w:rsid w:val="0021324B"/>
    <w:rsid w:val="002132E4"/>
    <w:rsid w:val="00213712"/>
    <w:rsid w:val="002137B5"/>
    <w:rsid w:val="00215DF0"/>
    <w:rsid w:val="002171C6"/>
    <w:rsid w:val="00217237"/>
    <w:rsid w:val="00217921"/>
    <w:rsid w:val="0022025B"/>
    <w:rsid w:val="00220F04"/>
    <w:rsid w:val="0022144C"/>
    <w:rsid w:val="00222168"/>
    <w:rsid w:val="00222AB6"/>
    <w:rsid w:val="00222C60"/>
    <w:rsid w:val="00223961"/>
    <w:rsid w:val="00223E8F"/>
    <w:rsid w:val="00223F81"/>
    <w:rsid w:val="00225109"/>
    <w:rsid w:val="00225B80"/>
    <w:rsid w:val="00225BF9"/>
    <w:rsid w:val="00225CE0"/>
    <w:rsid w:val="00225DA0"/>
    <w:rsid w:val="00225DB4"/>
    <w:rsid w:val="00226486"/>
    <w:rsid w:val="00227940"/>
    <w:rsid w:val="00227FEB"/>
    <w:rsid w:val="0023064E"/>
    <w:rsid w:val="00231476"/>
    <w:rsid w:val="002315A2"/>
    <w:rsid w:val="00231889"/>
    <w:rsid w:val="00231995"/>
    <w:rsid w:val="002328E4"/>
    <w:rsid w:val="00232923"/>
    <w:rsid w:val="00232955"/>
    <w:rsid w:val="00233AF4"/>
    <w:rsid w:val="002343C6"/>
    <w:rsid w:val="00235898"/>
    <w:rsid w:val="00236213"/>
    <w:rsid w:val="00240267"/>
    <w:rsid w:val="00240571"/>
    <w:rsid w:val="00240CC6"/>
    <w:rsid w:val="00240DF8"/>
    <w:rsid w:val="00240EFE"/>
    <w:rsid w:val="00241491"/>
    <w:rsid w:val="00241D60"/>
    <w:rsid w:val="00243131"/>
    <w:rsid w:val="0024475F"/>
    <w:rsid w:val="00244814"/>
    <w:rsid w:val="002448B9"/>
    <w:rsid w:val="00244E04"/>
    <w:rsid w:val="0024502F"/>
    <w:rsid w:val="00245DC4"/>
    <w:rsid w:val="00246826"/>
    <w:rsid w:val="00247A6E"/>
    <w:rsid w:val="00247E9E"/>
    <w:rsid w:val="0025022D"/>
    <w:rsid w:val="002511F8"/>
    <w:rsid w:val="0025375B"/>
    <w:rsid w:val="00253B78"/>
    <w:rsid w:val="002548FB"/>
    <w:rsid w:val="002554F2"/>
    <w:rsid w:val="00255BBF"/>
    <w:rsid w:val="00255D82"/>
    <w:rsid w:val="002563DB"/>
    <w:rsid w:val="0025644B"/>
    <w:rsid w:val="002574D1"/>
    <w:rsid w:val="00260426"/>
    <w:rsid w:val="00260FAD"/>
    <w:rsid w:val="00262B4E"/>
    <w:rsid w:val="0026356D"/>
    <w:rsid w:val="002636BC"/>
    <w:rsid w:val="002648EB"/>
    <w:rsid w:val="002652E4"/>
    <w:rsid w:val="00265BF1"/>
    <w:rsid w:val="00267DC2"/>
    <w:rsid w:val="00267EF7"/>
    <w:rsid w:val="00270BD5"/>
    <w:rsid w:val="00270C30"/>
    <w:rsid w:val="00271215"/>
    <w:rsid w:val="002719B8"/>
    <w:rsid w:val="002719D6"/>
    <w:rsid w:val="00271CED"/>
    <w:rsid w:val="00272006"/>
    <w:rsid w:val="0027250D"/>
    <w:rsid w:val="00273DC5"/>
    <w:rsid w:val="00274A8A"/>
    <w:rsid w:val="002755F8"/>
    <w:rsid w:val="00275E5A"/>
    <w:rsid w:val="00276123"/>
    <w:rsid w:val="0027661A"/>
    <w:rsid w:val="0027684F"/>
    <w:rsid w:val="00276922"/>
    <w:rsid w:val="00276C53"/>
    <w:rsid w:val="00277B03"/>
    <w:rsid w:val="00277C70"/>
    <w:rsid w:val="00277F8B"/>
    <w:rsid w:val="002818B5"/>
    <w:rsid w:val="00281977"/>
    <w:rsid w:val="00282A3E"/>
    <w:rsid w:val="00282B32"/>
    <w:rsid w:val="00282D45"/>
    <w:rsid w:val="00283271"/>
    <w:rsid w:val="00283AC3"/>
    <w:rsid w:val="00283B4F"/>
    <w:rsid w:val="00284944"/>
    <w:rsid w:val="00284DF8"/>
    <w:rsid w:val="0028612D"/>
    <w:rsid w:val="00286B0D"/>
    <w:rsid w:val="0028717A"/>
    <w:rsid w:val="00287FC5"/>
    <w:rsid w:val="00290FB2"/>
    <w:rsid w:val="00292520"/>
    <w:rsid w:val="00292E1A"/>
    <w:rsid w:val="0029359E"/>
    <w:rsid w:val="00293A18"/>
    <w:rsid w:val="00293CE4"/>
    <w:rsid w:val="00293F31"/>
    <w:rsid w:val="0029426E"/>
    <w:rsid w:val="00294454"/>
    <w:rsid w:val="00295486"/>
    <w:rsid w:val="00295F4F"/>
    <w:rsid w:val="00296395"/>
    <w:rsid w:val="002964A0"/>
    <w:rsid w:val="00296C70"/>
    <w:rsid w:val="00297832"/>
    <w:rsid w:val="002A02AC"/>
    <w:rsid w:val="002A02DC"/>
    <w:rsid w:val="002A0529"/>
    <w:rsid w:val="002A061B"/>
    <w:rsid w:val="002A0A54"/>
    <w:rsid w:val="002A0A8A"/>
    <w:rsid w:val="002A1BA3"/>
    <w:rsid w:val="002A1C1B"/>
    <w:rsid w:val="002A22AB"/>
    <w:rsid w:val="002A2A02"/>
    <w:rsid w:val="002A307D"/>
    <w:rsid w:val="002A30B3"/>
    <w:rsid w:val="002A3178"/>
    <w:rsid w:val="002A3DFF"/>
    <w:rsid w:val="002A40F6"/>
    <w:rsid w:val="002A4616"/>
    <w:rsid w:val="002A4991"/>
    <w:rsid w:val="002A4E13"/>
    <w:rsid w:val="002A5615"/>
    <w:rsid w:val="002A5DF6"/>
    <w:rsid w:val="002A61D1"/>
    <w:rsid w:val="002A6ABD"/>
    <w:rsid w:val="002A705D"/>
    <w:rsid w:val="002B05E1"/>
    <w:rsid w:val="002B066C"/>
    <w:rsid w:val="002B06B5"/>
    <w:rsid w:val="002B06D4"/>
    <w:rsid w:val="002B1317"/>
    <w:rsid w:val="002B176F"/>
    <w:rsid w:val="002B1EC0"/>
    <w:rsid w:val="002B20E9"/>
    <w:rsid w:val="002B23F5"/>
    <w:rsid w:val="002B255F"/>
    <w:rsid w:val="002B2E5C"/>
    <w:rsid w:val="002B2E87"/>
    <w:rsid w:val="002B435D"/>
    <w:rsid w:val="002B459B"/>
    <w:rsid w:val="002B54FA"/>
    <w:rsid w:val="002B5F4D"/>
    <w:rsid w:val="002B71C0"/>
    <w:rsid w:val="002C02CB"/>
    <w:rsid w:val="002C0EFF"/>
    <w:rsid w:val="002C125E"/>
    <w:rsid w:val="002C1269"/>
    <w:rsid w:val="002C17C2"/>
    <w:rsid w:val="002C1D08"/>
    <w:rsid w:val="002C21CE"/>
    <w:rsid w:val="002C2502"/>
    <w:rsid w:val="002C39E0"/>
    <w:rsid w:val="002C3BBD"/>
    <w:rsid w:val="002C3D9F"/>
    <w:rsid w:val="002C4039"/>
    <w:rsid w:val="002C444B"/>
    <w:rsid w:val="002C4481"/>
    <w:rsid w:val="002C58B2"/>
    <w:rsid w:val="002C6489"/>
    <w:rsid w:val="002C693C"/>
    <w:rsid w:val="002C6B70"/>
    <w:rsid w:val="002C6CD6"/>
    <w:rsid w:val="002C71D6"/>
    <w:rsid w:val="002C7A20"/>
    <w:rsid w:val="002D03AC"/>
    <w:rsid w:val="002D1E2E"/>
    <w:rsid w:val="002D2A19"/>
    <w:rsid w:val="002D2ED7"/>
    <w:rsid w:val="002D3177"/>
    <w:rsid w:val="002D3966"/>
    <w:rsid w:val="002D45F4"/>
    <w:rsid w:val="002D472B"/>
    <w:rsid w:val="002D47CC"/>
    <w:rsid w:val="002D4DD4"/>
    <w:rsid w:val="002D5108"/>
    <w:rsid w:val="002D5ACB"/>
    <w:rsid w:val="002D61EA"/>
    <w:rsid w:val="002D67AD"/>
    <w:rsid w:val="002D68BD"/>
    <w:rsid w:val="002D7735"/>
    <w:rsid w:val="002E0011"/>
    <w:rsid w:val="002E0B4F"/>
    <w:rsid w:val="002E0CD7"/>
    <w:rsid w:val="002E1007"/>
    <w:rsid w:val="002E1ADC"/>
    <w:rsid w:val="002E2DD1"/>
    <w:rsid w:val="002E30F9"/>
    <w:rsid w:val="002E32CC"/>
    <w:rsid w:val="002E3455"/>
    <w:rsid w:val="002E3CC5"/>
    <w:rsid w:val="002E539A"/>
    <w:rsid w:val="002E5D70"/>
    <w:rsid w:val="002E6D57"/>
    <w:rsid w:val="002E6E8E"/>
    <w:rsid w:val="002E6ECF"/>
    <w:rsid w:val="002E7166"/>
    <w:rsid w:val="002E7477"/>
    <w:rsid w:val="002E7849"/>
    <w:rsid w:val="002F05C3"/>
    <w:rsid w:val="002F09D3"/>
    <w:rsid w:val="002F1855"/>
    <w:rsid w:val="002F18EA"/>
    <w:rsid w:val="002F1901"/>
    <w:rsid w:val="002F1AA7"/>
    <w:rsid w:val="002F21D5"/>
    <w:rsid w:val="002F2F81"/>
    <w:rsid w:val="002F380A"/>
    <w:rsid w:val="002F48EC"/>
    <w:rsid w:val="002F49F4"/>
    <w:rsid w:val="002F6620"/>
    <w:rsid w:val="002F6CC8"/>
    <w:rsid w:val="002F6F7D"/>
    <w:rsid w:val="002F7873"/>
    <w:rsid w:val="002F7993"/>
    <w:rsid w:val="002F7DC4"/>
    <w:rsid w:val="002F7E6D"/>
    <w:rsid w:val="0030154A"/>
    <w:rsid w:val="0030159A"/>
    <w:rsid w:val="00301837"/>
    <w:rsid w:val="00301FAB"/>
    <w:rsid w:val="00302471"/>
    <w:rsid w:val="00303FE2"/>
    <w:rsid w:val="00304483"/>
    <w:rsid w:val="00305573"/>
    <w:rsid w:val="00305D01"/>
    <w:rsid w:val="0030688A"/>
    <w:rsid w:val="00306AB0"/>
    <w:rsid w:val="00306EDE"/>
    <w:rsid w:val="003071D4"/>
    <w:rsid w:val="00307861"/>
    <w:rsid w:val="00307ADD"/>
    <w:rsid w:val="00307ADE"/>
    <w:rsid w:val="00307AE9"/>
    <w:rsid w:val="00307F6E"/>
    <w:rsid w:val="003100BD"/>
    <w:rsid w:val="0031090C"/>
    <w:rsid w:val="003112D8"/>
    <w:rsid w:val="003114FC"/>
    <w:rsid w:val="00312EE1"/>
    <w:rsid w:val="003132A1"/>
    <w:rsid w:val="003144B9"/>
    <w:rsid w:val="00314A86"/>
    <w:rsid w:val="003153C0"/>
    <w:rsid w:val="00315B83"/>
    <w:rsid w:val="00317857"/>
    <w:rsid w:val="00317AF8"/>
    <w:rsid w:val="00317FE4"/>
    <w:rsid w:val="00320688"/>
    <w:rsid w:val="00320AC4"/>
    <w:rsid w:val="003214A7"/>
    <w:rsid w:val="003214BF"/>
    <w:rsid w:val="00321B60"/>
    <w:rsid w:val="003222E8"/>
    <w:rsid w:val="0032281F"/>
    <w:rsid w:val="00323083"/>
    <w:rsid w:val="003234F9"/>
    <w:rsid w:val="00323661"/>
    <w:rsid w:val="00323B88"/>
    <w:rsid w:val="00323F8D"/>
    <w:rsid w:val="00324002"/>
    <w:rsid w:val="00324A9A"/>
    <w:rsid w:val="003250D4"/>
    <w:rsid w:val="00325333"/>
    <w:rsid w:val="00325BE4"/>
    <w:rsid w:val="00325E7B"/>
    <w:rsid w:val="00326EC0"/>
    <w:rsid w:val="003274A3"/>
    <w:rsid w:val="00327E5C"/>
    <w:rsid w:val="00330C4F"/>
    <w:rsid w:val="0033122E"/>
    <w:rsid w:val="003331C8"/>
    <w:rsid w:val="0033332E"/>
    <w:rsid w:val="00333B1F"/>
    <w:rsid w:val="00334B10"/>
    <w:rsid w:val="00334F8B"/>
    <w:rsid w:val="00335D14"/>
    <w:rsid w:val="00336011"/>
    <w:rsid w:val="003367A1"/>
    <w:rsid w:val="003367B4"/>
    <w:rsid w:val="00337134"/>
    <w:rsid w:val="00340007"/>
    <w:rsid w:val="0034004F"/>
    <w:rsid w:val="00340097"/>
    <w:rsid w:val="003423B0"/>
    <w:rsid w:val="00342976"/>
    <w:rsid w:val="00342D27"/>
    <w:rsid w:val="003439A4"/>
    <w:rsid w:val="00343ACE"/>
    <w:rsid w:val="00343D00"/>
    <w:rsid w:val="00344E68"/>
    <w:rsid w:val="0034525F"/>
    <w:rsid w:val="00345EC1"/>
    <w:rsid w:val="00350706"/>
    <w:rsid w:val="00351012"/>
    <w:rsid w:val="003514FB"/>
    <w:rsid w:val="00351894"/>
    <w:rsid w:val="00352004"/>
    <w:rsid w:val="003520A3"/>
    <w:rsid w:val="003538F6"/>
    <w:rsid w:val="00353E50"/>
    <w:rsid w:val="003548F7"/>
    <w:rsid w:val="00354C0D"/>
    <w:rsid w:val="0035515D"/>
    <w:rsid w:val="00355E8E"/>
    <w:rsid w:val="003566B6"/>
    <w:rsid w:val="00356890"/>
    <w:rsid w:val="00356A51"/>
    <w:rsid w:val="00356E75"/>
    <w:rsid w:val="00356EAC"/>
    <w:rsid w:val="003571CD"/>
    <w:rsid w:val="00357220"/>
    <w:rsid w:val="0035730F"/>
    <w:rsid w:val="00357BF0"/>
    <w:rsid w:val="0036072D"/>
    <w:rsid w:val="00360B6D"/>
    <w:rsid w:val="00360EC2"/>
    <w:rsid w:val="00361239"/>
    <w:rsid w:val="00361716"/>
    <w:rsid w:val="00361AB4"/>
    <w:rsid w:val="00362AA7"/>
    <w:rsid w:val="00362CE9"/>
    <w:rsid w:val="00362F1A"/>
    <w:rsid w:val="003635ED"/>
    <w:rsid w:val="00363795"/>
    <w:rsid w:val="00363A07"/>
    <w:rsid w:val="003641B9"/>
    <w:rsid w:val="0036468D"/>
    <w:rsid w:val="00364C28"/>
    <w:rsid w:val="00364C54"/>
    <w:rsid w:val="0036507B"/>
    <w:rsid w:val="003655FD"/>
    <w:rsid w:val="0036568F"/>
    <w:rsid w:val="00365C93"/>
    <w:rsid w:val="00371209"/>
    <w:rsid w:val="00371669"/>
    <w:rsid w:val="00371945"/>
    <w:rsid w:val="00371F55"/>
    <w:rsid w:val="00372156"/>
    <w:rsid w:val="0037248F"/>
    <w:rsid w:val="0037453D"/>
    <w:rsid w:val="003747C4"/>
    <w:rsid w:val="00374BCB"/>
    <w:rsid w:val="00375291"/>
    <w:rsid w:val="003754B2"/>
    <w:rsid w:val="00375DED"/>
    <w:rsid w:val="00376267"/>
    <w:rsid w:val="0037663D"/>
    <w:rsid w:val="0037735A"/>
    <w:rsid w:val="00377782"/>
    <w:rsid w:val="0038150F"/>
    <w:rsid w:val="00381AFD"/>
    <w:rsid w:val="00381DED"/>
    <w:rsid w:val="00382791"/>
    <w:rsid w:val="00382ED4"/>
    <w:rsid w:val="00382F1B"/>
    <w:rsid w:val="00383AFC"/>
    <w:rsid w:val="00383B63"/>
    <w:rsid w:val="00385285"/>
    <w:rsid w:val="0038536F"/>
    <w:rsid w:val="00385E68"/>
    <w:rsid w:val="00386627"/>
    <w:rsid w:val="00386A01"/>
    <w:rsid w:val="00386AFA"/>
    <w:rsid w:val="00387782"/>
    <w:rsid w:val="00387AEA"/>
    <w:rsid w:val="00390036"/>
    <w:rsid w:val="00390610"/>
    <w:rsid w:val="003906D2"/>
    <w:rsid w:val="00390D2D"/>
    <w:rsid w:val="0039183A"/>
    <w:rsid w:val="00391975"/>
    <w:rsid w:val="00391BBA"/>
    <w:rsid w:val="003922D7"/>
    <w:rsid w:val="003927C5"/>
    <w:rsid w:val="00392F65"/>
    <w:rsid w:val="0039653B"/>
    <w:rsid w:val="00396B18"/>
    <w:rsid w:val="00396F43"/>
    <w:rsid w:val="00397C94"/>
    <w:rsid w:val="003A04DA"/>
    <w:rsid w:val="003A1323"/>
    <w:rsid w:val="003A17F8"/>
    <w:rsid w:val="003A1940"/>
    <w:rsid w:val="003A2768"/>
    <w:rsid w:val="003A2D56"/>
    <w:rsid w:val="003A3674"/>
    <w:rsid w:val="003A373D"/>
    <w:rsid w:val="003A44A0"/>
    <w:rsid w:val="003A4594"/>
    <w:rsid w:val="003A4F3E"/>
    <w:rsid w:val="003A54B0"/>
    <w:rsid w:val="003A58F2"/>
    <w:rsid w:val="003A5C9B"/>
    <w:rsid w:val="003A6D08"/>
    <w:rsid w:val="003A6ED6"/>
    <w:rsid w:val="003A77C1"/>
    <w:rsid w:val="003A79D3"/>
    <w:rsid w:val="003A7C5E"/>
    <w:rsid w:val="003A7D9C"/>
    <w:rsid w:val="003A7DCA"/>
    <w:rsid w:val="003B022D"/>
    <w:rsid w:val="003B1104"/>
    <w:rsid w:val="003B121C"/>
    <w:rsid w:val="003B2470"/>
    <w:rsid w:val="003B2521"/>
    <w:rsid w:val="003B2C7E"/>
    <w:rsid w:val="003B2F80"/>
    <w:rsid w:val="003B30D4"/>
    <w:rsid w:val="003B4339"/>
    <w:rsid w:val="003B45D7"/>
    <w:rsid w:val="003B4E22"/>
    <w:rsid w:val="003B4E25"/>
    <w:rsid w:val="003B4F2E"/>
    <w:rsid w:val="003B58AD"/>
    <w:rsid w:val="003B5CE6"/>
    <w:rsid w:val="003B67B0"/>
    <w:rsid w:val="003B7E61"/>
    <w:rsid w:val="003B7E6E"/>
    <w:rsid w:val="003C07D0"/>
    <w:rsid w:val="003C108C"/>
    <w:rsid w:val="003C13D3"/>
    <w:rsid w:val="003C19F2"/>
    <w:rsid w:val="003C22CB"/>
    <w:rsid w:val="003C2492"/>
    <w:rsid w:val="003C2B65"/>
    <w:rsid w:val="003C2D0C"/>
    <w:rsid w:val="003C2D5D"/>
    <w:rsid w:val="003C3060"/>
    <w:rsid w:val="003C3576"/>
    <w:rsid w:val="003C4096"/>
    <w:rsid w:val="003C4AA3"/>
    <w:rsid w:val="003C4EFC"/>
    <w:rsid w:val="003C539E"/>
    <w:rsid w:val="003C651D"/>
    <w:rsid w:val="003C6638"/>
    <w:rsid w:val="003C7410"/>
    <w:rsid w:val="003C780D"/>
    <w:rsid w:val="003C7929"/>
    <w:rsid w:val="003D177E"/>
    <w:rsid w:val="003D2663"/>
    <w:rsid w:val="003D27B3"/>
    <w:rsid w:val="003D2B64"/>
    <w:rsid w:val="003D487B"/>
    <w:rsid w:val="003D58C3"/>
    <w:rsid w:val="003D61D6"/>
    <w:rsid w:val="003D6355"/>
    <w:rsid w:val="003D7EFC"/>
    <w:rsid w:val="003E054B"/>
    <w:rsid w:val="003E0F3F"/>
    <w:rsid w:val="003E133C"/>
    <w:rsid w:val="003E1CC1"/>
    <w:rsid w:val="003E2695"/>
    <w:rsid w:val="003E3BF7"/>
    <w:rsid w:val="003E57A9"/>
    <w:rsid w:val="003E584C"/>
    <w:rsid w:val="003E5B6A"/>
    <w:rsid w:val="003E5D50"/>
    <w:rsid w:val="003E5E17"/>
    <w:rsid w:val="003E6F22"/>
    <w:rsid w:val="003E7009"/>
    <w:rsid w:val="003E7267"/>
    <w:rsid w:val="003E742E"/>
    <w:rsid w:val="003E7F55"/>
    <w:rsid w:val="003F025E"/>
    <w:rsid w:val="003F104E"/>
    <w:rsid w:val="003F165C"/>
    <w:rsid w:val="003F19E7"/>
    <w:rsid w:val="003F2377"/>
    <w:rsid w:val="003F2732"/>
    <w:rsid w:val="003F30ED"/>
    <w:rsid w:val="003F39E3"/>
    <w:rsid w:val="003F42DA"/>
    <w:rsid w:val="003F4332"/>
    <w:rsid w:val="003F4555"/>
    <w:rsid w:val="003F472A"/>
    <w:rsid w:val="003F474A"/>
    <w:rsid w:val="003F547E"/>
    <w:rsid w:val="003F57BE"/>
    <w:rsid w:val="003F5C19"/>
    <w:rsid w:val="004000ED"/>
    <w:rsid w:val="00400908"/>
    <w:rsid w:val="00400E0B"/>
    <w:rsid w:val="00400F81"/>
    <w:rsid w:val="004016D4"/>
    <w:rsid w:val="00401A63"/>
    <w:rsid w:val="00401EBB"/>
    <w:rsid w:val="004021E7"/>
    <w:rsid w:val="00402213"/>
    <w:rsid w:val="00402234"/>
    <w:rsid w:val="00402D50"/>
    <w:rsid w:val="00403035"/>
    <w:rsid w:val="004030B8"/>
    <w:rsid w:val="00403B63"/>
    <w:rsid w:val="00403FAC"/>
    <w:rsid w:val="004040CC"/>
    <w:rsid w:val="00404834"/>
    <w:rsid w:val="00405A9F"/>
    <w:rsid w:val="00405B96"/>
    <w:rsid w:val="0040619E"/>
    <w:rsid w:val="004067C8"/>
    <w:rsid w:val="00407023"/>
    <w:rsid w:val="004073DA"/>
    <w:rsid w:val="004073E9"/>
    <w:rsid w:val="004112EA"/>
    <w:rsid w:val="00412CE1"/>
    <w:rsid w:val="00412CEB"/>
    <w:rsid w:val="00412ED6"/>
    <w:rsid w:val="004134DD"/>
    <w:rsid w:val="00414156"/>
    <w:rsid w:val="00414983"/>
    <w:rsid w:val="00414E36"/>
    <w:rsid w:val="00414EF7"/>
    <w:rsid w:val="004155E4"/>
    <w:rsid w:val="0041582B"/>
    <w:rsid w:val="004159F6"/>
    <w:rsid w:val="00415DC0"/>
    <w:rsid w:val="0041717B"/>
    <w:rsid w:val="00417AF5"/>
    <w:rsid w:val="00417D46"/>
    <w:rsid w:val="004201BD"/>
    <w:rsid w:val="0042038B"/>
    <w:rsid w:val="0042074B"/>
    <w:rsid w:val="00420888"/>
    <w:rsid w:val="00421EA5"/>
    <w:rsid w:val="00421EAE"/>
    <w:rsid w:val="0042242D"/>
    <w:rsid w:val="004227AC"/>
    <w:rsid w:val="0042291C"/>
    <w:rsid w:val="00422E83"/>
    <w:rsid w:val="004242F3"/>
    <w:rsid w:val="0042449E"/>
    <w:rsid w:val="00424695"/>
    <w:rsid w:val="00424766"/>
    <w:rsid w:val="00424792"/>
    <w:rsid w:val="004248F3"/>
    <w:rsid w:val="0042496A"/>
    <w:rsid w:val="00424AD8"/>
    <w:rsid w:val="00424BE3"/>
    <w:rsid w:val="004255D2"/>
    <w:rsid w:val="00425DF8"/>
    <w:rsid w:val="00425E8E"/>
    <w:rsid w:val="00427464"/>
    <w:rsid w:val="004304CA"/>
    <w:rsid w:val="004307ED"/>
    <w:rsid w:val="004308C1"/>
    <w:rsid w:val="00431199"/>
    <w:rsid w:val="00431778"/>
    <w:rsid w:val="00431ACE"/>
    <w:rsid w:val="00431EA2"/>
    <w:rsid w:val="00432470"/>
    <w:rsid w:val="004326E5"/>
    <w:rsid w:val="00433F92"/>
    <w:rsid w:val="00434877"/>
    <w:rsid w:val="00435C45"/>
    <w:rsid w:val="004369AB"/>
    <w:rsid w:val="00437214"/>
    <w:rsid w:val="0043734C"/>
    <w:rsid w:val="00437595"/>
    <w:rsid w:val="00437DA4"/>
    <w:rsid w:val="00441BCC"/>
    <w:rsid w:val="00441C91"/>
    <w:rsid w:val="00441E34"/>
    <w:rsid w:val="00441E68"/>
    <w:rsid w:val="0044229E"/>
    <w:rsid w:val="004422C9"/>
    <w:rsid w:val="004426E7"/>
    <w:rsid w:val="00442FE4"/>
    <w:rsid w:val="00443198"/>
    <w:rsid w:val="004436DB"/>
    <w:rsid w:val="0044397F"/>
    <w:rsid w:val="00444175"/>
    <w:rsid w:val="00445E81"/>
    <w:rsid w:val="00446038"/>
    <w:rsid w:val="00446885"/>
    <w:rsid w:val="00446E11"/>
    <w:rsid w:val="004471B4"/>
    <w:rsid w:val="004472E2"/>
    <w:rsid w:val="004479CE"/>
    <w:rsid w:val="00447A6F"/>
    <w:rsid w:val="00447B56"/>
    <w:rsid w:val="0045041B"/>
    <w:rsid w:val="0045082F"/>
    <w:rsid w:val="004511A7"/>
    <w:rsid w:val="0045132E"/>
    <w:rsid w:val="00451C2C"/>
    <w:rsid w:val="00451EEC"/>
    <w:rsid w:val="00452406"/>
    <w:rsid w:val="00452ED1"/>
    <w:rsid w:val="00453155"/>
    <w:rsid w:val="00453843"/>
    <w:rsid w:val="00455327"/>
    <w:rsid w:val="00455CF3"/>
    <w:rsid w:val="00455FA8"/>
    <w:rsid w:val="004562D8"/>
    <w:rsid w:val="00456ADD"/>
    <w:rsid w:val="00456E37"/>
    <w:rsid w:val="004576FD"/>
    <w:rsid w:val="00457D7D"/>
    <w:rsid w:val="00460474"/>
    <w:rsid w:val="00460E19"/>
    <w:rsid w:val="00460F35"/>
    <w:rsid w:val="004614B8"/>
    <w:rsid w:val="00461DAC"/>
    <w:rsid w:val="00461FA6"/>
    <w:rsid w:val="004621B8"/>
    <w:rsid w:val="00462BBE"/>
    <w:rsid w:val="0046301A"/>
    <w:rsid w:val="004633FD"/>
    <w:rsid w:val="004638AE"/>
    <w:rsid w:val="004639DF"/>
    <w:rsid w:val="00464044"/>
    <w:rsid w:val="00465548"/>
    <w:rsid w:val="004657DD"/>
    <w:rsid w:val="00465899"/>
    <w:rsid w:val="004658A8"/>
    <w:rsid w:val="00466224"/>
    <w:rsid w:val="004668AE"/>
    <w:rsid w:val="00466DE8"/>
    <w:rsid w:val="004675C7"/>
    <w:rsid w:val="00467628"/>
    <w:rsid w:val="004676C4"/>
    <w:rsid w:val="004706C0"/>
    <w:rsid w:val="00470E7C"/>
    <w:rsid w:val="00471117"/>
    <w:rsid w:val="004712BE"/>
    <w:rsid w:val="00471356"/>
    <w:rsid w:val="00471D4B"/>
    <w:rsid w:val="00472659"/>
    <w:rsid w:val="00472790"/>
    <w:rsid w:val="00472797"/>
    <w:rsid w:val="0047299E"/>
    <w:rsid w:val="00473D73"/>
    <w:rsid w:val="00473F87"/>
    <w:rsid w:val="004741C9"/>
    <w:rsid w:val="00474A0C"/>
    <w:rsid w:val="004759EF"/>
    <w:rsid w:val="00476271"/>
    <w:rsid w:val="004768CB"/>
    <w:rsid w:val="00476A35"/>
    <w:rsid w:val="004809B3"/>
    <w:rsid w:val="00480DFD"/>
    <w:rsid w:val="00480FA9"/>
    <w:rsid w:val="00482804"/>
    <w:rsid w:val="00482A80"/>
    <w:rsid w:val="00483191"/>
    <w:rsid w:val="004835DF"/>
    <w:rsid w:val="0048399E"/>
    <w:rsid w:val="00484BBB"/>
    <w:rsid w:val="0048588C"/>
    <w:rsid w:val="004867A9"/>
    <w:rsid w:val="00486FB2"/>
    <w:rsid w:val="0048716B"/>
    <w:rsid w:val="004874AB"/>
    <w:rsid w:val="00487B46"/>
    <w:rsid w:val="00490CBB"/>
    <w:rsid w:val="0049217B"/>
    <w:rsid w:val="0049249C"/>
    <w:rsid w:val="0049262D"/>
    <w:rsid w:val="00492C08"/>
    <w:rsid w:val="00492E86"/>
    <w:rsid w:val="00493253"/>
    <w:rsid w:val="00494C3B"/>
    <w:rsid w:val="004957EF"/>
    <w:rsid w:val="00496087"/>
    <w:rsid w:val="00496246"/>
    <w:rsid w:val="00497E20"/>
    <w:rsid w:val="004A0908"/>
    <w:rsid w:val="004A0ACF"/>
    <w:rsid w:val="004A121B"/>
    <w:rsid w:val="004A1657"/>
    <w:rsid w:val="004A175E"/>
    <w:rsid w:val="004A18B8"/>
    <w:rsid w:val="004A1F2D"/>
    <w:rsid w:val="004A36B3"/>
    <w:rsid w:val="004A3968"/>
    <w:rsid w:val="004A39D8"/>
    <w:rsid w:val="004A4298"/>
    <w:rsid w:val="004A51EB"/>
    <w:rsid w:val="004A552A"/>
    <w:rsid w:val="004A58D3"/>
    <w:rsid w:val="004A70A1"/>
    <w:rsid w:val="004A7819"/>
    <w:rsid w:val="004A7B51"/>
    <w:rsid w:val="004B0001"/>
    <w:rsid w:val="004B0570"/>
    <w:rsid w:val="004B0ABA"/>
    <w:rsid w:val="004B0DFC"/>
    <w:rsid w:val="004B1276"/>
    <w:rsid w:val="004B1349"/>
    <w:rsid w:val="004B14D5"/>
    <w:rsid w:val="004B1F75"/>
    <w:rsid w:val="004B242A"/>
    <w:rsid w:val="004B276E"/>
    <w:rsid w:val="004B342F"/>
    <w:rsid w:val="004B3871"/>
    <w:rsid w:val="004B3B55"/>
    <w:rsid w:val="004B3F16"/>
    <w:rsid w:val="004B4288"/>
    <w:rsid w:val="004B4802"/>
    <w:rsid w:val="004B57C5"/>
    <w:rsid w:val="004B5B3C"/>
    <w:rsid w:val="004B5B72"/>
    <w:rsid w:val="004B5CDF"/>
    <w:rsid w:val="004B61E2"/>
    <w:rsid w:val="004B6D06"/>
    <w:rsid w:val="004B71CF"/>
    <w:rsid w:val="004B7A13"/>
    <w:rsid w:val="004C0450"/>
    <w:rsid w:val="004C0D13"/>
    <w:rsid w:val="004C1654"/>
    <w:rsid w:val="004C2CFB"/>
    <w:rsid w:val="004C2D53"/>
    <w:rsid w:val="004C3121"/>
    <w:rsid w:val="004C3954"/>
    <w:rsid w:val="004C39D1"/>
    <w:rsid w:val="004C41B4"/>
    <w:rsid w:val="004C4EEF"/>
    <w:rsid w:val="004C7626"/>
    <w:rsid w:val="004C7D6C"/>
    <w:rsid w:val="004D0901"/>
    <w:rsid w:val="004D1021"/>
    <w:rsid w:val="004D3253"/>
    <w:rsid w:val="004D32A0"/>
    <w:rsid w:val="004D34BF"/>
    <w:rsid w:val="004D34C3"/>
    <w:rsid w:val="004D3813"/>
    <w:rsid w:val="004D4C44"/>
    <w:rsid w:val="004D5A8D"/>
    <w:rsid w:val="004D6E0B"/>
    <w:rsid w:val="004D6E5E"/>
    <w:rsid w:val="004D7442"/>
    <w:rsid w:val="004D7524"/>
    <w:rsid w:val="004D7DE1"/>
    <w:rsid w:val="004D7EE9"/>
    <w:rsid w:val="004E008A"/>
    <w:rsid w:val="004E06EA"/>
    <w:rsid w:val="004E0BB2"/>
    <w:rsid w:val="004E273B"/>
    <w:rsid w:val="004E2871"/>
    <w:rsid w:val="004E2E7E"/>
    <w:rsid w:val="004E3616"/>
    <w:rsid w:val="004E3703"/>
    <w:rsid w:val="004E3D22"/>
    <w:rsid w:val="004E3EA7"/>
    <w:rsid w:val="004E5133"/>
    <w:rsid w:val="004E577A"/>
    <w:rsid w:val="004E6A5B"/>
    <w:rsid w:val="004E70EB"/>
    <w:rsid w:val="004E7CC0"/>
    <w:rsid w:val="004F0259"/>
    <w:rsid w:val="004F0B1E"/>
    <w:rsid w:val="004F183E"/>
    <w:rsid w:val="004F1DE1"/>
    <w:rsid w:val="004F1EFF"/>
    <w:rsid w:val="004F2700"/>
    <w:rsid w:val="004F2D93"/>
    <w:rsid w:val="004F36B0"/>
    <w:rsid w:val="004F3883"/>
    <w:rsid w:val="004F3CF2"/>
    <w:rsid w:val="004F4053"/>
    <w:rsid w:val="004F4DAB"/>
    <w:rsid w:val="004F5148"/>
    <w:rsid w:val="004F530A"/>
    <w:rsid w:val="004F6C19"/>
    <w:rsid w:val="004F6CAD"/>
    <w:rsid w:val="004F6E3A"/>
    <w:rsid w:val="004F7AE2"/>
    <w:rsid w:val="0050017F"/>
    <w:rsid w:val="00501394"/>
    <w:rsid w:val="00501419"/>
    <w:rsid w:val="0050152B"/>
    <w:rsid w:val="00501549"/>
    <w:rsid w:val="00501AD1"/>
    <w:rsid w:val="0050220E"/>
    <w:rsid w:val="00502DC6"/>
    <w:rsid w:val="00502FCA"/>
    <w:rsid w:val="005038DE"/>
    <w:rsid w:val="005038FE"/>
    <w:rsid w:val="00503A01"/>
    <w:rsid w:val="005042B9"/>
    <w:rsid w:val="005045DB"/>
    <w:rsid w:val="00505B72"/>
    <w:rsid w:val="00506159"/>
    <w:rsid w:val="00506E70"/>
    <w:rsid w:val="005077F2"/>
    <w:rsid w:val="00507B69"/>
    <w:rsid w:val="00507DCF"/>
    <w:rsid w:val="0051001D"/>
    <w:rsid w:val="0051026A"/>
    <w:rsid w:val="00510AAB"/>
    <w:rsid w:val="005113EC"/>
    <w:rsid w:val="00512085"/>
    <w:rsid w:val="00512244"/>
    <w:rsid w:val="00512D43"/>
    <w:rsid w:val="00512ECE"/>
    <w:rsid w:val="005156E7"/>
    <w:rsid w:val="005163B8"/>
    <w:rsid w:val="005167AF"/>
    <w:rsid w:val="0051698D"/>
    <w:rsid w:val="00516B06"/>
    <w:rsid w:val="00517329"/>
    <w:rsid w:val="00517A33"/>
    <w:rsid w:val="00517BEC"/>
    <w:rsid w:val="00517E0D"/>
    <w:rsid w:val="00517E15"/>
    <w:rsid w:val="00517E1C"/>
    <w:rsid w:val="005201FA"/>
    <w:rsid w:val="00520A0E"/>
    <w:rsid w:val="00520BA8"/>
    <w:rsid w:val="0052140C"/>
    <w:rsid w:val="00523423"/>
    <w:rsid w:val="0052446E"/>
    <w:rsid w:val="00524FC1"/>
    <w:rsid w:val="00525847"/>
    <w:rsid w:val="00525DD2"/>
    <w:rsid w:val="00526BF3"/>
    <w:rsid w:val="00526E05"/>
    <w:rsid w:val="00526FCC"/>
    <w:rsid w:val="005270D4"/>
    <w:rsid w:val="00530285"/>
    <w:rsid w:val="00530501"/>
    <w:rsid w:val="005306B2"/>
    <w:rsid w:val="005309A5"/>
    <w:rsid w:val="00531671"/>
    <w:rsid w:val="005316B6"/>
    <w:rsid w:val="00531893"/>
    <w:rsid w:val="00531911"/>
    <w:rsid w:val="00531954"/>
    <w:rsid w:val="00531B27"/>
    <w:rsid w:val="00533237"/>
    <w:rsid w:val="00533347"/>
    <w:rsid w:val="005344AE"/>
    <w:rsid w:val="00534595"/>
    <w:rsid w:val="005349E0"/>
    <w:rsid w:val="00534A61"/>
    <w:rsid w:val="00534C35"/>
    <w:rsid w:val="00535365"/>
    <w:rsid w:val="0053605C"/>
    <w:rsid w:val="0053607E"/>
    <w:rsid w:val="0053633A"/>
    <w:rsid w:val="005365AF"/>
    <w:rsid w:val="005365E1"/>
    <w:rsid w:val="0053660A"/>
    <w:rsid w:val="00536F32"/>
    <w:rsid w:val="00537D6E"/>
    <w:rsid w:val="00541663"/>
    <w:rsid w:val="0054183B"/>
    <w:rsid w:val="005420B4"/>
    <w:rsid w:val="0054221B"/>
    <w:rsid w:val="0054279F"/>
    <w:rsid w:val="00542D8C"/>
    <w:rsid w:val="0054453D"/>
    <w:rsid w:val="00544921"/>
    <w:rsid w:val="00544B39"/>
    <w:rsid w:val="00545B9E"/>
    <w:rsid w:val="00545F9B"/>
    <w:rsid w:val="005464BB"/>
    <w:rsid w:val="005473E6"/>
    <w:rsid w:val="00547526"/>
    <w:rsid w:val="0054789C"/>
    <w:rsid w:val="00550019"/>
    <w:rsid w:val="00550EA1"/>
    <w:rsid w:val="00551379"/>
    <w:rsid w:val="005513E9"/>
    <w:rsid w:val="00551527"/>
    <w:rsid w:val="005520DA"/>
    <w:rsid w:val="00552301"/>
    <w:rsid w:val="00552807"/>
    <w:rsid w:val="00553174"/>
    <w:rsid w:val="00553180"/>
    <w:rsid w:val="00553B8F"/>
    <w:rsid w:val="00553EBF"/>
    <w:rsid w:val="005540BE"/>
    <w:rsid w:val="0055480B"/>
    <w:rsid w:val="0055661C"/>
    <w:rsid w:val="00556C98"/>
    <w:rsid w:val="00556F5D"/>
    <w:rsid w:val="00556FF6"/>
    <w:rsid w:val="005579A3"/>
    <w:rsid w:val="0056040A"/>
    <w:rsid w:val="0056174C"/>
    <w:rsid w:val="005623EE"/>
    <w:rsid w:val="0056290E"/>
    <w:rsid w:val="00562BB1"/>
    <w:rsid w:val="00564960"/>
    <w:rsid w:val="005652C1"/>
    <w:rsid w:val="00565A77"/>
    <w:rsid w:val="00565CD1"/>
    <w:rsid w:val="00565F91"/>
    <w:rsid w:val="005662C6"/>
    <w:rsid w:val="00566871"/>
    <w:rsid w:val="00567843"/>
    <w:rsid w:val="00567B3C"/>
    <w:rsid w:val="00567DE5"/>
    <w:rsid w:val="0057066E"/>
    <w:rsid w:val="00571917"/>
    <w:rsid w:val="00571B40"/>
    <w:rsid w:val="0057243D"/>
    <w:rsid w:val="00572816"/>
    <w:rsid w:val="00572D14"/>
    <w:rsid w:val="00572D97"/>
    <w:rsid w:val="00572E17"/>
    <w:rsid w:val="005731A7"/>
    <w:rsid w:val="00573955"/>
    <w:rsid w:val="0057429D"/>
    <w:rsid w:val="00574768"/>
    <w:rsid w:val="00574B1B"/>
    <w:rsid w:val="0057549C"/>
    <w:rsid w:val="0057567E"/>
    <w:rsid w:val="00575AE1"/>
    <w:rsid w:val="005760BC"/>
    <w:rsid w:val="0057623E"/>
    <w:rsid w:val="005763E9"/>
    <w:rsid w:val="00576E94"/>
    <w:rsid w:val="00577275"/>
    <w:rsid w:val="00577A85"/>
    <w:rsid w:val="00577EAC"/>
    <w:rsid w:val="00580EC6"/>
    <w:rsid w:val="00581BDC"/>
    <w:rsid w:val="00582414"/>
    <w:rsid w:val="00582493"/>
    <w:rsid w:val="0058391E"/>
    <w:rsid w:val="00583964"/>
    <w:rsid w:val="00584923"/>
    <w:rsid w:val="00585431"/>
    <w:rsid w:val="00586C5C"/>
    <w:rsid w:val="0058712B"/>
    <w:rsid w:val="00587B40"/>
    <w:rsid w:val="005901E0"/>
    <w:rsid w:val="005904FC"/>
    <w:rsid w:val="0059074D"/>
    <w:rsid w:val="005912A1"/>
    <w:rsid w:val="00591625"/>
    <w:rsid w:val="0059179B"/>
    <w:rsid w:val="00593080"/>
    <w:rsid w:val="005937F4"/>
    <w:rsid w:val="00593C6F"/>
    <w:rsid w:val="0059434A"/>
    <w:rsid w:val="00595079"/>
    <w:rsid w:val="00595253"/>
    <w:rsid w:val="00595357"/>
    <w:rsid w:val="005953EE"/>
    <w:rsid w:val="00595829"/>
    <w:rsid w:val="00596276"/>
    <w:rsid w:val="0059679A"/>
    <w:rsid w:val="00597938"/>
    <w:rsid w:val="00597E56"/>
    <w:rsid w:val="005A0824"/>
    <w:rsid w:val="005A21DE"/>
    <w:rsid w:val="005A234F"/>
    <w:rsid w:val="005A242E"/>
    <w:rsid w:val="005A24CE"/>
    <w:rsid w:val="005A3E0F"/>
    <w:rsid w:val="005A412E"/>
    <w:rsid w:val="005A5FE6"/>
    <w:rsid w:val="005A6FC8"/>
    <w:rsid w:val="005A7EBF"/>
    <w:rsid w:val="005A7F3B"/>
    <w:rsid w:val="005B04EA"/>
    <w:rsid w:val="005B0B90"/>
    <w:rsid w:val="005B1086"/>
    <w:rsid w:val="005B1D71"/>
    <w:rsid w:val="005B20C0"/>
    <w:rsid w:val="005B250D"/>
    <w:rsid w:val="005B339F"/>
    <w:rsid w:val="005B3594"/>
    <w:rsid w:val="005B36BA"/>
    <w:rsid w:val="005B4015"/>
    <w:rsid w:val="005B474D"/>
    <w:rsid w:val="005B4762"/>
    <w:rsid w:val="005B4BE8"/>
    <w:rsid w:val="005B4C6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24F"/>
    <w:rsid w:val="005C238B"/>
    <w:rsid w:val="005C2420"/>
    <w:rsid w:val="005C25F5"/>
    <w:rsid w:val="005C2661"/>
    <w:rsid w:val="005C2CEE"/>
    <w:rsid w:val="005C3E18"/>
    <w:rsid w:val="005C3F2D"/>
    <w:rsid w:val="005C4643"/>
    <w:rsid w:val="005C4821"/>
    <w:rsid w:val="005C4D76"/>
    <w:rsid w:val="005C5118"/>
    <w:rsid w:val="005C532E"/>
    <w:rsid w:val="005C6847"/>
    <w:rsid w:val="005C6EF9"/>
    <w:rsid w:val="005C6F68"/>
    <w:rsid w:val="005D0C60"/>
    <w:rsid w:val="005D115A"/>
    <w:rsid w:val="005D1B13"/>
    <w:rsid w:val="005D2E5D"/>
    <w:rsid w:val="005D3DFB"/>
    <w:rsid w:val="005D4880"/>
    <w:rsid w:val="005D4F05"/>
    <w:rsid w:val="005D501A"/>
    <w:rsid w:val="005D7225"/>
    <w:rsid w:val="005D7530"/>
    <w:rsid w:val="005D754D"/>
    <w:rsid w:val="005D76C8"/>
    <w:rsid w:val="005D7A0F"/>
    <w:rsid w:val="005E00C3"/>
    <w:rsid w:val="005E01B3"/>
    <w:rsid w:val="005E1463"/>
    <w:rsid w:val="005E1955"/>
    <w:rsid w:val="005E207B"/>
    <w:rsid w:val="005E34C0"/>
    <w:rsid w:val="005E3602"/>
    <w:rsid w:val="005E43F7"/>
    <w:rsid w:val="005E44EE"/>
    <w:rsid w:val="005E4BB1"/>
    <w:rsid w:val="005E4BFE"/>
    <w:rsid w:val="005E59E1"/>
    <w:rsid w:val="005E67C5"/>
    <w:rsid w:val="005F0555"/>
    <w:rsid w:val="005F155D"/>
    <w:rsid w:val="005F1665"/>
    <w:rsid w:val="005F211B"/>
    <w:rsid w:val="005F28C6"/>
    <w:rsid w:val="005F3808"/>
    <w:rsid w:val="005F380C"/>
    <w:rsid w:val="005F3BD9"/>
    <w:rsid w:val="005F3F82"/>
    <w:rsid w:val="005F42BE"/>
    <w:rsid w:val="005F4341"/>
    <w:rsid w:val="005F504E"/>
    <w:rsid w:val="005F5E50"/>
    <w:rsid w:val="005F70A4"/>
    <w:rsid w:val="005F720D"/>
    <w:rsid w:val="005F727B"/>
    <w:rsid w:val="005F7290"/>
    <w:rsid w:val="005F7A6C"/>
    <w:rsid w:val="006005F0"/>
    <w:rsid w:val="0060131E"/>
    <w:rsid w:val="00602CA8"/>
    <w:rsid w:val="00603882"/>
    <w:rsid w:val="0060390D"/>
    <w:rsid w:val="00603AFD"/>
    <w:rsid w:val="00605379"/>
    <w:rsid w:val="006054E0"/>
    <w:rsid w:val="006061C7"/>
    <w:rsid w:val="00606B6D"/>
    <w:rsid w:val="00606D7A"/>
    <w:rsid w:val="00607FB1"/>
    <w:rsid w:val="00610578"/>
    <w:rsid w:val="0061059E"/>
    <w:rsid w:val="006128B0"/>
    <w:rsid w:val="0061320E"/>
    <w:rsid w:val="00613531"/>
    <w:rsid w:val="00615097"/>
    <w:rsid w:val="006150C5"/>
    <w:rsid w:val="00616FB8"/>
    <w:rsid w:val="006178C7"/>
    <w:rsid w:val="00620B9F"/>
    <w:rsid w:val="00620FD6"/>
    <w:rsid w:val="006213D8"/>
    <w:rsid w:val="00621DC0"/>
    <w:rsid w:val="00622A9F"/>
    <w:rsid w:val="00622B52"/>
    <w:rsid w:val="006248A7"/>
    <w:rsid w:val="006259B1"/>
    <w:rsid w:val="00625FEB"/>
    <w:rsid w:val="00626442"/>
    <w:rsid w:val="006276A2"/>
    <w:rsid w:val="00627912"/>
    <w:rsid w:val="0063089D"/>
    <w:rsid w:val="00631810"/>
    <w:rsid w:val="00632483"/>
    <w:rsid w:val="00632A14"/>
    <w:rsid w:val="0063310F"/>
    <w:rsid w:val="00633230"/>
    <w:rsid w:val="0063366E"/>
    <w:rsid w:val="00633675"/>
    <w:rsid w:val="0063399F"/>
    <w:rsid w:val="00634BBD"/>
    <w:rsid w:val="00635A33"/>
    <w:rsid w:val="00635E28"/>
    <w:rsid w:val="00636A7A"/>
    <w:rsid w:val="0063773B"/>
    <w:rsid w:val="006378BA"/>
    <w:rsid w:val="00637F64"/>
    <w:rsid w:val="00640C02"/>
    <w:rsid w:val="00640C55"/>
    <w:rsid w:val="00640E4B"/>
    <w:rsid w:val="00641223"/>
    <w:rsid w:val="0064174A"/>
    <w:rsid w:val="006419AF"/>
    <w:rsid w:val="00641A85"/>
    <w:rsid w:val="006423A9"/>
    <w:rsid w:val="00642478"/>
    <w:rsid w:val="00644165"/>
    <w:rsid w:val="00644CB8"/>
    <w:rsid w:val="00644D5C"/>
    <w:rsid w:val="00644DBE"/>
    <w:rsid w:val="006478FF"/>
    <w:rsid w:val="00651070"/>
    <w:rsid w:val="006510FD"/>
    <w:rsid w:val="00651161"/>
    <w:rsid w:val="006511FD"/>
    <w:rsid w:val="00651D18"/>
    <w:rsid w:val="0065258F"/>
    <w:rsid w:val="0065259E"/>
    <w:rsid w:val="00652CFE"/>
    <w:rsid w:val="00653B84"/>
    <w:rsid w:val="00653BB0"/>
    <w:rsid w:val="00653CAD"/>
    <w:rsid w:val="0065404A"/>
    <w:rsid w:val="0065440C"/>
    <w:rsid w:val="00654871"/>
    <w:rsid w:val="00654A75"/>
    <w:rsid w:val="00654BCB"/>
    <w:rsid w:val="00654CE4"/>
    <w:rsid w:val="00654E32"/>
    <w:rsid w:val="00655C80"/>
    <w:rsid w:val="006562F5"/>
    <w:rsid w:val="00656367"/>
    <w:rsid w:val="00656606"/>
    <w:rsid w:val="00657BE4"/>
    <w:rsid w:val="00657F23"/>
    <w:rsid w:val="00660279"/>
    <w:rsid w:val="006602D0"/>
    <w:rsid w:val="00660554"/>
    <w:rsid w:val="00661A45"/>
    <w:rsid w:val="00661E52"/>
    <w:rsid w:val="006625CA"/>
    <w:rsid w:val="0066266E"/>
    <w:rsid w:val="006627B0"/>
    <w:rsid w:val="006645B7"/>
    <w:rsid w:val="00664D06"/>
    <w:rsid w:val="00664E89"/>
    <w:rsid w:val="006650C3"/>
    <w:rsid w:val="00665B41"/>
    <w:rsid w:val="00666456"/>
    <w:rsid w:val="0066652E"/>
    <w:rsid w:val="00666880"/>
    <w:rsid w:val="00666C43"/>
    <w:rsid w:val="00666DE6"/>
    <w:rsid w:val="006672F4"/>
    <w:rsid w:val="0066751C"/>
    <w:rsid w:val="00667823"/>
    <w:rsid w:val="00667D7F"/>
    <w:rsid w:val="00671220"/>
    <w:rsid w:val="0067146D"/>
    <w:rsid w:val="006716E1"/>
    <w:rsid w:val="00671E23"/>
    <w:rsid w:val="00671E8A"/>
    <w:rsid w:val="006720CE"/>
    <w:rsid w:val="00672132"/>
    <w:rsid w:val="006721BD"/>
    <w:rsid w:val="00672EEB"/>
    <w:rsid w:val="00674A1F"/>
    <w:rsid w:val="00675521"/>
    <w:rsid w:val="00675B2D"/>
    <w:rsid w:val="00677167"/>
    <w:rsid w:val="006773F0"/>
    <w:rsid w:val="006777A7"/>
    <w:rsid w:val="00677A37"/>
    <w:rsid w:val="00677B5D"/>
    <w:rsid w:val="00680E31"/>
    <w:rsid w:val="006810BA"/>
    <w:rsid w:val="00681B11"/>
    <w:rsid w:val="00682F05"/>
    <w:rsid w:val="00684342"/>
    <w:rsid w:val="00684B18"/>
    <w:rsid w:val="00684C75"/>
    <w:rsid w:val="00685B69"/>
    <w:rsid w:val="00686465"/>
    <w:rsid w:val="00687813"/>
    <w:rsid w:val="00687D2E"/>
    <w:rsid w:val="006906CB"/>
    <w:rsid w:val="0069111C"/>
    <w:rsid w:val="0069151C"/>
    <w:rsid w:val="00691987"/>
    <w:rsid w:val="00691B93"/>
    <w:rsid w:val="00692B8A"/>
    <w:rsid w:val="006945FB"/>
    <w:rsid w:val="00695B04"/>
    <w:rsid w:val="00696F20"/>
    <w:rsid w:val="00697BF0"/>
    <w:rsid w:val="00697DA7"/>
    <w:rsid w:val="00697F5E"/>
    <w:rsid w:val="006A16D8"/>
    <w:rsid w:val="006A2222"/>
    <w:rsid w:val="006A27E2"/>
    <w:rsid w:val="006A2EBD"/>
    <w:rsid w:val="006A354A"/>
    <w:rsid w:val="006A37AB"/>
    <w:rsid w:val="006A3E22"/>
    <w:rsid w:val="006A3E54"/>
    <w:rsid w:val="006A464C"/>
    <w:rsid w:val="006A4B8E"/>
    <w:rsid w:val="006A4C74"/>
    <w:rsid w:val="006A5031"/>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4780"/>
    <w:rsid w:val="006B4878"/>
    <w:rsid w:val="006B5347"/>
    <w:rsid w:val="006B589C"/>
    <w:rsid w:val="006C1625"/>
    <w:rsid w:val="006C1D1C"/>
    <w:rsid w:val="006C35B3"/>
    <w:rsid w:val="006C37FC"/>
    <w:rsid w:val="006C39FF"/>
    <w:rsid w:val="006C3CEC"/>
    <w:rsid w:val="006C3D5C"/>
    <w:rsid w:val="006C51A3"/>
    <w:rsid w:val="006C53F2"/>
    <w:rsid w:val="006C55FF"/>
    <w:rsid w:val="006C75F3"/>
    <w:rsid w:val="006C779C"/>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7E96"/>
    <w:rsid w:val="006E063A"/>
    <w:rsid w:val="006E097E"/>
    <w:rsid w:val="006E0A1C"/>
    <w:rsid w:val="006E1D27"/>
    <w:rsid w:val="006E27A7"/>
    <w:rsid w:val="006E27AE"/>
    <w:rsid w:val="006E2865"/>
    <w:rsid w:val="006E3708"/>
    <w:rsid w:val="006E3A51"/>
    <w:rsid w:val="006E42BD"/>
    <w:rsid w:val="006E43B9"/>
    <w:rsid w:val="006E49BA"/>
    <w:rsid w:val="006E551F"/>
    <w:rsid w:val="006E58E3"/>
    <w:rsid w:val="006E5B11"/>
    <w:rsid w:val="006E6065"/>
    <w:rsid w:val="006E68EC"/>
    <w:rsid w:val="006E7B9C"/>
    <w:rsid w:val="006E7E20"/>
    <w:rsid w:val="006F0847"/>
    <w:rsid w:val="006F1993"/>
    <w:rsid w:val="006F2348"/>
    <w:rsid w:val="006F2490"/>
    <w:rsid w:val="006F2B1E"/>
    <w:rsid w:val="006F2CCE"/>
    <w:rsid w:val="006F2DEF"/>
    <w:rsid w:val="006F30C2"/>
    <w:rsid w:val="006F34CF"/>
    <w:rsid w:val="006F404C"/>
    <w:rsid w:val="006F4101"/>
    <w:rsid w:val="006F47C9"/>
    <w:rsid w:val="006F63B8"/>
    <w:rsid w:val="006F699C"/>
    <w:rsid w:val="006F73A4"/>
    <w:rsid w:val="006F7844"/>
    <w:rsid w:val="007015C4"/>
    <w:rsid w:val="00701BF1"/>
    <w:rsid w:val="00702715"/>
    <w:rsid w:val="00702995"/>
    <w:rsid w:val="00702E1E"/>
    <w:rsid w:val="007039D6"/>
    <w:rsid w:val="0070455D"/>
    <w:rsid w:val="00705176"/>
    <w:rsid w:val="007051BD"/>
    <w:rsid w:val="007051C7"/>
    <w:rsid w:val="007065C7"/>
    <w:rsid w:val="00707AC4"/>
    <w:rsid w:val="00707D30"/>
    <w:rsid w:val="00710265"/>
    <w:rsid w:val="00710E22"/>
    <w:rsid w:val="00711039"/>
    <w:rsid w:val="007112B7"/>
    <w:rsid w:val="0071136E"/>
    <w:rsid w:val="007114E3"/>
    <w:rsid w:val="007115E8"/>
    <w:rsid w:val="00711653"/>
    <w:rsid w:val="007128B2"/>
    <w:rsid w:val="00712FEE"/>
    <w:rsid w:val="00713424"/>
    <w:rsid w:val="007134FD"/>
    <w:rsid w:val="00713D36"/>
    <w:rsid w:val="00714011"/>
    <w:rsid w:val="00714C06"/>
    <w:rsid w:val="00714D10"/>
    <w:rsid w:val="00714F09"/>
    <w:rsid w:val="007155D7"/>
    <w:rsid w:val="007159B8"/>
    <w:rsid w:val="007161BE"/>
    <w:rsid w:val="0071636A"/>
    <w:rsid w:val="007167DF"/>
    <w:rsid w:val="00716883"/>
    <w:rsid w:val="00717AB8"/>
    <w:rsid w:val="00717BDB"/>
    <w:rsid w:val="00717D40"/>
    <w:rsid w:val="00720547"/>
    <w:rsid w:val="0072131D"/>
    <w:rsid w:val="007216DC"/>
    <w:rsid w:val="007219F5"/>
    <w:rsid w:val="007222F5"/>
    <w:rsid w:val="007227A4"/>
    <w:rsid w:val="00722992"/>
    <w:rsid w:val="00723274"/>
    <w:rsid w:val="0072355B"/>
    <w:rsid w:val="00723C07"/>
    <w:rsid w:val="00726E08"/>
    <w:rsid w:val="00726FE0"/>
    <w:rsid w:val="007274D7"/>
    <w:rsid w:val="007277E2"/>
    <w:rsid w:val="00727E0A"/>
    <w:rsid w:val="0073032E"/>
    <w:rsid w:val="00730593"/>
    <w:rsid w:val="00731879"/>
    <w:rsid w:val="00731E4B"/>
    <w:rsid w:val="00732190"/>
    <w:rsid w:val="00732772"/>
    <w:rsid w:val="007327CB"/>
    <w:rsid w:val="00732A0C"/>
    <w:rsid w:val="0073306A"/>
    <w:rsid w:val="007330AC"/>
    <w:rsid w:val="00733811"/>
    <w:rsid w:val="00733AA9"/>
    <w:rsid w:val="00734607"/>
    <w:rsid w:val="00734937"/>
    <w:rsid w:val="007349C7"/>
    <w:rsid w:val="00734D21"/>
    <w:rsid w:val="00735C60"/>
    <w:rsid w:val="00735CBE"/>
    <w:rsid w:val="007366A2"/>
    <w:rsid w:val="00736D12"/>
    <w:rsid w:val="00736D4B"/>
    <w:rsid w:val="00737B2B"/>
    <w:rsid w:val="00737C7E"/>
    <w:rsid w:val="00737F68"/>
    <w:rsid w:val="00740608"/>
    <w:rsid w:val="007420DC"/>
    <w:rsid w:val="00742382"/>
    <w:rsid w:val="0074242D"/>
    <w:rsid w:val="0074246A"/>
    <w:rsid w:val="00742507"/>
    <w:rsid w:val="0074263E"/>
    <w:rsid w:val="00743009"/>
    <w:rsid w:val="007447BB"/>
    <w:rsid w:val="007449BA"/>
    <w:rsid w:val="00744C2A"/>
    <w:rsid w:val="00744C8B"/>
    <w:rsid w:val="00745CE0"/>
    <w:rsid w:val="0074644C"/>
    <w:rsid w:val="00746F10"/>
    <w:rsid w:val="00747590"/>
    <w:rsid w:val="00747C4D"/>
    <w:rsid w:val="0075016D"/>
    <w:rsid w:val="007503CA"/>
    <w:rsid w:val="00750C88"/>
    <w:rsid w:val="00751C09"/>
    <w:rsid w:val="00751E84"/>
    <w:rsid w:val="007527BF"/>
    <w:rsid w:val="007532CD"/>
    <w:rsid w:val="00754258"/>
    <w:rsid w:val="00754529"/>
    <w:rsid w:val="007549E4"/>
    <w:rsid w:val="00754C3C"/>
    <w:rsid w:val="00755287"/>
    <w:rsid w:val="007558B7"/>
    <w:rsid w:val="0075599F"/>
    <w:rsid w:val="00755BB0"/>
    <w:rsid w:val="007561ED"/>
    <w:rsid w:val="007579A8"/>
    <w:rsid w:val="00757FD2"/>
    <w:rsid w:val="0076011C"/>
    <w:rsid w:val="00761113"/>
    <w:rsid w:val="00761E92"/>
    <w:rsid w:val="00762859"/>
    <w:rsid w:val="00762D30"/>
    <w:rsid w:val="00763552"/>
    <w:rsid w:val="00763D69"/>
    <w:rsid w:val="007640F9"/>
    <w:rsid w:val="007647E4"/>
    <w:rsid w:val="00765425"/>
    <w:rsid w:val="00767554"/>
    <w:rsid w:val="00770973"/>
    <w:rsid w:val="00771228"/>
    <w:rsid w:val="00771320"/>
    <w:rsid w:val="00771CC2"/>
    <w:rsid w:val="00771E48"/>
    <w:rsid w:val="00771FED"/>
    <w:rsid w:val="00772CC5"/>
    <w:rsid w:val="007732AB"/>
    <w:rsid w:val="00774068"/>
    <w:rsid w:val="00774A45"/>
    <w:rsid w:val="00774CD6"/>
    <w:rsid w:val="00775117"/>
    <w:rsid w:val="007752BD"/>
    <w:rsid w:val="00775D03"/>
    <w:rsid w:val="00775DE4"/>
    <w:rsid w:val="00776351"/>
    <w:rsid w:val="007769D8"/>
    <w:rsid w:val="00776F2B"/>
    <w:rsid w:val="007777AC"/>
    <w:rsid w:val="00780120"/>
    <w:rsid w:val="00780D0E"/>
    <w:rsid w:val="00781073"/>
    <w:rsid w:val="00781F19"/>
    <w:rsid w:val="00782055"/>
    <w:rsid w:val="00782A53"/>
    <w:rsid w:val="00782A76"/>
    <w:rsid w:val="00783767"/>
    <w:rsid w:val="00783EE0"/>
    <w:rsid w:val="00784539"/>
    <w:rsid w:val="0078455A"/>
    <w:rsid w:val="0078469A"/>
    <w:rsid w:val="00784920"/>
    <w:rsid w:val="00784C4C"/>
    <w:rsid w:val="00784E8F"/>
    <w:rsid w:val="00785004"/>
    <w:rsid w:val="0078613E"/>
    <w:rsid w:val="00786EFA"/>
    <w:rsid w:val="0078703D"/>
    <w:rsid w:val="007870A1"/>
    <w:rsid w:val="0078739C"/>
    <w:rsid w:val="00787805"/>
    <w:rsid w:val="00787D59"/>
    <w:rsid w:val="00787E70"/>
    <w:rsid w:val="00790A8D"/>
    <w:rsid w:val="00790E17"/>
    <w:rsid w:val="0079107A"/>
    <w:rsid w:val="007919F0"/>
    <w:rsid w:val="00791B4D"/>
    <w:rsid w:val="00791F54"/>
    <w:rsid w:val="00793B13"/>
    <w:rsid w:val="00793D8A"/>
    <w:rsid w:val="00794D3A"/>
    <w:rsid w:val="00795888"/>
    <w:rsid w:val="0079679C"/>
    <w:rsid w:val="00796CC8"/>
    <w:rsid w:val="007973B6"/>
    <w:rsid w:val="00797913"/>
    <w:rsid w:val="00797C62"/>
    <w:rsid w:val="00797D4D"/>
    <w:rsid w:val="00797F7C"/>
    <w:rsid w:val="007A1288"/>
    <w:rsid w:val="007A1D00"/>
    <w:rsid w:val="007A2219"/>
    <w:rsid w:val="007A283A"/>
    <w:rsid w:val="007A2DB3"/>
    <w:rsid w:val="007A324F"/>
    <w:rsid w:val="007A32BE"/>
    <w:rsid w:val="007A3579"/>
    <w:rsid w:val="007A40AF"/>
    <w:rsid w:val="007A41DF"/>
    <w:rsid w:val="007A4B35"/>
    <w:rsid w:val="007A4EFB"/>
    <w:rsid w:val="007A57AD"/>
    <w:rsid w:val="007A5EBF"/>
    <w:rsid w:val="007A614A"/>
    <w:rsid w:val="007A6F97"/>
    <w:rsid w:val="007A6FB6"/>
    <w:rsid w:val="007A7864"/>
    <w:rsid w:val="007A7BA8"/>
    <w:rsid w:val="007A7C45"/>
    <w:rsid w:val="007B02E8"/>
    <w:rsid w:val="007B17C9"/>
    <w:rsid w:val="007B1922"/>
    <w:rsid w:val="007B1C6C"/>
    <w:rsid w:val="007B1CAC"/>
    <w:rsid w:val="007B2ACA"/>
    <w:rsid w:val="007B347D"/>
    <w:rsid w:val="007B3508"/>
    <w:rsid w:val="007B38DE"/>
    <w:rsid w:val="007B42AF"/>
    <w:rsid w:val="007B43E3"/>
    <w:rsid w:val="007B4786"/>
    <w:rsid w:val="007B48F7"/>
    <w:rsid w:val="007B4F4D"/>
    <w:rsid w:val="007B558E"/>
    <w:rsid w:val="007B5A58"/>
    <w:rsid w:val="007B62EC"/>
    <w:rsid w:val="007B6685"/>
    <w:rsid w:val="007B672F"/>
    <w:rsid w:val="007B6F5E"/>
    <w:rsid w:val="007B729D"/>
    <w:rsid w:val="007B78E8"/>
    <w:rsid w:val="007B7D2B"/>
    <w:rsid w:val="007B7F4E"/>
    <w:rsid w:val="007C01A3"/>
    <w:rsid w:val="007C02DE"/>
    <w:rsid w:val="007C09E7"/>
    <w:rsid w:val="007C0F55"/>
    <w:rsid w:val="007C1426"/>
    <w:rsid w:val="007C17A2"/>
    <w:rsid w:val="007C1F0F"/>
    <w:rsid w:val="007C2204"/>
    <w:rsid w:val="007C3246"/>
    <w:rsid w:val="007C3FEA"/>
    <w:rsid w:val="007C46A2"/>
    <w:rsid w:val="007C54B9"/>
    <w:rsid w:val="007C58BF"/>
    <w:rsid w:val="007C721A"/>
    <w:rsid w:val="007C75C3"/>
    <w:rsid w:val="007C77AA"/>
    <w:rsid w:val="007C7C75"/>
    <w:rsid w:val="007D08E8"/>
    <w:rsid w:val="007D19E9"/>
    <w:rsid w:val="007D226F"/>
    <w:rsid w:val="007D2AEF"/>
    <w:rsid w:val="007D3CCC"/>
    <w:rsid w:val="007D4823"/>
    <w:rsid w:val="007D57A2"/>
    <w:rsid w:val="007D583F"/>
    <w:rsid w:val="007D5B27"/>
    <w:rsid w:val="007D5F64"/>
    <w:rsid w:val="007D61ED"/>
    <w:rsid w:val="007D7551"/>
    <w:rsid w:val="007E04BE"/>
    <w:rsid w:val="007E0F62"/>
    <w:rsid w:val="007E167D"/>
    <w:rsid w:val="007E16F0"/>
    <w:rsid w:val="007E19A7"/>
    <w:rsid w:val="007E1AE5"/>
    <w:rsid w:val="007E2393"/>
    <w:rsid w:val="007E27B7"/>
    <w:rsid w:val="007E2DB2"/>
    <w:rsid w:val="007E2F4A"/>
    <w:rsid w:val="007E3036"/>
    <w:rsid w:val="007E319F"/>
    <w:rsid w:val="007E3C05"/>
    <w:rsid w:val="007E409D"/>
    <w:rsid w:val="007E469B"/>
    <w:rsid w:val="007E504C"/>
    <w:rsid w:val="007E52D7"/>
    <w:rsid w:val="007E53BA"/>
    <w:rsid w:val="007E6698"/>
    <w:rsid w:val="007E67D2"/>
    <w:rsid w:val="007F0355"/>
    <w:rsid w:val="007F0376"/>
    <w:rsid w:val="007F160C"/>
    <w:rsid w:val="007F1A68"/>
    <w:rsid w:val="007F24F3"/>
    <w:rsid w:val="007F25AE"/>
    <w:rsid w:val="007F29A8"/>
    <w:rsid w:val="007F29C0"/>
    <w:rsid w:val="007F345D"/>
    <w:rsid w:val="007F3E58"/>
    <w:rsid w:val="007F497B"/>
    <w:rsid w:val="007F59DB"/>
    <w:rsid w:val="007F5BE0"/>
    <w:rsid w:val="007F6292"/>
    <w:rsid w:val="007F636E"/>
    <w:rsid w:val="007F6AB0"/>
    <w:rsid w:val="007F6BC7"/>
    <w:rsid w:val="007F6C53"/>
    <w:rsid w:val="007F72CF"/>
    <w:rsid w:val="007F7BEC"/>
    <w:rsid w:val="007F7EC7"/>
    <w:rsid w:val="00800140"/>
    <w:rsid w:val="00800469"/>
    <w:rsid w:val="0080079C"/>
    <w:rsid w:val="00800A7C"/>
    <w:rsid w:val="008010B5"/>
    <w:rsid w:val="00801430"/>
    <w:rsid w:val="0080144E"/>
    <w:rsid w:val="00801536"/>
    <w:rsid w:val="00801AAF"/>
    <w:rsid w:val="00802B1E"/>
    <w:rsid w:val="00804931"/>
    <w:rsid w:val="00805420"/>
    <w:rsid w:val="0080587A"/>
    <w:rsid w:val="00805ABF"/>
    <w:rsid w:val="00805C06"/>
    <w:rsid w:val="00806016"/>
    <w:rsid w:val="00806282"/>
    <w:rsid w:val="00806D41"/>
    <w:rsid w:val="00806F53"/>
    <w:rsid w:val="00807102"/>
    <w:rsid w:val="0081072D"/>
    <w:rsid w:val="00810A71"/>
    <w:rsid w:val="008113C2"/>
    <w:rsid w:val="008113C3"/>
    <w:rsid w:val="00811499"/>
    <w:rsid w:val="0081154A"/>
    <w:rsid w:val="0081165D"/>
    <w:rsid w:val="00811719"/>
    <w:rsid w:val="008118D2"/>
    <w:rsid w:val="008123D2"/>
    <w:rsid w:val="00813EEA"/>
    <w:rsid w:val="00813F58"/>
    <w:rsid w:val="00813FA3"/>
    <w:rsid w:val="00814219"/>
    <w:rsid w:val="008150B2"/>
    <w:rsid w:val="008159DF"/>
    <w:rsid w:val="00815AAF"/>
    <w:rsid w:val="00815B29"/>
    <w:rsid w:val="008164C2"/>
    <w:rsid w:val="008165C4"/>
    <w:rsid w:val="00816BD7"/>
    <w:rsid w:val="008173E9"/>
    <w:rsid w:val="00817BA2"/>
    <w:rsid w:val="00817C62"/>
    <w:rsid w:val="008200B7"/>
    <w:rsid w:val="008206FC"/>
    <w:rsid w:val="00820D5E"/>
    <w:rsid w:val="008220D7"/>
    <w:rsid w:val="008221D2"/>
    <w:rsid w:val="008228FB"/>
    <w:rsid w:val="00822B7C"/>
    <w:rsid w:val="0082361F"/>
    <w:rsid w:val="008237D5"/>
    <w:rsid w:val="00824565"/>
    <w:rsid w:val="008245BD"/>
    <w:rsid w:val="008246B9"/>
    <w:rsid w:val="00824923"/>
    <w:rsid w:val="00824E8C"/>
    <w:rsid w:val="00824F87"/>
    <w:rsid w:val="00825105"/>
    <w:rsid w:val="008251CD"/>
    <w:rsid w:val="008258B7"/>
    <w:rsid w:val="008261C3"/>
    <w:rsid w:val="0082665A"/>
    <w:rsid w:val="0082674E"/>
    <w:rsid w:val="00827D25"/>
    <w:rsid w:val="00830059"/>
    <w:rsid w:val="00830173"/>
    <w:rsid w:val="0083034D"/>
    <w:rsid w:val="008305D9"/>
    <w:rsid w:val="0083068A"/>
    <w:rsid w:val="00830B6F"/>
    <w:rsid w:val="00830EC2"/>
    <w:rsid w:val="00831168"/>
    <w:rsid w:val="008313BB"/>
    <w:rsid w:val="00831758"/>
    <w:rsid w:val="00831B24"/>
    <w:rsid w:val="00831CAA"/>
    <w:rsid w:val="0083228C"/>
    <w:rsid w:val="008324D6"/>
    <w:rsid w:val="0083373A"/>
    <w:rsid w:val="00833BC7"/>
    <w:rsid w:val="00833CD4"/>
    <w:rsid w:val="00834082"/>
    <w:rsid w:val="008342E5"/>
    <w:rsid w:val="00834601"/>
    <w:rsid w:val="008347C5"/>
    <w:rsid w:val="00834A51"/>
    <w:rsid w:val="008351B4"/>
    <w:rsid w:val="00835211"/>
    <w:rsid w:val="008354E4"/>
    <w:rsid w:val="008355FA"/>
    <w:rsid w:val="008359B7"/>
    <w:rsid w:val="00835A13"/>
    <w:rsid w:val="00836041"/>
    <w:rsid w:val="00836BE4"/>
    <w:rsid w:val="00836CA1"/>
    <w:rsid w:val="00836EC9"/>
    <w:rsid w:val="008376AB"/>
    <w:rsid w:val="00840287"/>
    <w:rsid w:val="00840552"/>
    <w:rsid w:val="008407EB"/>
    <w:rsid w:val="00840C4D"/>
    <w:rsid w:val="00841156"/>
    <w:rsid w:val="00842179"/>
    <w:rsid w:val="00842A3B"/>
    <w:rsid w:val="008430D1"/>
    <w:rsid w:val="0084356E"/>
    <w:rsid w:val="008436F2"/>
    <w:rsid w:val="00843F4F"/>
    <w:rsid w:val="0084441F"/>
    <w:rsid w:val="008447AC"/>
    <w:rsid w:val="00844C42"/>
    <w:rsid w:val="0084555F"/>
    <w:rsid w:val="00845FD4"/>
    <w:rsid w:val="0084640F"/>
    <w:rsid w:val="00846587"/>
    <w:rsid w:val="0084668E"/>
    <w:rsid w:val="00846EF0"/>
    <w:rsid w:val="0084741E"/>
    <w:rsid w:val="00847F5B"/>
    <w:rsid w:val="0085001D"/>
    <w:rsid w:val="00850A32"/>
    <w:rsid w:val="00850C47"/>
    <w:rsid w:val="00851574"/>
    <w:rsid w:val="00851C92"/>
    <w:rsid w:val="00853743"/>
    <w:rsid w:val="008537E7"/>
    <w:rsid w:val="00853E13"/>
    <w:rsid w:val="00853F4E"/>
    <w:rsid w:val="008543D5"/>
    <w:rsid w:val="008549CA"/>
    <w:rsid w:val="00855145"/>
    <w:rsid w:val="00855904"/>
    <w:rsid w:val="008559C5"/>
    <w:rsid w:val="00856687"/>
    <w:rsid w:val="008568A1"/>
    <w:rsid w:val="00856E21"/>
    <w:rsid w:val="0085772B"/>
    <w:rsid w:val="0085793F"/>
    <w:rsid w:val="00857E06"/>
    <w:rsid w:val="00857E2D"/>
    <w:rsid w:val="00857FFC"/>
    <w:rsid w:val="0086019F"/>
    <w:rsid w:val="008604D9"/>
    <w:rsid w:val="0086133A"/>
    <w:rsid w:val="00861570"/>
    <w:rsid w:val="008617FB"/>
    <w:rsid w:val="00861FF6"/>
    <w:rsid w:val="00862E82"/>
    <w:rsid w:val="00863338"/>
    <w:rsid w:val="0086355E"/>
    <w:rsid w:val="008635BF"/>
    <w:rsid w:val="00863D44"/>
    <w:rsid w:val="00863F25"/>
    <w:rsid w:val="00864178"/>
    <w:rsid w:val="00865971"/>
    <w:rsid w:val="008666CD"/>
    <w:rsid w:val="008667D1"/>
    <w:rsid w:val="0086752E"/>
    <w:rsid w:val="00867BCA"/>
    <w:rsid w:val="00867D9C"/>
    <w:rsid w:val="008706EB"/>
    <w:rsid w:val="00871919"/>
    <w:rsid w:val="00871C1D"/>
    <w:rsid w:val="008724D3"/>
    <w:rsid w:val="0087381C"/>
    <w:rsid w:val="00873A10"/>
    <w:rsid w:val="00873AD7"/>
    <w:rsid w:val="00873B48"/>
    <w:rsid w:val="00873FA2"/>
    <w:rsid w:val="00874840"/>
    <w:rsid w:val="00874B49"/>
    <w:rsid w:val="0087532E"/>
    <w:rsid w:val="00875431"/>
    <w:rsid w:val="0087553A"/>
    <w:rsid w:val="0087609F"/>
    <w:rsid w:val="0087644A"/>
    <w:rsid w:val="00876A07"/>
    <w:rsid w:val="00876D68"/>
    <w:rsid w:val="00876E53"/>
    <w:rsid w:val="008777EC"/>
    <w:rsid w:val="00877ACA"/>
    <w:rsid w:val="00877B2F"/>
    <w:rsid w:val="00877F9C"/>
    <w:rsid w:val="00880018"/>
    <w:rsid w:val="00881226"/>
    <w:rsid w:val="00881786"/>
    <w:rsid w:val="008823E4"/>
    <w:rsid w:val="00883659"/>
    <w:rsid w:val="0088375F"/>
    <w:rsid w:val="008837A7"/>
    <w:rsid w:val="00883EAA"/>
    <w:rsid w:val="00884731"/>
    <w:rsid w:val="00884F7E"/>
    <w:rsid w:val="008851F6"/>
    <w:rsid w:val="0088531C"/>
    <w:rsid w:val="00885847"/>
    <w:rsid w:val="0088661C"/>
    <w:rsid w:val="0088735F"/>
    <w:rsid w:val="008873DC"/>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4668"/>
    <w:rsid w:val="00894DAE"/>
    <w:rsid w:val="00895116"/>
    <w:rsid w:val="008954F7"/>
    <w:rsid w:val="008957E8"/>
    <w:rsid w:val="00895A67"/>
    <w:rsid w:val="00896A4E"/>
    <w:rsid w:val="00896C23"/>
    <w:rsid w:val="00896FEC"/>
    <w:rsid w:val="00897289"/>
    <w:rsid w:val="008A1040"/>
    <w:rsid w:val="008A1053"/>
    <w:rsid w:val="008A1FF1"/>
    <w:rsid w:val="008A20E7"/>
    <w:rsid w:val="008A2715"/>
    <w:rsid w:val="008A290B"/>
    <w:rsid w:val="008A2E93"/>
    <w:rsid w:val="008A2F3B"/>
    <w:rsid w:val="008A3ABE"/>
    <w:rsid w:val="008A4082"/>
    <w:rsid w:val="008A44BE"/>
    <w:rsid w:val="008A4AA9"/>
    <w:rsid w:val="008A547C"/>
    <w:rsid w:val="008A5A52"/>
    <w:rsid w:val="008A7262"/>
    <w:rsid w:val="008A72DB"/>
    <w:rsid w:val="008B041D"/>
    <w:rsid w:val="008B12AA"/>
    <w:rsid w:val="008B1C4B"/>
    <w:rsid w:val="008B34C6"/>
    <w:rsid w:val="008B3FE7"/>
    <w:rsid w:val="008B46D7"/>
    <w:rsid w:val="008B4DC8"/>
    <w:rsid w:val="008B53E2"/>
    <w:rsid w:val="008B75E5"/>
    <w:rsid w:val="008B7AF3"/>
    <w:rsid w:val="008B7C49"/>
    <w:rsid w:val="008B7E8D"/>
    <w:rsid w:val="008B7EC4"/>
    <w:rsid w:val="008C01B2"/>
    <w:rsid w:val="008C08BE"/>
    <w:rsid w:val="008C0B88"/>
    <w:rsid w:val="008C273C"/>
    <w:rsid w:val="008C2B59"/>
    <w:rsid w:val="008C3577"/>
    <w:rsid w:val="008C4B6F"/>
    <w:rsid w:val="008C523D"/>
    <w:rsid w:val="008C6154"/>
    <w:rsid w:val="008C6255"/>
    <w:rsid w:val="008C6695"/>
    <w:rsid w:val="008C6A7E"/>
    <w:rsid w:val="008C723A"/>
    <w:rsid w:val="008C784D"/>
    <w:rsid w:val="008D0078"/>
    <w:rsid w:val="008D01D2"/>
    <w:rsid w:val="008D0AA2"/>
    <w:rsid w:val="008D124D"/>
    <w:rsid w:val="008D12F8"/>
    <w:rsid w:val="008D13A1"/>
    <w:rsid w:val="008D1578"/>
    <w:rsid w:val="008D2A5E"/>
    <w:rsid w:val="008D2F11"/>
    <w:rsid w:val="008D30F1"/>
    <w:rsid w:val="008D39CF"/>
    <w:rsid w:val="008D3A6F"/>
    <w:rsid w:val="008D3B10"/>
    <w:rsid w:val="008D4370"/>
    <w:rsid w:val="008D480C"/>
    <w:rsid w:val="008D4A75"/>
    <w:rsid w:val="008D588E"/>
    <w:rsid w:val="008D59C6"/>
    <w:rsid w:val="008D61A1"/>
    <w:rsid w:val="008D67BC"/>
    <w:rsid w:val="008D6B07"/>
    <w:rsid w:val="008D6B84"/>
    <w:rsid w:val="008D75CC"/>
    <w:rsid w:val="008E0188"/>
    <w:rsid w:val="008E036C"/>
    <w:rsid w:val="008E07ED"/>
    <w:rsid w:val="008E0934"/>
    <w:rsid w:val="008E1380"/>
    <w:rsid w:val="008E22C9"/>
    <w:rsid w:val="008E2392"/>
    <w:rsid w:val="008E249F"/>
    <w:rsid w:val="008E28E9"/>
    <w:rsid w:val="008E3D2B"/>
    <w:rsid w:val="008E42F4"/>
    <w:rsid w:val="008E56DB"/>
    <w:rsid w:val="008E5987"/>
    <w:rsid w:val="008E7436"/>
    <w:rsid w:val="008E779B"/>
    <w:rsid w:val="008E796E"/>
    <w:rsid w:val="008F006A"/>
    <w:rsid w:val="008F06AF"/>
    <w:rsid w:val="008F1D57"/>
    <w:rsid w:val="008F29E1"/>
    <w:rsid w:val="008F2C8A"/>
    <w:rsid w:val="008F32D0"/>
    <w:rsid w:val="008F3623"/>
    <w:rsid w:val="008F3DFB"/>
    <w:rsid w:val="008F4DE0"/>
    <w:rsid w:val="008F5088"/>
    <w:rsid w:val="008F5361"/>
    <w:rsid w:val="008F5CCD"/>
    <w:rsid w:val="008F60EA"/>
    <w:rsid w:val="008F68CD"/>
    <w:rsid w:val="00900128"/>
    <w:rsid w:val="00900373"/>
    <w:rsid w:val="00900D8E"/>
    <w:rsid w:val="00900F0D"/>
    <w:rsid w:val="009015B7"/>
    <w:rsid w:val="009016A6"/>
    <w:rsid w:val="009020A9"/>
    <w:rsid w:val="009029C8"/>
    <w:rsid w:val="00902A55"/>
    <w:rsid w:val="00903331"/>
    <w:rsid w:val="00903408"/>
    <w:rsid w:val="00903CC1"/>
    <w:rsid w:val="009040CD"/>
    <w:rsid w:val="0090551E"/>
    <w:rsid w:val="009059DD"/>
    <w:rsid w:val="00906BDB"/>
    <w:rsid w:val="0090761D"/>
    <w:rsid w:val="00911349"/>
    <w:rsid w:val="009120DC"/>
    <w:rsid w:val="00912166"/>
    <w:rsid w:val="009123DD"/>
    <w:rsid w:val="009128E2"/>
    <w:rsid w:val="009133B0"/>
    <w:rsid w:val="009135CD"/>
    <w:rsid w:val="009138ED"/>
    <w:rsid w:val="00914515"/>
    <w:rsid w:val="009151C1"/>
    <w:rsid w:val="00915441"/>
    <w:rsid w:val="009156FA"/>
    <w:rsid w:val="00915851"/>
    <w:rsid w:val="0091672B"/>
    <w:rsid w:val="00917017"/>
    <w:rsid w:val="00917189"/>
    <w:rsid w:val="009200A3"/>
    <w:rsid w:val="009200E4"/>
    <w:rsid w:val="00921809"/>
    <w:rsid w:val="00921A23"/>
    <w:rsid w:val="00922452"/>
    <w:rsid w:val="009226B5"/>
    <w:rsid w:val="009228D5"/>
    <w:rsid w:val="00922C1F"/>
    <w:rsid w:val="009232A0"/>
    <w:rsid w:val="009239BC"/>
    <w:rsid w:val="00923CA7"/>
    <w:rsid w:val="00923CD4"/>
    <w:rsid w:val="00924C8A"/>
    <w:rsid w:val="00925484"/>
    <w:rsid w:val="0092585E"/>
    <w:rsid w:val="00925B55"/>
    <w:rsid w:val="00925CC4"/>
    <w:rsid w:val="00926359"/>
    <w:rsid w:val="00926960"/>
    <w:rsid w:val="00926DE2"/>
    <w:rsid w:val="009276FF"/>
    <w:rsid w:val="00927DE0"/>
    <w:rsid w:val="009300DD"/>
    <w:rsid w:val="009305BD"/>
    <w:rsid w:val="00930979"/>
    <w:rsid w:val="00930D72"/>
    <w:rsid w:val="00932000"/>
    <w:rsid w:val="009327A1"/>
    <w:rsid w:val="009329B3"/>
    <w:rsid w:val="00932CF9"/>
    <w:rsid w:val="00932E7A"/>
    <w:rsid w:val="0093300C"/>
    <w:rsid w:val="009332EB"/>
    <w:rsid w:val="00933763"/>
    <w:rsid w:val="009345A1"/>
    <w:rsid w:val="00934703"/>
    <w:rsid w:val="00934715"/>
    <w:rsid w:val="00936013"/>
    <w:rsid w:val="009361E6"/>
    <w:rsid w:val="00936282"/>
    <w:rsid w:val="00936430"/>
    <w:rsid w:val="00936AF2"/>
    <w:rsid w:val="0093712C"/>
    <w:rsid w:val="0093791A"/>
    <w:rsid w:val="0094029C"/>
    <w:rsid w:val="00940977"/>
    <w:rsid w:val="00941171"/>
    <w:rsid w:val="00942B48"/>
    <w:rsid w:val="009433F2"/>
    <w:rsid w:val="00943A66"/>
    <w:rsid w:val="00943B3B"/>
    <w:rsid w:val="00943E73"/>
    <w:rsid w:val="00944668"/>
    <w:rsid w:val="00944C2F"/>
    <w:rsid w:val="00945091"/>
    <w:rsid w:val="009472B3"/>
    <w:rsid w:val="00950841"/>
    <w:rsid w:val="009508F5"/>
    <w:rsid w:val="00951334"/>
    <w:rsid w:val="00952095"/>
    <w:rsid w:val="009526F1"/>
    <w:rsid w:val="00952D5E"/>
    <w:rsid w:val="009534BE"/>
    <w:rsid w:val="00953990"/>
    <w:rsid w:val="00953CF1"/>
    <w:rsid w:val="00954A02"/>
    <w:rsid w:val="00954FE7"/>
    <w:rsid w:val="00956465"/>
    <w:rsid w:val="00956745"/>
    <w:rsid w:val="00957FDC"/>
    <w:rsid w:val="009604B7"/>
    <w:rsid w:val="00960533"/>
    <w:rsid w:val="00960621"/>
    <w:rsid w:val="00960AF4"/>
    <w:rsid w:val="00960CE7"/>
    <w:rsid w:val="00962625"/>
    <w:rsid w:val="00963031"/>
    <w:rsid w:val="00963A9A"/>
    <w:rsid w:val="0096487D"/>
    <w:rsid w:val="00964C4F"/>
    <w:rsid w:val="00966A0B"/>
    <w:rsid w:val="00966C92"/>
    <w:rsid w:val="00967019"/>
    <w:rsid w:val="009678F8"/>
    <w:rsid w:val="009700DE"/>
    <w:rsid w:val="00970598"/>
    <w:rsid w:val="0097073F"/>
    <w:rsid w:val="00970823"/>
    <w:rsid w:val="00970F4E"/>
    <w:rsid w:val="00971889"/>
    <w:rsid w:val="00971C27"/>
    <w:rsid w:val="00971D83"/>
    <w:rsid w:val="00971E27"/>
    <w:rsid w:val="00971FFB"/>
    <w:rsid w:val="009720DB"/>
    <w:rsid w:val="0097278E"/>
    <w:rsid w:val="0097293A"/>
    <w:rsid w:val="009749F0"/>
    <w:rsid w:val="009761F8"/>
    <w:rsid w:val="009774F8"/>
    <w:rsid w:val="0097777F"/>
    <w:rsid w:val="0097788D"/>
    <w:rsid w:val="0098084D"/>
    <w:rsid w:val="0098099C"/>
    <w:rsid w:val="00980CE1"/>
    <w:rsid w:val="00981044"/>
    <w:rsid w:val="00981826"/>
    <w:rsid w:val="00981D0F"/>
    <w:rsid w:val="009825C3"/>
    <w:rsid w:val="00982B58"/>
    <w:rsid w:val="00982D5C"/>
    <w:rsid w:val="00982FAF"/>
    <w:rsid w:val="00983927"/>
    <w:rsid w:val="00984416"/>
    <w:rsid w:val="0098441D"/>
    <w:rsid w:val="0098489C"/>
    <w:rsid w:val="00984F47"/>
    <w:rsid w:val="009851FB"/>
    <w:rsid w:val="009852F5"/>
    <w:rsid w:val="009863EB"/>
    <w:rsid w:val="00986773"/>
    <w:rsid w:val="009868FB"/>
    <w:rsid w:val="00986CAE"/>
    <w:rsid w:val="009875E7"/>
    <w:rsid w:val="00987ED2"/>
    <w:rsid w:val="00990241"/>
    <w:rsid w:val="00990898"/>
    <w:rsid w:val="00990A05"/>
    <w:rsid w:val="00990A4A"/>
    <w:rsid w:val="00990F6B"/>
    <w:rsid w:val="0099270D"/>
    <w:rsid w:val="00992BDA"/>
    <w:rsid w:val="009948A5"/>
    <w:rsid w:val="00994C94"/>
    <w:rsid w:val="00994D3C"/>
    <w:rsid w:val="00996084"/>
    <w:rsid w:val="00996868"/>
    <w:rsid w:val="009979D6"/>
    <w:rsid w:val="009A017D"/>
    <w:rsid w:val="009A0624"/>
    <w:rsid w:val="009A099C"/>
    <w:rsid w:val="009A11CB"/>
    <w:rsid w:val="009A1569"/>
    <w:rsid w:val="009A16E4"/>
    <w:rsid w:val="009A2C45"/>
    <w:rsid w:val="009A4543"/>
    <w:rsid w:val="009A53FC"/>
    <w:rsid w:val="009A5802"/>
    <w:rsid w:val="009A58AE"/>
    <w:rsid w:val="009A60A6"/>
    <w:rsid w:val="009A7D4A"/>
    <w:rsid w:val="009B0038"/>
    <w:rsid w:val="009B0557"/>
    <w:rsid w:val="009B08D1"/>
    <w:rsid w:val="009B171E"/>
    <w:rsid w:val="009B18EB"/>
    <w:rsid w:val="009B1C48"/>
    <w:rsid w:val="009B1DC5"/>
    <w:rsid w:val="009B2B60"/>
    <w:rsid w:val="009B3B54"/>
    <w:rsid w:val="009B3BF5"/>
    <w:rsid w:val="009B3C1E"/>
    <w:rsid w:val="009B4312"/>
    <w:rsid w:val="009B4859"/>
    <w:rsid w:val="009B49F4"/>
    <w:rsid w:val="009B4A33"/>
    <w:rsid w:val="009B51A1"/>
    <w:rsid w:val="009B561E"/>
    <w:rsid w:val="009B623D"/>
    <w:rsid w:val="009B6386"/>
    <w:rsid w:val="009B73A6"/>
    <w:rsid w:val="009C0618"/>
    <w:rsid w:val="009C193C"/>
    <w:rsid w:val="009C2389"/>
    <w:rsid w:val="009C2CA1"/>
    <w:rsid w:val="009C3A32"/>
    <w:rsid w:val="009C3EF1"/>
    <w:rsid w:val="009C458D"/>
    <w:rsid w:val="009C4B27"/>
    <w:rsid w:val="009C4B81"/>
    <w:rsid w:val="009C542B"/>
    <w:rsid w:val="009C58BC"/>
    <w:rsid w:val="009C59B1"/>
    <w:rsid w:val="009C5C1C"/>
    <w:rsid w:val="009C63F7"/>
    <w:rsid w:val="009C68E7"/>
    <w:rsid w:val="009C6CA8"/>
    <w:rsid w:val="009C71A7"/>
    <w:rsid w:val="009C7732"/>
    <w:rsid w:val="009C7FF6"/>
    <w:rsid w:val="009D01FD"/>
    <w:rsid w:val="009D0288"/>
    <w:rsid w:val="009D0BFE"/>
    <w:rsid w:val="009D0D64"/>
    <w:rsid w:val="009D1043"/>
    <w:rsid w:val="009D1F14"/>
    <w:rsid w:val="009D1FB1"/>
    <w:rsid w:val="009D3A52"/>
    <w:rsid w:val="009D4055"/>
    <w:rsid w:val="009D4943"/>
    <w:rsid w:val="009D5EF0"/>
    <w:rsid w:val="009D5F15"/>
    <w:rsid w:val="009D6520"/>
    <w:rsid w:val="009D7D5C"/>
    <w:rsid w:val="009D7DCB"/>
    <w:rsid w:val="009D7EAD"/>
    <w:rsid w:val="009E05A0"/>
    <w:rsid w:val="009E206D"/>
    <w:rsid w:val="009E2930"/>
    <w:rsid w:val="009E34C4"/>
    <w:rsid w:val="009E3E9B"/>
    <w:rsid w:val="009E44A2"/>
    <w:rsid w:val="009E6020"/>
    <w:rsid w:val="009E66D3"/>
    <w:rsid w:val="009E6701"/>
    <w:rsid w:val="009E6872"/>
    <w:rsid w:val="009E6A44"/>
    <w:rsid w:val="009F01DB"/>
    <w:rsid w:val="009F06DE"/>
    <w:rsid w:val="009F0A3D"/>
    <w:rsid w:val="009F1807"/>
    <w:rsid w:val="009F1978"/>
    <w:rsid w:val="009F1EB0"/>
    <w:rsid w:val="009F23EE"/>
    <w:rsid w:val="009F2D03"/>
    <w:rsid w:val="009F2D37"/>
    <w:rsid w:val="009F38AD"/>
    <w:rsid w:val="009F3DD1"/>
    <w:rsid w:val="009F3FD6"/>
    <w:rsid w:val="009F41AA"/>
    <w:rsid w:val="009F5178"/>
    <w:rsid w:val="009F525C"/>
    <w:rsid w:val="009F5B6E"/>
    <w:rsid w:val="009F5BD1"/>
    <w:rsid w:val="009F5C5C"/>
    <w:rsid w:val="009F700E"/>
    <w:rsid w:val="009F70CE"/>
    <w:rsid w:val="009F7B50"/>
    <w:rsid w:val="00A00027"/>
    <w:rsid w:val="00A00C0A"/>
    <w:rsid w:val="00A00C7C"/>
    <w:rsid w:val="00A023D4"/>
    <w:rsid w:val="00A03246"/>
    <w:rsid w:val="00A034C5"/>
    <w:rsid w:val="00A04245"/>
    <w:rsid w:val="00A04E18"/>
    <w:rsid w:val="00A04E90"/>
    <w:rsid w:val="00A0574E"/>
    <w:rsid w:val="00A05A4E"/>
    <w:rsid w:val="00A06832"/>
    <w:rsid w:val="00A06BAD"/>
    <w:rsid w:val="00A06CBC"/>
    <w:rsid w:val="00A075AD"/>
    <w:rsid w:val="00A1120A"/>
    <w:rsid w:val="00A1147E"/>
    <w:rsid w:val="00A12934"/>
    <w:rsid w:val="00A131F2"/>
    <w:rsid w:val="00A14203"/>
    <w:rsid w:val="00A14249"/>
    <w:rsid w:val="00A147DE"/>
    <w:rsid w:val="00A14A4A"/>
    <w:rsid w:val="00A14C9E"/>
    <w:rsid w:val="00A154EE"/>
    <w:rsid w:val="00A15B8D"/>
    <w:rsid w:val="00A1688C"/>
    <w:rsid w:val="00A17AA2"/>
    <w:rsid w:val="00A20121"/>
    <w:rsid w:val="00A20C5C"/>
    <w:rsid w:val="00A20FBD"/>
    <w:rsid w:val="00A2113B"/>
    <w:rsid w:val="00A21898"/>
    <w:rsid w:val="00A219F1"/>
    <w:rsid w:val="00A21B8F"/>
    <w:rsid w:val="00A21C60"/>
    <w:rsid w:val="00A21D7C"/>
    <w:rsid w:val="00A22C88"/>
    <w:rsid w:val="00A233C1"/>
    <w:rsid w:val="00A23A63"/>
    <w:rsid w:val="00A24F2B"/>
    <w:rsid w:val="00A251C8"/>
    <w:rsid w:val="00A257CB"/>
    <w:rsid w:val="00A25D80"/>
    <w:rsid w:val="00A25EA4"/>
    <w:rsid w:val="00A2649C"/>
    <w:rsid w:val="00A26746"/>
    <w:rsid w:val="00A2699F"/>
    <w:rsid w:val="00A26D18"/>
    <w:rsid w:val="00A27583"/>
    <w:rsid w:val="00A304D7"/>
    <w:rsid w:val="00A30E1A"/>
    <w:rsid w:val="00A312CE"/>
    <w:rsid w:val="00A313B3"/>
    <w:rsid w:val="00A314EB"/>
    <w:rsid w:val="00A32034"/>
    <w:rsid w:val="00A32AE3"/>
    <w:rsid w:val="00A32B37"/>
    <w:rsid w:val="00A332C5"/>
    <w:rsid w:val="00A332D6"/>
    <w:rsid w:val="00A33626"/>
    <w:rsid w:val="00A33F13"/>
    <w:rsid w:val="00A34865"/>
    <w:rsid w:val="00A34B9F"/>
    <w:rsid w:val="00A34C7D"/>
    <w:rsid w:val="00A3521F"/>
    <w:rsid w:val="00A36E9A"/>
    <w:rsid w:val="00A37B13"/>
    <w:rsid w:val="00A40288"/>
    <w:rsid w:val="00A417DB"/>
    <w:rsid w:val="00A4180E"/>
    <w:rsid w:val="00A41BDC"/>
    <w:rsid w:val="00A41F88"/>
    <w:rsid w:val="00A41F96"/>
    <w:rsid w:val="00A41FE9"/>
    <w:rsid w:val="00A426BE"/>
    <w:rsid w:val="00A43433"/>
    <w:rsid w:val="00A43D02"/>
    <w:rsid w:val="00A450D3"/>
    <w:rsid w:val="00A45F54"/>
    <w:rsid w:val="00A461D3"/>
    <w:rsid w:val="00A4724C"/>
    <w:rsid w:val="00A47F5D"/>
    <w:rsid w:val="00A51654"/>
    <w:rsid w:val="00A51772"/>
    <w:rsid w:val="00A51C95"/>
    <w:rsid w:val="00A53E8A"/>
    <w:rsid w:val="00A54736"/>
    <w:rsid w:val="00A54F68"/>
    <w:rsid w:val="00A5556F"/>
    <w:rsid w:val="00A55590"/>
    <w:rsid w:val="00A555E7"/>
    <w:rsid w:val="00A55E2F"/>
    <w:rsid w:val="00A57147"/>
    <w:rsid w:val="00A577A7"/>
    <w:rsid w:val="00A57F24"/>
    <w:rsid w:val="00A60984"/>
    <w:rsid w:val="00A60E69"/>
    <w:rsid w:val="00A60EC8"/>
    <w:rsid w:val="00A61504"/>
    <w:rsid w:val="00A619F5"/>
    <w:rsid w:val="00A61C58"/>
    <w:rsid w:val="00A61DF2"/>
    <w:rsid w:val="00A61E3C"/>
    <w:rsid w:val="00A634A1"/>
    <w:rsid w:val="00A635B4"/>
    <w:rsid w:val="00A64340"/>
    <w:rsid w:val="00A64A01"/>
    <w:rsid w:val="00A64A7A"/>
    <w:rsid w:val="00A6506A"/>
    <w:rsid w:val="00A6535D"/>
    <w:rsid w:val="00A658AF"/>
    <w:rsid w:val="00A65AB8"/>
    <w:rsid w:val="00A65B23"/>
    <w:rsid w:val="00A65F03"/>
    <w:rsid w:val="00A667C2"/>
    <w:rsid w:val="00A66C51"/>
    <w:rsid w:val="00A6728A"/>
    <w:rsid w:val="00A6729E"/>
    <w:rsid w:val="00A67407"/>
    <w:rsid w:val="00A71897"/>
    <w:rsid w:val="00A720E8"/>
    <w:rsid w:val="00A72882"/>
    <w:rsid w:val="00A728F9"/>
    <w:rsid w:val="00A73711"/>
    <w:rsid w:val="00A741E9"/>
    <w:rsid w:val="00A750CF"/>
    <w:rsid w:val="00A75865"/>
    <w:rsid w:val="00A75AFE"/>
    <w:rsid w:val="00A76116"/>
    <w:rsid w:val="00A76ED2"/>
    <w:rsid w:val="00A7713F"/>
    <w:rsid w:val="00A77E0F"/>
    <w:rsid w:val="00A80530"/>
    <w:rsid w:val="00A80A17"/>
    <w:rsid w:val="00A812AD"/>
    <w:rsid w:val="00A81307"/>
    <w:rsid w:val="00A839AC"/>
    <w:rsid w:val="00A8454B"/>
    <w:rsid w:val="00A845BF"/>
    <w:rsid w:val="00A846D4"/>
    <w:rsid w:val="00A854A9"/>
    <w:rsid w:val="00A85504"/>
    <w:rsid w:val="00A85E0A"/>
    <w:rsid w:val="00A86453"/>
    <w:rsid w:val="00A86683"/>
    <w:rsid w:val="00A870DD"/>
    <w:rsid w:val="00A87470"/>
    <w:rsid w:val="00A9067E"/>
    <w:rsid w:val="00A910C8"/>
    <w:rsid w:val="00A913EF"/>
    <w:rsid w:val="00A916F5"/>
    <w:rsid w:val="00A91F47"/>
    <w:rsid w:val="00A923DB"/>
    <w:rsid w:val="00A9296A"/>
    <w:rsid w:val="00A92A6E"/>
    <w:rsid w:val="00A92F18"/>
    <w:rsid w:val="00A93A8E"/>
    <w:rsid w:val="00A93D05"/>
    <w:rsid w:val="00A93EE1"/>
    <w:rsid w:val="00A93F83"/>
    <w:rsid w:val="00A94FDB"/>
    <w:rsid w:val="00A954B4"/>
    <w:rsid w:val="00A9590D"/>
    <w:rsid w:val="00A9659E"/>
    <w:rsid w:val="00A9670C"/>
    <w:rsid w:val="00A97193"/>
    <w:rsid w:val="00A971E4"/>
    <w:rsid w:val="00A97C19"/>
    <w:rsid w:val="00A97ED3"/>
    <w:rsid w:val="00AA0F08"/>
    <w:rsid w:val="00AA1603"/>
    <w:rsid w:val="00AA2163"/>
    <w:rsid w:val="00AA23D4"/>
    <w:rsid w:val="00AA26C6"/>
    <w:rsid w:val="00AA2972"/>
    <w:rsid w:val="00AA34EB"/>
    <w:rsid w:val="00AA37E3"/>
    <w:rsid w:val="00AA38B9"/>
    <w:rsid w:val="00AA425B"/>
    <w:rsid w:val="00AA44B4"/>
    <w:rsid w:val="00AA478A"/>
    <w:rsid w:val="00AA4B01"/>
    <w:rsid w:val="00AA53AD"/>
    <w:rsid w:val="00AA59E4"/>
    <w:rsid w:val="00AA5A6E"/>
    <w:rsid w:val="00AA6150"/>
    <w:rsid w:val="00AA727E"/>
    <w:rsid w:val="00AB0411"/>
    <w:rsid w:val="00AB0E23"/>
    <w:rsid w:val="00AB167F"/>
    <w:rsid w:val="00AB17E6"/>
    <w:rsid w:val="00AB1DDD"/>
    <w:rsid w:val="00AB40ED"/>
    <w:rsid w:val="00AB4737"/>
    <w:rsid w:val="00AB4911"/>
    <w:rsid w:val="00AB505E"/>
    <w:rsid w:val="00AB584C"/>
    <w:rsid w:val="00AB59C4"/>
    <w:rsid w:val="00AB5C72"/>
    <w:rsid w:val="00AB5EC2"/>
    <w:rsid w:val="00AB625D"/>
    <w:rsid w:val="00AB644B"/>
    <w:rsid w:val="00AB687D"/>
    <w:rsid w:val="00AB7561"/>
    <w:rsid w:val="00AB7940"/>
    <w:rsid w:val="00AC00CF"/>
    <w:rsid w:val="00AC02C2"/>
    <w:rsid w:val="00AC06E1"/>
    <w:rsid w:val="00AC08DF"/>
    <w:rsid w:val="00AC115A"/>
    <w:rsid w:val="00AC1812"/>
    <w:rsid w:val="00AC19BF"/>
    <w:rsid w:val="00AC27F3"/>
    <w:rsid w:val="00AC2C1F"/>
    <w:rsid w:val="00AC31D0"/>
    <w:rsid w:val="00AC3D60"/>
    <w:rsid w:val="00AC3E73"/>
    <w:rsid w:val="00AC45D5"/>
    <w:rsid w:val="00AC486E"/>
    <w:rsid w:val="00AC4E6C"/>
    <w:rsid w:val="00AC534A"/>
    <w:rsid w:val="00AC64DB"/>
    <w:rsid w:val="00AC6DEC"/>
    <w:rsid w:val="00AC79FB"/>
    <w:rsid w:val="00AC7D70"/>
    <w:rsid w:val="00AD0F03"/>
    <w:rsid w:val="00AD1031"/>
    <w:rsid w:val="00AD10F1"/>
    <w:rsid w:val="00AD124A"/>
    <w:rsid w:val="00AD25FD"/>
    <w:rsid w:val="00AD2625"/>
    <w:rsid w:val="00AD26ED"/>
    <w:rsid w:val="00AD2791"/>
    <w:rsid w:val="00AD2E3C"/>
    <w:rsid w:val="00AD48B3"/>
    <w:rsid w:val="00AD5610"/>
    <w:rsid w:val="00AD5A98"/>
    <w:rsid w:val="00AD5E6F"/>
    <w:rsid w:val="00AD6A12"/>
    <w:rsid w:val="00AD701B"/>
    <w:rsid w:val="00AE0119"/>
    <w:rsid w:val="00AE06AC"/>
    <w:rsid w:val="00AE07F8"/>
    <w:rsid w:val="00AE0856"/>
    <w:rsid w:val="00AE0C21"/>
    <w:rsid w:val="00AE1135"/>
    <w:rsid w:val="00AE1C13"/>
    <w:rsid w:val="00AE1C2B"/>
    <w:rsid w:val="00AE26F1"/>
    <w:rsid w:val="00AE29B7"/>
    <w:rsid w:val="00AE35BB"/>
    <w:rsid w:val="00AE3729"/>
    <w:rsid w:val="00AE3AD0"/>
    <w:rsid w:val="00AE4031"/>
    <w:rsid w:val="00AE40D1"/>
    <w:rsid w:val="00AE4944"/>
    <w:rsid w:val="00AE6ED9"/>
    <w:rsid w:val="00AF14E9"/>
    <w:rsid w:val="00AF19EF"/>
    <w:rsid w:val="00AF21F4"/>
    <w:rsid w:val="00AF286D"/>
    <w:rsid w:val="00AF2DC2"/>
    <w:rsid w:val="00AF3B71"/>
    <w:rsid w:val="00AF4350"/>
    <w:rsid w:val="00AF46F4"/>
    <w:rsid w:val="00AF497E"/>
    <w:rsid w:val="00AF5BCC"/>
    <w:rsid w:val="00AF5DF3"/>
    <w:rsid w:val="00AF5DFB"/>
    <w:rsid w:val="00AF5E0C"/>
    <w:rsid w:val="00AF684B"/>
    <w:rsid w:val="00AF6C41"/>
    <w:rsid w:val="00AF7DA0"/>
    <w:rsid w:val="00AF7E60"/>
    <w:rsid w:val="00B001CC"/>
    <w:rsid w:val="00B0050C"/>
    <w:rsid w:val="00B0093A"/>
    <w:rsid w:val="00B009F7"/>
    <w:rsid w:val="00B01005"/>
    <w:rsid w:val="00B014E2"/>
    <w:rsid w:val="00B01530"/>
    <w:rsid w:val="00B0230C"/>
    <w:rsid w:val="00B02A09"/>
    <w:rsid w:val="00B030F6"/>
    <w:rsid w:val="00B033A9"/>
    <w:rsid w:val="00B03BFA"/>
    <w:rsid w:val="00B0427B"/>
    <w:rsid w:val="00B04F1F"/>
    <w:rsid w:val="00B04FC9"/>
    <w:rsid w:val="00B05561"/>
    <w:rsid w:val="00B055A6"/>
    <w:rsid w:val="00B057D9"/>
    <w:rsid w:val="00B05AE8"/>
    <w:rsid w:val="00B05EB6"/>
    <w:rsid w:val="00B05F90"/>
    <w:rsid w:val="00B0655D"/>
    <w:rsid w:val="00B065FC"/>
    <w:rsid w:val="00B06ECF"/>
    <w:rsid w:val="00B07639"/>
    <w:rsid w:val="00B07C97"/>
    <w:rsid w:val="00B07DB4"/>
    <w:rsid w:val="00B07E72"/>
    <w:rsid w:val="00B10292"/>
    <w:rsid w:val="00B10B35"/>
    <w:rsid w:val="00B10C90"/>
    <w:rsid w:val="00B11189"/>
    <w:rsid w:val="00B11AC5"/>
    <w:rsid w:val="00B11E37"/>
    <w:rsid w:val="00B12EA5"/>
    <w:rsid w:val="00B13A46"/>
    <w:rsid w:val="00B13AF8"/>
    <w:rsid w:val="00B14318"/>
    <w:rsid w:val="00B14348"/>
    <w:rsid w:val="00B14EBE"/>
    <w:rsid w:val="00B155A4"/>
    <w:rsid w:val="00B15644"/>
    <w:rsid w:val="00B15A80"/>
    <w:rsid w:val="00B16058"/>
    <w:rsid w:val="00B16E01"/>
    <w:rsid w:val="00B174AD"/>
    <w:rsid w:val="00B178D5"/>
    <w:rsid w:val="00B179E2"/>
    <w:rsid w:val="00B20E08"/>
    <w:rsid w:val="00B212E7"/>
    <w:rsid w:val="00B21764"/>
    <w:rsid w:val="00B238B6"/>
    <w:rsid w:val="00B2488E"/>
    <w:rsid w:val="00B2498C"/>
    <w:rsid w:val="00B25292"/>
    <w:rsid w:val="00B25324"/>
    <w:rsid w:val="00B25952"/>
    <w:rsid w:val="00B25A44"/>
    <w:rsid w:val="00B26705"/>
    <w:rsid w:val="00B26D8A"/>
    <w:rsid w:val="00B277D5"/>
    <w:rsid w:val="00B27A73"/>
    <w:rsid w:val="00B303E2"/>
    <w:rsid w:val="00B3044C"/>
    <w:rsid w:val="00B31159"/>
    <w:rsid w:val="00B31407"/>
    <w:rsid w:val="00B3246D"/>
    <w:rsid w:val="00B32AC6"/>
    <w:rsid w:val="00B32B2E"/>
    <w:rsid w:val="00B32C45"/>
    <w:rsid w:val="00B33552"/>
    <w:rsid w:val="00B340BF"/>
    <w:rsid w:val="00B341DA"/>
    <w:rsid w:val="00B34ABB"/>
    <w:rsid w:val="00B35E1B"/>
    <w:rsid w:val="00B368A8"/>
    <w:rsid w:val="00B368B0"/>
    <w:rsid w:val="00B37062"/>
    <w:rsid w:val="00B3791C"/>
    <w:rsid w:val="00B37C08"/>
    <w:rsid w:val="00B37CD2"/>
    <w:rsid w:val="00B37D1A"/>
    <w:rsid w:val="00B40247"/>
    <w:rsid w:val="00B40352"/>
    <w:rsid w:val="00B405D5"/>
    <w:rsid w:val="00B41FED"/>
    <w:rsid w:val="00B42061"/>
    <w:rsid w:val="00B420F2"/>
    <w:rsid w:val="00B4293C"/>
    <w:rsid w:val="00B43769"/>
    <w:rsid w:val="00B43B14"/>
    <w:rsid w:val="00B43BCD"/>
    <w:rsid w:val="00B44090"/>
    <w:rsid w:val="00B44AFF"/>
    <w:rsid w:val="00B44B40"/>
    <w:rsid w:val="00B45C31"/>
    <w:rsid w:val="00B46774"/>
    <w:rsid w:val="00B46CF2"/>
    <w:rsid w:val="00B47175"/>
    <w:rsid w:val="00B476BA"/>
    <w:rsid w:val="00B4775B"/>
    <w:rsid w:val="00B47A09"/>
    <w:rsid w:val="00B51364"/>
    <w:rsid w:val="00B51F2F"/>
    <w:rsid w:val="00B52533"/>
    <w:rsid w:val="00B52573"/>
    <w:rsid w:val="00B52E68"/>
    <w:rsid w:val="00B52FFB"/>
    <w:rsid w:val="00B53B4E"/>
    <w:rsid w:val="00B53E38"/>
    <w:rsid w:val="00B54C37"/>
    <w:rsid w:val="00B54FA5"/>
    <w:rsid w:val="00B55686"/>
    <w:rsid w:val="00B557C5"/>
    <w:rsid w:val="00B55912"/>
    <w:rsid w:val="00B55B10"/>
    <w:rsid w:val="00B55D41"/>
    <w:rsid w:val="00B55FD1"/>
    <w:rsid w:val="00B56227"/>
    <w:rsid w:val="00B5638F"/>
    <w:rsid w:val="00B57582"/>
    <w:rsid w:val="00B576CB"/>
    <w:rsid w:val="00B602B6"/>
    <w:rsid w:val="00B612BE"/>
    <w:rsid w:val="00B619C0"/>
    <w:rsid w:val="00B61C85"/>
    <w:rsid w:val="00B62576"/>
    <w:rsid w:val="00B650CC"/>
    <w:rsid w:val="00B6540C"/>
    <w:rsid w:val="00B657EA"/>
    <w:rsid w:val="00B65CF2"/>
    <w:rsid w:val="00B65E0D"/>
    <w:rsid w:val="00B70EA9"/>
    <w:rsid w:val="00B71573"/>
    <w:rsid w:val="00B72C0B"/>
    <w:rsid w:val="00B72FE5"/>
    <w:rsid w:val="00B73718"/>
    <w:rsid w:val="00B740E3"/>
    <w:rsid w:val="00B74160"/>
    <w:rsid w:val="00B74B5C"/>
    <w:rsid w:val="00B751A3"/>
    <w:rsid w:val="00B75537"/>
    <w:rsid w:val="00B75684"/>
    <w:rsid w:val="00B758C4"/>
    <w:rsid w:val="00B760E3"/>
    <w:rsid w:val="00B76E96"/>
    <w:rsid w:val="00B76F29"/>
    <w:rsid w:val="00B77138"/>
    <w:rsid w:val="00B77D39"/>
    <w:rsid w:val="00B80775"/>
    <w:rsid w:val="00B80A30"/>
    <w:rsid w:val="00B80BA0"/>
    <w:rsid w:val="00B81580"/>
    <w:rsid w:val="00B81737"/>
    <w:rsid w:val="00B8184D"/>
    <w:rsid w:val="00B81B0A"/>
    <w:rsid w:val="00B81C85"/>
    <w:rsid w:val="00B81DEC"/>
    <w:rsid w:val="00B823DD"/>
    <w:rsid w:val="00B8242C"/>
    <w:rsid w:val="00B82561"/>
    <w:rsid w:val="00B826E3"/>
    <w:rsid w:val="00B82E2A"/>
    <w:rsid w:val="00B83798"/>
    <w:rsid w:val="00B83D01"/>
    <w:rsid w:val="00B846C9"/>
    <w:rsid w:val="00B84E80"/>
    <w:rsid w:val="00B84FB2"/>
    <w:rsid w:val="00B85EE9"/>
    <w:rsid w:val="00B85F21"/>
    <w:rsid w:val="00B9032A"/>
    <w:rsid w:val="00B90615"/>
    <w:rsid w:val="00B906C4"/>
    <w:rsid w:val="00B909CD"/>
    <w:rsid w:val="00B9136A"/>
    <w:rsid w:val="00B91876"/>
    <w:rsid w:val="00B91D0B"/>
    <w:rsid w:val="00B92752"/>
    <w:rsid w:val="00B92BE9"/>
    <w:rsid w:val="00B930D4"/>
    <w:rsid w:val="00B931FD"/>
    <w:rsid w:val="00B934A1"/>
    <w:rsid w:val="00B93867"/>
    <w:rsid w:val="00B93F68"/>
    <w:rsid w:val="00B946B6"/>
    <w:rsid w:val="00B94FEA"/>
    <w:rsid w:val="00B952C1"/>
    <w:rsid w:val="00B9568A"/>
    <w:rsid w:val="00B956B8"/>
    <w:rsid w:val="00B962F2"/>
    <w:rsid w:val="00B96A0C"/>
    <w:rsid w:val="00B96D1C"/>
    <w:rsid w:val="00B97B34"/>
    <w:rsid w:val="00B97C36"/>
    <w:rsid w:val="00BA1686"/>
    <w:rsid w:val="00BA1D16"/>
    <w:rsid w:val="00BA202F"/>
    <w:rsid w:val="00BA2A42"/>
    <w:rsid w:val="00BA2F97"/>
    <w:rsid w:val="00BA3056"/>
    <w:rsid w:val="00BA32FE"/>
    <w:rsid w:val="00BA440B"/>
    <w:rsid w:val="00BA47C7"/>
    <w:rsid w:val="00BA49D0"/>
    <w:rsid w:val="00BA5C45"/>
    <w:rsid w:val="00BA5CE0"/>
    <w:rsid w:val="00BA6BE4"/>
    <w:rsid w:val="00BA6DE5"/>
    <w:rsid w:val="00BA7DBA"/>
    <w:rsid w:val="00BB0776"/>
    <w:rsid w:val="00BB07F8"/>
    <w:rsid w:val="00BB0EDA"/>
    <w:rsid w:val="00BB1A47"/>
    <w:rsid w:val="00BB3048"/>
    <w:rsid w:val="00BB32AB"/>
    <w:rsid w:val="00BB3979"/>
    <w:rsid w:val="00BB3EDA"/>
    <w:rsid w:val="00BB41EE"/>
    <w:rsid w:val="00BB49D5"/>
    <w:rsid w:val="00BB4A1E"/>
    <w:rsid w:val="00BB5578"/>
    <w:rsid w:val="00BB58AC"/>
    <w:rsid w:val="00BB7127"/>
    <w:rsid w:val="00BB7A39"/>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779"/>
    <w:rsid w:val="00BC600E"/>
    <w:rsid w:val="00BC6669"/>
    <w:rsid w:val="00BC6EED"/>
    <w:rsid w:val="00BC7094"/>
    <w:rsid w:val="00BC70C9"/>
    <w:rsid w:val="00BC7688"/>
    <w:rsid w:val="00BC7C8C"/>
    <w:rsid w:val="00BD094B"/>
    <w:rsid w:val="00BD094E"/>
    <w:rsid w:val="00BD166D"/>
    <w:rsid w:val="00BD1C11"/>
    <w:rsid w:val="00BD209C"/>
    <w:rsid w:val="00BD2555"/>
    <w:rsid w:val="00BD284B"/>
    <w:rsid w:val="00BD287A"/>
    <w:rsid w:val="00BD2946"/>
    <w:rsid w:val="00BD2980"/>
    <w:rsid w:val="00BD2CFE"/>
    <w:rsid w:val="00BD2DDB"/>
    <w:rsid w:val="00BD3530"/>
    <w:rsid w:val="00BD3687"/>
    <w:rsid w:val="00BD375D"/>
    <w:rsid w:val="00BD42FF"/>
    <w:rsid w:val="00BD46E0"/>
    <w:rsid w:val="00BD49B7"/>
    <w:rsid w:val="00BD4A85"/>
    <w:rsid w:val="00BD4E6B"/>
    <w:rsid w:val="00BD53F0"/>
    <w:rsid w:val="00BD604B"/>
    <w:rsid w:val="00BD6CC0"/>
    <w:rsid w:val="00BD6F2D"/>
    <w:rsid w:val="00BD7536"/>
    <w:rsid w:val="00BD7C74"/>
    <w:rsid w:val="00BE054B"/>
    <w:rsid w:val="00BE095C"/>
    <w:rsid w:val="00BE09FA"/>
    <w:rsid w:val="00BE0F6D"/>
    <w:rsid w:val="00BE2E65"/>
    <w:rsid w:val="00BE2F35"/>
    <w:rsid w:val="00BE3788"/>
    <w:rsid w:val="00BE384C"/>
    <w:rsid w:val="00BE3CEA"/>
    <w:rsid w:val="00BE4022"/>
    <w:rsid w:val="00BE4567"/>
    <w:rsid w:val="00BE500B"/>
    <w:rsid w:val="00BE51E0"/>
    <w:rsid w:val="00BE5426"/>
    <w:rsid w:val="00BE64FC"/>
    <w:rsid w:val="00BE6A76"/>
    <w:rsid w:val="00BE6E01"/>
    <w:rsid w:val="00BE7488"/>
    <w:rsid w:val="00BF070D"/>
    <w:rsid w:val="00BF0792"/>
    <w:rsid w:val="00BF105C"/>
    <w:rsid w:val="00BF2C9A"/>
    <w:rsid w:val="00BF2DAD"/>
    <w:rsid w:val="00BF3087"/>
    <w:rsid w:val="00BF36A4"/>
    <w:rsid w:val="00BF3A9F"/>
    <w:rsid w:val="00BF534E"/>
    <w:rsid w:val="00BF5AA7"/>
    <w:rsid w:val="00BF6A13"/>
    <w:rsid w:val="00BF73C9"/>
    <w:rsid w:val="00BF73EA"/>
    <w:rsid w:val="00BF7AAD"/>
    <w:rsid w:val="00BF7C19"/>
    <w:rsid w:val="00BF7C53"/>
    <w:rsid w:val="00BF7E70"/>
    <w:rsid w:val="00BF7F1C"/>
    <w:rsid w:val="00C0052D"/>
    <w:rsid w:val="00C005AE"/>
    <w:rsid w:val="00C00F2E"/>
    <w:rsid w:val="00C0127C"/>
    <w:rsid w:val="00C01593"/>
    <w:rsid w:val="00C01817"/>
    <w:rsid w:val="00C02B1C"/>
    <w:rsid w:val="00C02B66"/>
    <w:rsid w:val="00C02F42"/>
    <w:rsid w:val="00C0327B"/>
    <w:rsid w:val="00C03F72"/>
    <w:rsid w:val="00C044CF"/>
    <w:rsid w:val="00C04898"/>
    <w:rsid w:val="00C04C9B"/>
    <w:rsid w:val="00C05E33"/>
    <w:rsid w:val="00C06132"/>
    <w:rsid w:val="00C06CB3"/>
    <w:rsid w:val="00C10914"/>
    <w:rsid w:val="00C1342C"/>
    <w:rsid w:val="00C13B96"/>
    <w:rsid w:val="00C13BE7"/>
    <w:rsid w:val="00C143D8"/>
    <w:rsid w:val="00C1519C"/>
    <w:rsid w:val="00C151ED"/>
    <w:rsid w:val="00C1668D"/>
    <w:rsid w:val="00C16BE1"/>
    <w:rsid w:val="00C16EB4"/>
    <w:rsid w:val="00C17157"/>
    <w:rsid w:val="00C17188"/>
    <w:rsid w:val="00C177E8"/>
    <w:rsid w:val="00C21050"/>
    <w:rsid w:val="00C21D68"/>
    <w:rsid w:val="00C21F2E"/>
    <w:rsid w:val="00C21F5A"/>
    <w:rsid w:val="00C226F9"/>
    <w:rsid w:val="00C227A9"/>
    <w:rsid w:val="00C228D1"/>
    <w:rsid w:val="00C228E4"/>
    <w:rsid w:val="00C22E4A"/>
    <w:rsid w:val="00C22F13"/>
    <w:rsid w:val="00C23B37"/>
    <w:rsid w:val="00C243BD"/>
    <w:rsid w:val="00C24D12"/>
    <w:rsid w:val="00C25194"/>
    <w:rsid w:val="00C25DD2"/>
    <w:rsid w:val="00C25DEB"/>
    <w:rsid w:val="00C2679F"/>
    <w:rsid w:val="00C268E6"/>
    <w:rsid w:val="00C27008"/>
    <w:rsid w:val="00C27323"/>
    <w:rsid w:val="00C27727"/>
    <w:rsid w:val="00C27F93"/>
    <w:rsid w:val="00C3043D"/>
    <w:rsid w:val="00C30794"/>
    <w:rsid w:val="00C30FEE"/>
    <w:rsid w:val="00C30FF7"/>
    <w:rsid w:val="00C316DB"/>
    <w:rsid w:val="00C31A0D"/>
    <w:rsid w:val="00C31A49"/>
    <w:rsid w:val="00C31FA0"/>
    <w:rsid w:val="00C32F69"/>
    <w:rsid w:val="00C33960"/>
    <w:rsid w:val="00C35D12"/>
    <w:rsid w:val="00C35FFC"/>
    <w:rsid w:val="00C36159"/>
    <w:rsid w:val="00C3628F"/>
    <w:rsid w:val="00C364F6"/>
    <w:rsid w:val="00C36A63"/>
    <w:rsid w:val="00C36EFB"/>
    <w:rsid w:val="00C375DB"/>
    <w:rsid w:val="00C3772D"/>
    <w:rsid w:val="00C377C6"/>
    <w:rsid w:val="00C37819"/>
    <w:rsid w:val="00C40BDC"/>
    <w:rsid w:val="00C41571"/>
    <w:rsid w:val="00C4165E"/>
    <w:rsid w:val="00C42343"/>
    <w:rsid w:val="00C42A44"/>
    <w:rsid w:val="00C42FE1"/>
    <w:rsid w:val="00C433E1"/>
    <w:rsid w:val="00C4495A"/>
    <w:rsid w:val="00C44C84"/>
    <w:rsid w:val="00C45967"/>
    <w:rsid w:val="00C45CCE"/>
    <w:rsid w:val="00C45DE3"/>
    <w:rsid w:val="00C4627D"/>
    <w:rsid w:val="00C465E9"/>
    <w:rsid w:val="00C46E2C"/>
    <w:rsid w:val="00C47BA1"/>
    <w:rsid w:val="00C5054D"/>
    <w:rsid w:val="00C5059C"/>
    <w:rsid w:val="00C512AE"/>
    <w:rsid w:val="00C51574"/>
    <w:rsid w:val="00C51FFD"/>
    <w:rsid w:val="00C523AB"/>
    <w:rsid w:val="00C529C0"/>
    <w:rsid w:val="00C52A60"/>
    <w:rsid w:val="00C52C01"/>
    <w:rsid w:val="00C5303D"/>
    <w:rsid w:val="00C53E7B"/>
    <w:rsid w:val="00C543FA"/>
    <w:rsid w:val="00C545A7"/>
    <w:rsid w:val="00C54971"/>
    <w:rsid w:val="00C54A57"/>
    <w:rsid w:val="00C54B3A"/>
    <w:rsid w:val="00C55053"/>
    <w:rsid w:val="00C556A5"/>
    <w:rsid w:val="00C56CF1"/>
    <w:rsid w:val="00C570A6"/>
    <w:rsid w:val="00C5753B"/>
    <w:rsid w:val="00C57852"/>
    <w:rsid w:val="00C60C6E"/>
    <w:rsid w:val="00C60CFA"/>
    <w:rsid w:val="00C60EAC"/>
    <w:rsid w:val="00C60EDE"/>
    <w:rsid w:val="00C61945"/>
    <w:rsid w:val="00C61D83"/>
    <w:rsid w:val="00C623FA"/>
    <w:rsid w:val="00C626B8"/>
    <w:rsid w:val="00C6272D"/>
    <w:rsid w:val="00C6290F"/>
    <w:rsid w:val="00C63139"/>
    <w:rsid w:val="00C6323D"/>
    <w:rsid w:val="00C632B4"/>
    <w:rsid w:val="00C63E6C"/>
    <w:rsid w:val="00C6450D"/>
    <w:rsid w:val="00C649F4"/>
    <w:rsid w:val="00C65044"/>
    <w:rsid w:val="00C65522"/>
    <w:rsid w:val="00C65807"/>
    <w:rsid w:val="00C65C74"/>
    <w:rsid w:val="00C668DE"/>
    <w:rsid w:val="00C66A35"/>
    <w:rsid w:val="00C66DB1"/>
    <w:rsid w:val="00C66E4F"/>
    <w:rsid w:val="00C6726E"/>
    <w:rsid w:val="00C67FB0"/>
    <w:rsid w:val="00C7043A"/>
    <w:rsid w:val="00C70EA6"/>
    <w:rsid w:val="00C71244"/>
    <w:rsid w:val="00C71ECA"/>
    <w:rsid w:val="00C72206"/>
    <w:rsid w:val="00C73561"/>
    <w:rsid w:val="00C73576"/>
    <w:rsid w:val="00C73CDC"/>
    <w:rsid w:val="00C73E31"/>
    <w:rsid w:val="00C74360"/>
    <w:rsid w:val="00C74B41"/>
    <w:rsid w:val="00C74E07"/>
    <w:rsid w:val="00C75622"/>
    <w:rsid w:val="00C75847"/>
    <w:rsid w:val="00C75E28"/>
    <w:rsid w:val="00C76E0F"/>
    <w:rsid w:val="00C76E12"/>
    <w:rsid w:val="00C77E48"/>
    <w:rsid w:val="00C8095A"/>
    <w:rsid w:val="00C820A5"/>
    <w:rsid w:val="00C82A53"/>
    <w:rsid w:val="00C82E87"/>
    <w:rsid w:val="00C83800"/>
    <w:rsid w:val="00C83980"/>
    <w:rsid w:val="00C85332"/>
    <w:rsid w:val="00C85B72"/>
    <w:rsid w:val="00C85E9F"/>
    <w:rsid w:val="00C87366"/>
    <w:rsid w:val="00C8764B"/>
    <w:rsid w:val="00C909BC"/>
    <w:rsid w:val="00C9122A"/>
    <w:rsid w:val="00C91A9E"/>
    <w:rsid w:val="00C91D97"/>
    <w:rsid w:val="00C93315"/>
    <w:rsid w:val="00C93B44"/>
    <w:rsid w:val="00C948C6"/>
    <w:rsid w:val="00C95BE6"/>
    <w:rsid w:val="00C96054"/>
    <w:rsid w:val="00C96235"/>
    <w:rsid w:val="00C9635C"/>
    <w:rsid w:val="00C9688B"/>
    <w:rsid w:val="00C96E6C"/>
    <w:rsid w:val="00CA01C9"/>
    <w:rsid w:val="00CA0476"/>
    <w:rsid w:val="00CA04D6"/>
    <w:rsid w:val="00CA0C6A"/>
    <w:rsid w:val="00CA105D"/>
    <w:rsid w:val="00CA1474"/>
    <w:rsid w:val="00CA1FD5"/>
    <w:rsid w:val="00CA24E8"/>
    <w:rsid w:val="00CA2F70"/>
    <w:rsid w:val="00CA32DE"/>
    <w:rsid w:val="00CA3C49"/>
    <w:rsid w:val="00CA437E"/>
    <w:rsid w:val="00CA48CE"/>
    <w:rsid w:val="00CA5F67"/>
    <w:rsid w:val="00CA69B1"/>
    <w:rsid w:val="00CA6A42"/>
    <w:rsid w:val="00CB0039"/>
    <w:rsid w:val="00CB1AF9"/>
    <w:rsid w:val="00CB1BCB"/>
    <w:rsid w:val="00CB22FF"/>
    <w:rsid w:val="00CB36CA"/>
    <w:rsid w:val="00CB4035"/>
    <w:rsid w:val="00CB5B9D"/>
    <w:rsid w:val="00CB6998"/>
    <w:rsid w:val="00CB706C"/>
    <w:rsid w:val="00CB75C8"/>
    <w:rsid w:val="00CB7CCC"/>
    <w:rsid w:val="00CB7FAA"/>
    <w:rsid w:val="00CC09C6"/>
    <w:rsid w:val="00CC0A3F"/>
    <w:rsid w:val="00CC0DAB"/>
    <w:rsid w:val="00CC0E25"/>
    <w:rsid w:val="00CC11A5"/>
    <w:rsid w:val="00CC13CB"/>
    <w:rsid w:val="00CC1542"/>
    <w:rsid w:val="00CC1B4D"/>
    <w:rsid w:val="00CC3013"/>
    <w:rsid w:val="00CC35BA"/>
    <w:rsid w:val="00CC49DC"/>
    <w:rsid w:val="00CC5338"/>
    <w:rsid w:val="00CC670F"/>
    <w:rsid w:val="00CC6C3F"/>
    <w:rsid w:val="00CC70B7"/>
    <w:rsid w:val="00CD0086"/>
    <w:rsid w:val="00CD0712"/>
    <w:rsid w:val="00CD0D49"/>
    <w:rsid w:val="00CD161A"/>
    <w:rsid w:val="00CD24E5"/>
    <w:rsid w:val="00CD342D"/>
    <w:rsid w:val="00CD44D4"/>
    <w:rsid w:val="00CD4504"/>
    <w:rsid w:val="00CD46BC"/>
    <w:rsid w:val="00CD4849"/>
    <w:rsid w:val="00CD4A08"/>
    <w:rsid w:val="00CD635B"/>
    <w:rsid w:val="00CD6A40"/>
    <w:rsid w:val="00CD6A61"/>
    <w:rsid w:val="00CD6EEF"/>
    <w:rsid w:val="00CD767F"/>
    <w:rsid w:val="00CD79C7"/>
    <w:rsid w:val="00CE04FD"/>
    <w:rsid w:val="00CE0985"/>
    <w:rsid w:val="00CE1018"/>
    <w:rsid w:val="00CE190E"/>
    <w:rsid w:val="00CE1BF4"/>
    <w:rsid w:val="00CE20D5"/>
    <w:rsid w:val="00CE22D4"/>
    <w:rsid w:val="00CE2412"/>
    <w:rsid w:val="00CE24EC"/>
    <w:rsid w:val="00CE2664"/>
    <w:rsid w:val="00CE2918"/>
    <w:rsid w:val="00CE3085"/>
    <w:rsid w:val="00CE3E06"/>
    <w:rsid w:val="00CE41B7"/>
    <w:rsid w:val="00CE42E4"/>
    <w:rsid w:val="00CE49A5"/>
    <w:rsid w:val="00CE4E76"/>
    <w:rsid w:val="00CE4FED"/>
    <w:rsid w:val="00CE51DD"/>
    <w:rsid w:val="00CE6186"/>
    <w:rsid w:val="00CE6A20"/>
    <w:rsid w:val="00CE6A64"/>
    <w:rsid w:val="00CE6BB6"/>
    <w:rsid w:val="00CE6DA5"/>
    <w:rsid w:val="00CE72A6"/>
    <w:rsid w:val="00CF0787"/>
    <w:rsid w:val="00CF0D37"/>
    <w:rsid w:val="00CF17C4"/>
    <w:rsid w:val="00CF1835"/>
    <w:rsid w:val="00CF1AFE"/>
    <w:rsid w:val="00CF1FD6"/>
    <w:rsid w:val="00CF2653"/>
    <w:rsid w:val="00CF3380"/>
    <w:rsid w:val="00CF3A8D"/>
    <w:rsid w:val="00CF41B0"/>
    <w:rsid w:val="00CF428B"/>
    <w:rsid w:val="00CF4BA8"/>
    <w:rsid w:val="00CF4CAA"/>
    <w:rsid w:val="00CF53BD"/>
    <w:rsid w:val="00CF5CB3"/>
    <w:rsid w:val="00CF5DA8"/>
    <w:rsid w:val="00CF6659"/>
    <w:rsid w:val="00CF731A"/>
    <w:rsid w:val="00CF7359"/>
    <w:rsid w:val="00CF7527"/>
    <w:rsid w:val="00CF7DEF"/>
    <w:rsid w:val="00D00A5E"/>
    <w:rsid w:val="00D01525"/>
    <w:rsid w:val="00D01555"/>
    <w:rsid w:val="00D015C4"/>
    <w:rsid w:val="00D019CA"/>
    <w:rsid w:val="00D026FE"/>
    <w:rsid w:val="00D031E1"/>
    <w:rsid w:val="00D03AA4"/>
    <w:rsid w:val="00D03EE3"/>
    <w:rsid w:val="00D046A3"/>
    <w:rsid w:val="00D04F3C"/>
    <w:rsid w:val="00D0546B"/>
    <w:rsid w:val="00D058BE"/>
    <w:rsid w:val="00D05E4C"/>
    <w:rsid w:val="00D05F29"/>
    <w:rsid w:val="00D06C8C"/>
    <w:rsid w:val="00D07012"/>
    <w:rsid w:val="00D0705E"/>
    <w:rsid w:val="00D07A3F"/>
    <w:rsid w:val="00D10259"/>
    <w:rsid w:val="00D10838"/>
    <w:rsid w:val="00D10DC2"/>
    <w:rsid w:val="00D11559"/>
    <w:rsid w:val="00D1205E"/>
    <w:rsid w:val="00D1296E"/>
    <w:rsid w:val="00D1337C"/>
    <w:rsid w:val="00D13831"/>
    <w:rsid w:val="00D14814"/>
    <w:rsid w:val="00D14AF8"/>
    <w:rsid w:val="00D1543C"/>
    <w:rsid w:val="00D15F8F"/>
    <w:rsid w:val="00D16699"/>
    <w:rsid w:val="00D17DEF"/>
    <w:rsid w:val="00D17E3E"/>
    <w:rsid w:val="00D20B90"/>
    <w:rsid w:val="00D21578"/>
    <w:rsid w:val="00D21644"/>
    <w:rsid w:val="00D22AFC"/>
    <w:rsid w:val="00D23945"/>
    <w:rsid w:val="00D23E4E"/>
    <w:rsid w:val="00D250B5"/>
    <w:rsid w:val="00D2587B"/>
    <w:rsid w:val="00D25B76"/>
    <w:rsid w:val="00D25DC2"/>
    <w:rsid w:val="00D264F3"/>
    <w:rsid w:val="00D266CF"/>
    <w:rsid w:val="00D26D06"/>
    <w:rsid w:val="00D2715F"/>
    <w:rsid w:val="00D27C5B"/>
    <w:rsid w:val="00D27E76"/>
    <w:rsid w:val="00D30030"/>
    <w:rsid w:val="00D30F1F"/>
    <w:rsid w:val="00D31226"/>
    <w:rsid w:val="00D314DD"/>
    <w:rsid w:val="00D31C30"/>
    <w:rsid w:val="00D31C4C"/>
    <w:rsid w:val="00D32196"/>
    <w:rsid w:val="00D3230C"/>
    <w:rsid w:val="00D324C3"/>
    <w:rsid w:val="00D324EF"/>
    <w:rsid w:val="00D32818"/>
    <w:rsid w:val="00D32EC8"/>
    <w:rsid w:val="00D32F5F"/>
    <w:rsid w:val="00D3310D"/>
    <w:rsid w:val="00D33713"/>
    <w:rsid w:val="00D33F3D"/>
    <w:rsid w:val="00D35B90"/>
    <w:rsid w:val="00D35C9F"/>
    <w:rsid w:val="00D368A5"/>
    <w:rsid w:val="00D37938"/>
    <w:rsid w:val="00D42119"/>
    <w:rsid w:val="00D426CB"/>
    <w:rsid w:val="00D42D6A"/>
    <w:rsid w:val="00D442C8"/>
    <w:rsid w:val="00D44984"/>
    <w:rsid w:val="00D44A0E"/>
    <w:rsid w:val="00D44A8A"/>
    <w:rsid w:val="00D45FAA"/>
    <w:rsid w:val="00D466FF"/>
    <w:rsid w:val="00D46718"/>
    <w:rsid w:val="00D469FD"/>
    <w:rsid w:val="00D46DAE"/>
    <w:rsid w:val="00D47FFA"/>
    <w:rsid w:val="00D503DF"/>
    <w:rsid w:val="00D50669"/>
    <w:rsid w:val="00D50699"/>
    <w:rsid w:val="00D509AF"/>
    <w:rsid w:val="00D509D1"/>
    <w:rsid w:val="00D50C39"/>
    <w:rsid w:val="00D5150A"/>
    <w:rsid w:val="00D515CB"/>
    <w:rsid w:val="00D51A7A"/>
    <w:rsid w:val="00D51DCA"/>
    <w:rsid w:val="00D52268"/>
    <w:rsid w:val="00D526FE"/>
    <w:rsid w:val="00D52786"/>
    <w:rsid w:val="00D52C4E"/>
    <w:rsid w:val="00D5398D"/>
    <w:rsid w:val="00D53CAD"/>
    <w:rsid w:val="00D5419D"/>
    <w:rsid w:val="00D54C7A"/>
    <w:rsid w:val="00D550AD"/>
    <w:rsid w:val="00D6002D"/>
    <w:rsid w:val="00D60199"/>
    <w:rsid w:val="00D60AA7"/>
    <w:rsid w:val="00D610BD"/>
    <w:rsid w:val="00D61469"/>
    <w:rsid w:val="00D6218A"/>
    <w:rsid w:val="00D62415"/>
    <w:rsid w:val="00D62AEE"/>
    <w:rsid w:val="00D63655"/>
    <w:rsid w:val="00D65149"/>
    <w:rsid w:val="00D65754"/>
    <w:rsid w:val="00D65A22"/>
    <w:rsid w:val="00D65F19"/>
    <w:rsid w:val="00D663AB"/>
    <w:rsid w:val="00D66993"/>
    <w:rsid w:val="00D66BBB"/>
    <w:rsid w:val="00D67275"/>
    <w:rsid w:val="00D6749E"/>
    <w:rsid w:val="00D674E9"/>
    <w:rsid w:val="00D712A5"/>
    <w:rsid w:val="00D71325"/>
    <w:rsid w:val="00D7147D"/>
    <w:rsid w:val="00D715FB"/>
    <w:rsid w:val="00D71FAB"/>
    <w:rsid w:val="00D724D2"/>
    <w:rsid w:val="00D72705"/>
    <w:rsid w:val="00D72955"/>
    <w:rsid w:val="00D7388F"/>
    <w:rsid w:val="00D73BE4"/>
    <w:rsid w:val="00D73FAA"/>
    <w:rsid w:val="00D7431A"/>
    <w:rsid w:val="00D743BA"/>
    <w:rsid w:val="00D743C9"/>
    <w:rsid w:val="00D74FA9"/>
    <w:rsid w:val="00D75656"/>
    <w:rsid w:val="00D757D7"/>
    <w:rsid w:val="00D75E97"/>
    <w:rsid w:val="00D773FC"/>
    <w:rsid w:val="00D7743D"/>
    <w:rsid w:val="00D77F50"/>
    <w:rsid w:val="00D809D5"/>
    <w:rsid w:val="00D819E8"/>
    <w:rsid w:val="00D81B2D"/>
    <w:rsid w:val="00D82405"/>
    <w:rsid w:val="00D82F9F"/>
    <w:rsid w:val="00D83568"/>
    <w:rsid w:val="00D83E7E"/>
    <w:rsid w:val="00D84950"/>
    <w:rsid w:val="00D8527A"/>
    <w:rsid w:val="00D85614"/>
    <w:rsid w:val="00D85D48"/>
    <w:rsid w:val="00D85D8D"/>
    <w:rsid w:val="00D86182"/>
    <w:rsid w:val="00D869D1"/>
    <w:rsid w:val="00D86B12"/>
    <w:rsid w:val="00D87261"/>
    <w:rsid w:val="00D875D5"/>
    <w:rsid w:val="00D87F94"/>
    <w:rsid w:val="00D900FD"/>
    <w:rsid w:val="00D90571"/>
    <w:rsid w:val="00D9235F"/>
    <w:rsid w:val="00D9273E"/>
    <w:rsid w:val="00D92947"/>
    <w:rsid w:val="00D92D01"/>
    <w:rsid w:val="00D9428C"/>
    <w:rsid w:val="00D94B52"/>
    <w:rsid w:val="00D94EA0"/>
    <w:rsid w:val="00D9508E"/>
    <w:rsid w:val="00D95899"/>
    <w:rsid w:val="00D95AE8"/>
    <w:rsid w:val="00D95DB9"/>
    <w:rsid w:val="00D96750"/>
    <w:rsid w:val="00D96961"/>
    <w:rsid w:val="00D974A1"/>
    <w:rsid w:val="00D978F5"/>
    <w:rsid w:val="00DA1D1D"/>
    <w:rsid w:val="00DA2330"/>
    <w:rsid w:val="00DA2461"/>
    <w:rsid w:val="00DA2AB6"/>
    <w:rsid w:val="00DA3236"/>
    <w:rsid w:val="00DA38FA"/>
    <w:rsid w:val="00DA3A27"/>
    <w:rsid w:val="00DA3DA6"/>
    <w:rsid w:val="00DA3F13"/>
    <w:rsid w:val="00DA4EED"/>
    <w:rsid w:val="00DA601C"/>
    <w:rsid w:val="00DA6127"/>
    <w:rsid w:val="00DA62DE"/>
    <w:rsid w:val="00DA68A2"/>
    <w:rsid w:val="00DA6B09"/>
    <w:rsid w:val="00DA71A0"/>
    <w:rsid w:val="00DA76AA"/>
    <w:rsid w:val="00DA7857"/>
    <w:rsid w:val="00DA7ADF"/>
    <w:rsid w:val="00DA7DAA"/>
    <w:rsid w:val="00DB19FA"/>
    <w:rsid w:val="00DB25BE"/>
    <w:rsid w:val="00DB27A2"/>
    <w:rsid w:val="00DB2B0F"/>
    <w:rsid w:val="00DB2DAA"/>
    <w:rsid w:val="00DB34DD"/>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C0148"/>
    <w:rsid w:val="00DC0635"/>
    <w:rsid w:val="00DC0711"/>
    <w:rsid w:val="00DC0CC8"/>
    <w:rsid w:val="00DC0E37"/>
    <w:rsid w:val="00DC0F92"/>
    <w:rsid w:val="00DC1953"/>
    <w:rsid w:val="00DC25E2"/>
    <w:rsid w:val="00DC3557"/>
    <w:rsid w:val="00DC3F17"/>
    <w:rsid w:val="00DC492D"/>
    <w:rsid w:val="00DC4DFA"/>
    <w:rsid w:val="00DC52B0"/>
    <w:rsid w:val="00DC5C71"/>
    <w:rsid w:val="00DC6263"/>
    <w:rsid w:val="00DC6E01"/>
    <w:rsid w:val="00DC7D5D"/>
    <w:rsid w:val="00DC7F38"/>
    <w:rsid w:val="00DD01DC"/>
    <w:rsid w:val="00DD0610"/>
    <w:rsid w:val="00DD0A9E"/>
    <w:rsid w:val="00DD1995"/>
    <w:rsid w:val="00DD1B7A"/>
    <w:rsid w:val="00DD1C53"/>
    <w:rsid w:val="00DD209A"/>
    <w:rsid w:val="00DD2134"/>
    <w:rsid w:val="00DD24A8"/>
    <w:rsid w:val="00DD24FD"/>
    <w:rsid w:val="00DD2E7F"/>
    <w:rsid w:val="00DD472A"/>
    <w:rsid w:val="00DD4914"/>
    <w:rsid w:val="00DD4EAD"/>
    <w:rsid w:val="00DD52D3"/>
    <w:rsid w:val="00DD6E53"/>
    <w:rsid w:val="00DD6EE3"/>
    <w:rsid w:val="00DD7385"/>
    <w:rsid w:val="00DE038A"/>
    <w:rsid w:val="00DE09D7"/>
    <w:rsid w:val="00DE1170"/>
    <w:rsid w:val="00DE2297"/>
    <w:rsid w:val="00DE285B"/>
    <w:rsid w:val="00DE2CA9"/>
    <w:rsid w:val="00DE2D89"/>
    <w:rsid w:val="00DE2FDC"/>
    <w:rsid w:val="00DE31DE"/>
    <w:rsid w:val="00DE3202"/>
    <w:rsid w:val="00DE3241"/>
    <w:rsid w:val="00DE3798"/>
    <w:rsid w:val="00DE379E"/>
    <w:rsid w:val="00DE4BF2"/>
    <w:rsid w:val="00DE54DA"/>
    <w:rsid w:val="00DE69E5"/>
    <w:rsid w:val="00DE7F52"/>
    <w:rsid w:val="00DF009D"/>
    <w:rsid w:val="00DF1274"/>
    <w:rsid w:val="00DF193F"/>
    <w:rsid w:val="00DF2078"/>
    <w:rsid w:val="00DF26D4"/>
    <w:rsid w:val="00DF3789"/>
    <w:rsid w:val="00DF61AE"/>
    <w:rsid w:val="00DF70BF"/>
    <w:rsid w:val="00DF7567"/>
    <w:rsid w:val="00DF783A"/>
    <w:rsid w:val="00DF7AB8"/>
    <w:rsid w:val="00E00074"/>
    <w:rsid w:val="00E001C0"/>
    <w:rsid w:val="00E005A5"/>
    <w:rsid w:val="00E00E80"/>
    <w:rsid w:val="00E01AE3"/>
    <w:rsid w:val="00E01CA1"/>
    <w:rsid w:val="00E01F77"/>
    <w:rsid w:val="00E021BB"/>
    <w:rsid w:val="00E023DE"/>
    <w:rsid w:val="00E02D5C"/>
    <w:rsid w:val="00E030F9"/>
    <w:rsid w:val="00E03105"/>
    <w:rsid w:val="00E0357F"/>
    <w:rsid w:val="00E03B0A"/>
    <w:rsid w:val="00E03D5D"/>
    <w:rsid w:val="00E040E6"/>
    <w:rsid w:val="00E078C0"/>
    <w:rsid w:val="00E07A1F"/>
    <w:rsid w:val="00E10349"/>
    <w:rsid w:val="00E10C84"/>
    <w:rsid w:val="00E119AA"/>
    <w:rsid w:val="00E11F48"/>
    <w:rsid w:val="00E126E0"/>
    <w:rsid w:val="00E12F19"/>
    <w:rsid w:val="00E13284"/>
    <w:rsid w:val="00E137FC"/>
    <w:rsid w:val="00E14161"/>
    <w:rsid w:val="00E14429"/>
    <w:rsid w:val="00E14F2B"/>
    <w:rsid w:val="00E15BB1"/>
    <w:rsid w:val="00E15EFF"/>
    <w:rsid w:val="00E162B8"/>
    <w:rsid w:val="00E16666"/>
    <w:rsid w:val="00E173FE"/>
    <w:rsid w:val="00E1778A"/>
    <w:rsid w:val="00E20A60"/>
    <w:rsid w:val="00E20C46"/>
    <w:rsid w:val="00E20EDA"/>
    <w:rsid w:val="00E2183E"/>
    <w:rsid w:val="00E21CCF"/>
    <w:rsid w:val="00E220C4"/>
    <w:rsid w:val="00E22B37"/>
    <w:rsid w:val="00E231A1"/>
    <w:rsid w:val="00E23425"/>
    <w:rsid w:val="00E23ECC"/>
    <w:rsid w:val="00E24B0D"/>
    <w:rsid w:val="00E24F86"/>
    <w:rsid w:val="00E25048"/>
    <w:rsid w:val="00E253F7"/>
    <w:rsid w:val="00E2541B"/>
    <w:rsid w:val="00E25815"/>
    <w:rsid w:val="00E2593F"/>
    <w:rsid w:val="00E26244"/>
    <w:rsid w:val="00E26ABA"/>
    <w:rsid w:val="00E26FDE"/>
    <w:rsid w:val="00E27F66"/>
    <w:rsid w:val="00E310CC"/>
    <w:rsid w:val="00E31122"/>
    <w:rsid w:val="00E3116B"/>
    <w:rsid w:val="00E3128C"/>
    <w:rsid w:val="00E31483"/>
    <w:rsid w:val="00E31B9B"/>
    <w:rsid w:val="00E31C1E"/>
    <w:rsid w:val="00E32A46"/>
    <w:rsid w:val="00E33363"/>
    <w:rsid w:val="00E33690"/>
    <w:rsid w:val="00E34035"/>
    <w:rsid w:val="00E3456E"/>
    <w:rsid w:val="00E3461A"/>
    <w:rsid w:val="00E36CBE"/>
    <w:rsid w:val="00E3705A"/>
    <w:rsid w:val="00E37487"/>
    <w:rsid w:val="00E376D8"/>
    <w:rsid w:val="00E402C4"/>
    <w:rsid w:val="00E40326"/>
    <w:rsid w:val="00E406F0"/>
    <w:rsid w:val="00E40A05"/>
    <w:rsid w:val="00E4113B"/>
    <w:rsid w:val="00E41516"/>
    <w:rsid w:val="00E41707"/>
    <w:rsid w:val="00E41FD2"/>
    <w:rsid w:val="00E42C7B"/>
    <w:rsid w:val="00E42D10"/>
    <w:rsid w:val="00E42F3E"/>
    <w:rsid w:val="00E432C3"/>
    <w:rsid w:val="00E434B8"/>
    <w:rsid w:val="00E43E90"/>
    <w:rsid w:val="00E440D1"/>
    <w:rsid w:val="00E447E7"/>
    <w:rsid w:val="00E459A9"/>
    <w:rsid w:val="00E4646B"/>
    <w:rsid w:val="00E4688D"/>
    <w:rsid w:val="00E47BF4"/>
    <w:rsid w:val="00E514C9"/>
    <w:rsid w:val="00E51BD8"/>
    <w:rsid w:val="00E524CD"/>
    <w:rsid w:val="00E52597"/>
    <w:rsid w:val="00E526CB"/>
    <w:rsid w:val="00E529AB"/>
    <w:rsid w:val="00E52B00"/>
    <w:rsid w:val="00E52E0F"/>
    <w:rsid w:val="00E530FA"/>
    <w:rsid w:val="00E534CF"/>
    <w:rsid w:val="00E54D6C"/>
    <w:rsid w:val="00E557DC"/>
    <w:rsid w:val="00E559F4"/>
    <w:rsid w:val="00E55B5D"/>
    <w:rsid w:val="00E56A06"/>
    <w:rsid w:val="00E56C12"/>
    <w:rsid w:val="00E57CE0"/>
    <w:rsid w:val="00E601C3"/>
    <w:rsid w:val="00E61BA8"/>
    <w:rsid w:val="00E62A37"/>
    <w:rsid w:val="00E62CCB"/>
    <w:rsid w:val="00E62DCE"/>
    <w:rsid w:val="00E6301E"/>
    <w:rsid w:val="00E630CF"/>
    <w:rsid w:val="00E638C9"/>
    <w:rsid w:val="00E63A51"/>
    <w:rsid w:val="00E6492A"/>
    <w:rsid w:val="00E64A86"/>
    <w:rsid w:val="00E65384"/>
    <w:rsid w:val="00E6555B"/>
    <w:rsid w:val="00E65682"/>
    <w:rsid w:val="00E65A83"/>
    <w:rsid w:val="00E65DC2"/>
    <w:rsid w:val="00E674C2"/>
    <w:rsid w:val="00E6766E"/>
    <w:rsid w:val="00E7007A"/>
    <w:rsid w:val="00E70C24"/>
    <w:rsid w:val="00E71655"/>
    <w:rsid w:val="00E721EF"/>
    <w:rsid w:val="00E726AE"/>
    <w:rsid w:val="00E7279B"/>
    <w:rsid w:val="00E729DB"/>
    <w:rsid w:val="00E72A20"/>
    <w:rsid w:val="00E72D40"/>
    <w:rsid w:val="00E73E5B"/>
    <w:rsid w:val="00E74159"/>
    <w:rsid w:val="00E74795"/>
    <w:rsid w:val="00E74AFD"/>
    <w:rsid w:val="00E74D61"/>
    <w:rsid w:val="00E75049"/>
    <w:rsid w:val="00E7587B"/>
    <w:rsid w:val="00E758D3"/>
    <w:rsid w:val="00E75D6F"/>
    <w:rsid w:val="00E76BD0"/>
    <w:rsid w:val="00E76D86"/>
    <w:rsid w:val="00E772AB"/>
    <w:rsid w:val="00E7750B"/>
    <w:rsid w:val="00E808E6"/>
    <w:rsid w:val="00E810BB"/>
    <w:rsid w:val="00E811E8"/>
    <w:rsid w:val="00E812C9"/>
    <w:rsid w:val="00E8177F"/>
    <w:rsid w:val="00E81CE5"/>
    <w:rsid w:val="00E82050"/>
    <w:rsid w:val="00E8264C"/>
    <w:rsid w:val="00E827EC"/>
    <w:rsid w:val="00E82CE6"/>
    <w:rsid w:val="00E82D1B"/>
    <w:rsid w:val="00E82ED2"/>
    <w:rsid w:val="00E83521"/>
    <w:rsid w:val="00E8378E"/>
    <w:rsid w:val="00E838B6"/>
    <w:rsid w:val="00E838E9"/>
    <w:rsid w:val="00E8425B"/>
    <w:rsid w:val="00E84489"/>
    <w:rsid w:val="00E84A56"/>
    <w:rsid w:val="00E84E97"/>
    <w:rsid w:val="00E85A93"/>
    <w:rsid w:val="00E8660C"/>
    <w:rsid w:val="00E87461"/>
    <w:rsid w:val="00E87687"/>
    <w:rsid w:val="00E901B2"/>
    <w:rsid w:val="00E901E2"/>
    <w:rsid w:val="00E903C7"/>
    <w:rsid w:val="00E90DF8"/>
    <w:rsid w:val="00E90F0E"/>
    <w:rsid w:val="00E90F92"/>
    <w:rsid w:val="00E9158F"/>
    <w:rsid w:val="00E91E98"/>
    <w:rsid w:val="00E92381"/>
    <w:rsid w:val="00E92960"/>
    <w:rsid w:val="00E93347"/>
    <w:rsid w:val="00E93FD6"/>
    <w:rsid w:val="00E94900"/>
    <w:rsid w:val="00E95E8E"/>
    <w:rsid w:val="00E96937"/>
    <w:rsid w:val="00E96FCB"/>
    <w:rsid w:val="00E97E57"/>
    <w:rsid w:val="00E97E9E"/>
    <w:rsid w:val="00E97F99"/>
    <w:rsid w:val="00EA0276"/>
    <w:rsid w:val="00EA05B3"/>
    <w:rsid w:val="00EA0B54"/>
    <w:rsid w:val="00EA1FA6"/>
    <w:rsid w:val="00EA2886"/>
    <w:rsid w:val="00EA305A"/>
    <w:rsid w:val="00EA34D5"/>
    <w:rsid w:val="00EA3FD8"/>
    <w:rsid w:val="00EA40C3"/>
    <w:rsid w:val="00EA4A7C"/>
    <w:rsid w:val="00EA5EA8"/>
    <w:rsid w:val="00EA6058"/>
    <w:rsid w:val="00EA630C"/>
    <w:rsid w:val="00EA65E5"/>
    <w:rsid w:val="00EA71B4"/>
    <w:rsid w:val="00EA76D1"/>
    <w:rsid w:val="00EB1945"/>
    <w:rsid w:val="00EB1BB3"/>
    <w:rsid w:val="00EB2174"/>
    <w:rsid w:val="00EB252A"/>
    <w:rsid w:val="00EB279F"/>
    <w:rsid w:val="00EB2EB6"/>
    <w:rsid w:val="00EB31B2"/>
    <w:rsid w:val="00EB3469"/>
    <w:rsid w:val="00EB37D8"/>
    <w:rsid w:val="00EB4126"/>
    <w:rsid w:val="00EB428B"/>
    <w:rsid w:val="00EB433F"/>
    <w:rsid w:val="00EB44A6"/>
    <w:rsid w:val="00EB4CB3"/>
    <w:rsid w:val="00EB5B4A"/>
    <w:rsid w:val="00EC00C8"/>
    <w:rsid w:val="00EC08F4"/>
    <w:rsid w:val="00EC1193"/>
    <w:rsid w:val="00EC1A46"/>
    <w:rsid w:val="00EC1C85"/>
    <w:rsid w:val="00EC2184"/>
    <w:rsid w:val="00EC2389"/>
    <w:rsid w:val="00EC255E"/>
    <w:rsid w:val="00EC2E06"/>
    <w:rsid w:val="00EC4554"/>
    <w:rsid w:val="00EC45FE"/>
    <w:rsid w:val="00EC46EA"/>
    <w:rsid w:val="00EC4953"/>
    <w:rsid w:val="00EC497E"/>
    <w:rsid w:val="00EC4C47"/>
    <w:rsid w:val="00EC571B"/>
    <w:rsid w:val="00EC63D5"/>
    <w:rsid w:val="00EC67DE"/>
    <w:rsid w:val="00EC6BD8"/>
    <w:rsid w:val="00EC7739"/>
    <w:rsid w:val="00ED0C62"/>
    <w:rsid w:val="00ED1943"/>
    <w:rsid w:val="00ED1C46"/>
    <w:rsid w:val="00ED1C96"/>
    <w:rsid w:val="00ED1FD9"/>
    <w:rsid w:val="00ED2A9A"/>
    <w:rsid w:val="00ED2AA7"/>
    <w:rsid w:val="00ED2C8F"/>
    <w:rsid w:val="00ED2D55"/>
    <w:rsid w:val="00ED3703"/>
    <w:rsid w:val="00ED48AE"/>
    <w:rsid w:val="00ED4C59"/>
    <w:rsid w:val="00ED4C95"/>
    <w:rsid w:val="00ED508E"/>
    <w:rsid w:val="00ED560D"/>
    <w:rsid w:val="00ED60B8"/>
    <w:rsid w:val="00ED6C6C"/>
    <w:rsid w:val="00ED7368"/>
    <w:rsid w:val="00ED7E76"/>
    <w:rsid w:val="00EE0437"/>
    <w:rsid w:val="00EE16D2"/>
    <w:rsid w:val="00EE17D3"/>
    <w:rsid w:val="00EE2147"/>
    <w:rsid w:val="00EE28BD"/>
    <w:rsid w:val="00EE334C"/>
    <w:rsid w:val="00EE381B"/>
    <w:rsid w:val="00EE3FBA"/>
    <w:rsid w:val="00EE4869"/>
    <w:rsid w:val="00EE4C05"/>
    <w:rsid w:val="00EE4F30"/>
    <w:rsid w:val="00EE51E2"/>
    <w:rsid w:val="00EE5DB8"/>
    <w:rsid w:val="00EE5F26"/>
    <w:rsid w:val="00EE630E"/>
    <w:rsid w:val="00EE6C55"/>
    <w:rsid w:val="00EE719E"/>
    <w:rsid w:val="00EE78AE"/>
    <w:rsid w:val="00EE7DC1"/>
    <w:rsid w:val="00EF082A"/>
    <w:rsid w:val="00EF0904"/>
    <w:rsid w:val="00EF09BB"/>
    <w:rsid w:val="00EF0E77"/>
    <w:rsid w:val="00EF0F40"/>
    <w:rsid w:val="00EF0F63"/>
    <w:rsid w:val="00EF1BF6"/>
    <w:rsid w:val="00EF2838"/>
    <w:rsid w:val="00EF2C26"/>
    <w:rsid w:val="00EF2DBA"/>
    <w:rsid w:val="00EF2E8C"/>
    <w:rsid w:val="00EF3E29"/>
    <w:rsid w:val="00EF3FA7"/>
    <w:rsid w:val="00EF458D"/>
    <w:rsid w:val="00EF4CBE"/>
    <w:rsid w:val="00EF55D2"/>
    <w:rsid w:val="00EF5AA2"/>
    <w:rsid w:val="00EF749D"/>
    <w:rsid w:val="00EF79E8"/>
    <w:rsid w:val="00F008D9"/>
    <w:rsid w:val="00F00A26"/>
    <w:rsid w:val="00F00B23"/>
    <w:rsid w:val="00F012F3"/>
    <w:rsid w:val="00F01765"/>
    <w:rsid w:val="00F028F6"/>
    <w:rsid w:val="00F02D0E"/>
    <w:rsid w:val="00F02FDB"/>
    <w:rsid w:val="00F04010"/>
    <w:rsid w:val="00F05C65"/>
    <w:rsid w:val="00F0750A"/>
    <w:rsid w:val="00F0756F"/>
    <w:rsid w:val="00F07A15"/>
    <w:rsid w:val="00F11773"/>
    <w:rsid w:val="00F118DD"/>
    <w:rsid w:val="00F122D7"/>
    <w:rsid w:val="00F12408"/>
    <w:rsid w:val="00F136B6"/>
    <w:rsid w:val="00F14D44"/>
    <w:rsid w:val="00F1586A"/>
    <w:rsid w:val="00F166A7"/>
    <w:rsid w:val="00F16858"/>
    <w:rsid w:val="00F16AB1"/>
    <w:rsid w:val="00F170AD"/>
    <w:rsid w:val="00F1791E"/>
    <w:rsid w:val="00F17AE1"/>
    <w:rsid w:val="00F17DBA"/>
    <w:rsid w:val="00F202B8"/>
    <w:rsid w:val="00F2083A"/>
    <w:rsid w:val="00F20BEF"/>
    <w:rsid w:val="00F21786"/>
    <w:rsid w:val="00F21F04"/>
    <w:rsid w:val="00F22337"/>
    <w:rsid w:val="00F229DF"/>
    <w:rsid w:val="00F23EB7"/>
    <w:rsid w:val="00F25192"/>
    <w:rsid w:val="00F258B7"/>
    <w:rsid w:val="00F268E0"/>
    <w:rsid w:val="00F26B64"/>
    <w:rsid w:val="00F26F20"/>
    <w:rsid w:val="00F26FF4"/>
    <w:rsid w:val="00F27FF5"/>
    <w:rsid w:val="00F30CAE"/>
    <w:rsid w:val="00F31D2B"/>
    <w:rsid w:val="00F32181"/>
    <w:rsid w:val="00F321F4"/>
    <w:rsid w:val="00F32980"/>
    <w:rsid w:val="00F33C0D"/>
    <w:rsid w:val="00F347C0"/>
    <w:rsid w:val="00F354CB"/>
    <w:rsid w:val="00F36189"/>
    <w:rsid w:val="00F36285"/>
    <w:rsid w:val="00F37656"/>
    <w:rsid w:val="00F376DF"/>
    <w:rsid w:val="00F37862"/>
    <w:rsid w:val="00F37BC7"/>
    <w:rsid w:val="00F40018"/>
    <w:rsid w:val="00F40611"/>
    <w:rsid w:val="00F40BE6"/>
    <w:rsid w:val="00F41264"/>
    <w:rsid w:val="00F41915"/>
    <w:rsid w:val="00F427D0"/>
    <w:rsid w:val="00F43202"/>
    <w:rsid w:val="00F436C9"/>
    <w:rsid w:val="00F4380B"/>
    <w:rsid w:val="00F44DF8"/>
    <w:rsid w:val="00F44F50"/>
    <w:rsid w:val="00F451E2"/>
    <w:rsid w:val="00F4522F"/>
    <w:rsid w:val="00F456C8"/>
    <w:rsid w:val="00F469B4"/>
    <w:rsid w:val="00F470EB"/>
    <w:rsid w:val="00F47712"/>
    <w:rsid w:val="00F47E70"/>
    <w:rsid w:val="00F50F9B"/>
    <w:rsid w:val="00F51016"/>
    <w:rsid w:val="00F515AB"/>
    <w:rsid w:val="00F51E34"/>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3C6"/>
    <w:rsid w:val="00F60A52"/>
    <w:rsid w:val="00F60B8F"/>
    <w:rsid w:val="00F613AD"/>
    <w:rsid w:val="00F61704"/>
    <w:rsid w:val="00F618A3"/>
    <w:rsid w:val="00F62437"/>
    <w:rsid w:val="00F62526"/>
    <w:rsid w:val="00F62889"/>
    <w:rsid w:val="00F62937"/>
    <w:rsid w:val="00F6351B"/>
    <w:rsid w:val="00F63A84"/>
    <w:rsid w:val="00F63C7F"/>
    <w:rsid w:val="00F63CB1"/>
    <w:rsid w:val="00F63E5F"/>
    <w:rsid w:val="00F63F61"/>
    <w:rsid w:val="00F64102"/>
    <w:rsid w:val="00F6420C"/>
    <w:rsid w:val="00F646CE"/>
    <w:rsid w:val="00F65DE7"/>
    <w:rsid w:val="00F66384"/>
    <w:rsid w:val="00F66577"/>
    <w:rsid w:val="00F673E9"/>
    <w:rsid w:val="00F67692"/>
    <w:rsid w:val="00F716ED"/>
    <w:rsid w:val="00F71B86"/>
    <w:rsid w:val="00F72515"/>
    <w:rsid w:val="00F73017"/>
    <w:rsid w:val="00F737DC"/>
    <w:rsid w:val="00F7436D"/>
    <w:rsid w:val="00F74851"/>
    <w:rsid w:val="00F74BA3"/>
    <w:rsid w:val="00F74CA8"/>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E3F"/>
    <w:rsid w:val="00F83540"/>
    <w:rsid w:val="00F835B7"/>
    <w:rsid w:val="00F83AB7"/>
    <w:rsid w:val="00F83E7A"/>
    <w:rsid w:val="00F83EF6"/>
    <w:rsid w:val="00F84884"/>
    <w:rsid w:val="00F84D26"/>
    <w:rsid w:val="00F84F3F"/>
    <w:rsid w:val="00F84FD6"/>
    <w:rsid w:val="00F85A76"/>
    <w:rsid w:val="00F85B70"/>
    <w:rsid w:val="00F8605E"/>
    <w:rsid w:val="00F86317"/>
    <w:rsid w:val="00F86952"/>
    <w:rsid w:val="00F86D83"/>
    <w:rsid w:val="00F90351"/>
    <w:rsid w:val="00F90EFF"/>
    <w:rsid w:val="00F91739"/>
    <w:rsid w:val="00F93BCC"/>
    <w:rsid w:val="00F94034"/>
    <w:rsid w:val="00F94335"/>
    <w:rsid w:val="00F9465E"/>
    <w:rsid w:val="00F94D38"/>
    <w:rsid w:val="00F94E36"/>
    <w:rsid w:val="00F95369"/>
    <w:rsid w:val="00F95A7F"/>
    <w:rsid w:val="00F962C9"/>
    <w:rsid w:val="00F9678A"/>
    <w:rsid w:val="00F97C48"/>
    <w:rsid w:val="00F97C63"/>
    <w:rsid w:val="00FA027C"/>
    <w:rsid w:val="00FA0DA0"/>
    <w:rsid w:val="00FA16FB"/>
    <w:rsid w:val="00FA17A7"/>
    <w:rsid w:val="00FA3A2A"/>
    <w:rsid w:val="00FA3B49"/>
    <w:rsid w:val="00FA3D53"/>
    <w:rsid w:val="00FA4CEA"/>
    <w:rsid w:val="00FA4EEA"/>
    <w:rsid w:val="00FA5263"/>
    <w:rsid w:val="00FA77CB"/>
    <w:rsid w:val="00FA7805"/>
    <w:rsid w:val="00FA7C82"/>
    <w:rsid w:val="00FB0D02"/>
    <w:rsid w:val="00FB116F"/>
    <w:rsid w:val="00FB1281"/>
    <w:rsid w:val="00FB1865"/>
    <w:rsid w:val="00FB1D8D"/>
    <w:rsid w:val="00FB241E"/>
    <w:rsid w:val="00FB27BA"/>
    <w:rsid w:val="00FB28A8"/>
    <w:rsid w:val="00FB295E"/>
    <w:rsid w:val="00FB3509"/>
    <w:rsid w:val="00FB477B"/>
    <w:rsid w:val="00FB4AF9"/>
    <w:rsid w:val="00FB5C92"/>
    <w:rsid w:val="00FB6428"/>
    <w:rsid w:val="00FB6E67"/>
    <w:rsid w:val="00FB70DA"/>
    <w:rsid w:val="00FB7131"/>
    <w:rsid w:val="00FB79CC"/>
    <w:rsid w:val="00FB7C7A"/>
    <w:rsid w:val="00FC132B"/>
    <w:rsid w:val="00FC1F4A"/>
    <w:rsid w:val="00FC2638"/>
    <w:rsid w:val="00FC27BB"/>
    <w:rsid w:val="00FC2FAC"/>
    <w:rsid w:val="00FC3D86"/>
    <w:rsid w:val="00FC3D9C"/>
    <w:rsid w:val="00FC3F12"/>
    <w:rsid w:val="00FC436D"/>
    <w:rsid w:val="00FC481E"/>
    <w:rsid w:val="00FC4DE1"/>
    <w:rsid w:val="00FC4F77"/>
    <w:rsid w:val="00FC502F"/>
    <w:rsid w:val="00FC5367"/>
    <w:rsid w:val="00FC5490"/>
    <w:rsid w:val="00FC574F"/>
    <w:rsid w:val="00FC5F88"/>
    <w:rsid w:val="00FC638B"/>
    <w:rsid w:val="00FC6738"/>
    <w:rsid w:val="00FC6AB5"/>
    <w:rsid w:val="00FC6E9A"/>
    <w:rsid w:val="00FC7522"/>
    <w:rsid w:val="00FC77C4"/>
    <w:rsid w:val="00FC797B"/>
    <w:rsid w:val="00FD235D"/>
    <w:rsid w:val="00FD2657"/>
    <w:rsid w:val="00FD28F4"/>
    <w:rsid w:val="00FD2960"/>
    <w:rsid w:val="00FD2B2C"/>
    <w:rsid w:val="00FD336C"/>
    <w:rsid w:val="00FD3515"/>
    <w:rsid w:val="00FD39F5"/>
    <w:rsid w:val="00FD415F"/>
    <w:rsid w:val="00FD5B66"/>
    <w:rsid w:val="00FD65A2"/>
    <w:rsid w:val="00FD6FC9"/>
    <w:rsid w:val="00FD7789"/>
    <w:rsid w:val="00FD7F13"/>
    <w:rsid w:val="00FE0344"/>
    <w:rsid w:val="00FE0A5D"/>
    <w:rsid w:val="00FE0F56"/>
    <w:rsid w:val="00FE1AA7"/>
    <w:rsid w:val="00FE1AD8"/>
    <w:rsid w:val="00FE1D61"/>
    <w:rsid w:val="00FE30E3"/>
    <w:rsid w:val="00FE4128"/>
    <w:rsid w:val="00FE4331"/>
    <w:rsid w:val="00FE44F4"/>
    <w:rsid w:val="00FE4D58"/>
    <w:rsid w:val="00FE55B3"/>
    <w:rsid w:val="00FE697F"/>
    <w:rsid w:val="00FE6BF2"/>
    <w:rsid w:val="00FE7E20"/>
    <w:rsid w:val="00FF00C7"/>
    <w:rsid w:val="00FF09F1"/>
    <w:rsid w:val="00FF0DCA"/>
    <w:rsid w:val="00FF0EF1"/>
    <w:rsid w:val="00FF23D7"/>
    <w:rsid w:val="00FF36C3"/>
    <w:rsid w:val="00FF36F5"/>
    <w:rsid w:val="00FF3B07"/>
    <w:rsid w:val="00FF3E35"/>
    <w:rsid w:val="00FF3E54"/>
    <w:rsid w:val="00FF461A"/>
    <w:rsid w:val="00FF4672"/>
    <w:rsid w:val="00FF6016"/>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C92F28"/>
    <w:rsid w:val="1E8C5BB4"/>
    <w:rsid w:val="1F1D2838"/>
    <w:rsid w:val="20534BA6"/>
    <w:rsid w:val="212F5110"/>
    <w:rsid w:val="21575BF0"/>
    <w:rsid w:val="24E53752"/>
    <w:rsid w:val="270326B8"/>
    <w:rsid w:val="28ED5632"/>
    <w:rsid w:val="2DC338C6"/>
    <w:rsid w:val="2DFD5B71"/>
    <w:rsid w:val="2EE65A64"/>
    <w:rsid w:val="301A0869"/>
    <w:rsid w:val="30342A29"/>
    <w:rsid w:val="308A3CDD"/>
    <w:rsid w:val="30C3085D"/>
    <w:rsid w:val="33A86BEA"/>
    <w:rsid w:val="34414DFB"/>
    <w:rsid w:val="35671CFB"/>
    <w:rsid w:val="3AC676AB"/>
    <w:rsid w:val="3DC3033A"/>
    <w:rsid w:val="3E5F3982"/>
    <w:rsid w:val="405E49D3"/>
    <w:rsid w:val="41751836"/>
    <w:rsid w:val="423B4500"/>
    <w:rsid w:val="42516E40"/>
    <w:rsid w:val="442415E2"/>
    <w:rsid w:val="44E73B84"/>
    <w:rsid w:val="455B5D63"/>
    <w:rsid w:val="49535922"/>
    <w:rsid w:val="499F2AEF"/>
    <w:rsid w:val="49E73210"/>
    <w:rsid w:val="4B755653"/>
    <w:rsid w:val="4ECD6FDE"/>
    <w:rsid w:val="4ED44471"/>
    <w:rsid w:val="4F0D2DB3"/>
    <w:rsid w:val="500927CF"/>
    <w:rsid w:val="5025082A"/>
    <w:rsid w:val="51477516"/>
    <w:rsid w:val="526E4D11"/>
    <w:rsid w:val="540903AF"/>
    <w:rsid w:val="5539287C"/>
    <w:rsid w:val="57DC16CF"/>
    <w:rsid w:val="5BAF3429"/>
    <w:rsid w:val="5E7775A4"/>
    <w:rsid w:val="613C3B08"/>
    <w:rsid w:val="63194F01"/>
    <w:rsid w:val="633A591E"/>
    <w:rsid w:val="64517964"/>
    <w:rsid w:val="65B87D8E"/>
    <w:rsid w:val="65F97EB8"/>
    <w:rsid w:val="6A404F0B"/>
    <w:rsid w:val="6A934FE2"/>
    <w:rsid w:val="6E23645E"/>
    <w:rsid w:val="6ED76AAA"/>
    <w:rsid w:val="6F480EE2"/>
    <w:rsid w:val="709A68BA"/>
    <w:rsid w:val="730D3EE9"/>
    <w:rsid w:val="77516EB0"/>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D31FEA"/>
  <w15:docId w15:val="{937EB4E4-1E8B-414A-B566-789923C5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eastAsia="en-US"/>
    </w:rPr>
  </w:style>
  <w:style w:type="paragraph" w:customStyle="1" w:styleId="ZB">
    <w:name w:val="ZB"/>
    <w:qFormat/>
    <w:pPr>
      <w:widowControl w:val="0"/>
      <w:spacing w:after="160" w:line="259" w:lineRule="auto"/>
      <w:ind w:right="28"/>
      <w:jc w:val="right"/>
    </w:pPr>
    <w:rPr>
      <w:rFonts w:ascii="Arial" w:hAnsi="Arial"/>
      <w:i/>
      <w:lang w:eastAsia="en-US"/>
    </w:rPr>
  </w:style>
  <w:style w:type="paragraph" w:customStyle="1" w:styleId="ZT">
    <w:name w:val="ZT"/>
    <w:qFormat/>
    <w:pPr>
      <w:widowControl w:val="0"/>
      <w:spacing w:after="160" w:line="240" w:lineRule="atLeast"/>
      <w:jc w:val="right"/>
    </w:pPr>
    <w:rPr>
      <w:rFonts w:ascii="Arial" w:hAnsi="Arial"/>
      <w:b/>
      <w:sz w:val="34"/>
      <w:lang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eastAsia="en-US"/>
    </w:rPr>
  </w:style>
  <w:style w:type="paragraph" w:customStyle="1" w:styleId="13">
    <w:name w:val="修订1"/>
    <w:hidden/>
    <w:uiPriority w:val="99"/>
    <w:semiHidden/>
    <w:qFormat/>
    <w:pPr>
      <w:spacing w:after="160" w:line="259" w:lineRule="auto"/>
      <w:jc w:val="both"/>
    </w:pPr>
    <w:rPr>
      <w:lang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9-e/Docs/R1-2203600.zip" TargetMode="External"/><Relationship Id="rId21" Type="http://schemas.openxmlformats.org/officeDocument/2006/relationships/hyperlink" Target="https://www.3gpp.org/ftp/TSG_RAN/WG1_RL1/TSGR1_109-e/Docs/R1-2203117.zip" TargetMode="External"/><Relationship Id="rId34" Type="http://schemas.openxmlformats.org/officeDocument/2006/relationships/hyperlink" Target="https://www.3gpp.org/ftp/TSG_RAN/WG1_RL1/TSGR1_109-e/Docs/R1-2204255.zip" TargetMode="External"/><Relationship Id="rId42" Type="http://schemas.openxmlformats.org/officeDocument/2006/relationships/hyperlink" Target="https://www.3gpp.org/ftp/TSG_RAN/WG1_RL1/TSGR1_109-e/Docs/R1-2204747.zip" TargetMode="External"/><Relationship Id="rId47" Type="http://schemas.openxmlformats.org/officeDocument/2006/relationships/hyperlink" Target="https://www.3gpp.org/ftp/TSG_RAN/WG1_RL1/TSGR1_109-e/Docs/R1-2203339.zip" TargetMode="External"/><Relationship Id="rId50" Type="http://schemas.openxmlformats.org/officeDocument/2006/relationships/hyperlink" Target="https://www.3gpp.org/ftp/TSG_RAN/WG1_RL1/TSGR1_109-e/Docs/R1-2204316.zip" TargetMode="External"/><Relationship Id="rId55" Type="http://schemas.openxmlformats.org/officeDocument/2006/relationships/hyperlink" Target="https://www.3gpp.org/ftp/TSG_RAN/WG1_RL1/TSGR1_109-e/Docs/R1-2203475.zip" TargetMode="External"/><Relationship Id="rId63" Type="http://schemas.openxmlformats.org/officeDocument/2006/relationships/hyperlink" Target="https://www.3gpp.org/ftp/tsg_ran/WG1_RL1/TSGR1_102-e/Docs/R1-200748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3-e/Docs/R1-2009293.zip" TargetMode="External"/><Relationship Id="rId29" Type="http://schemas.openxmlformats.org/officeDocument/2006/relationships/hyperlink" Target="https://www.3gpp.org/ftp/TSG_RAN/WG1_RL1/TSGR1_109-e/Docs/R1-2203827.zip" TargetMode="External"/><Relationship Id="rId11" Type="http://schemas.openxmlformats.org/officeDocument/2006/relationships/endnotes" Target="endnotes.xml"/><Relationship Id="rId24" Type="http://schemas.openxmlformats.org/officeDocument/2006/relationships/hyperlink" Target="https://www.3gpp.org/ftp/TSG_RAN/WG1_RL1/TSGR1_109-e/Docs/R1-2203473.zip" TargetMode="External"/><Relationship Id="rId32" Type="http://schemas.openxmlformats.org/officeDocument/2006/relationships/hyperlink" Target="https://www.3gpp.org/ftp/TSG_RAN/WG1_RL1/TSGR1_109-e/Docs/R1-2204038.zip" TargetMode="External"/><Relationship Id="rId37" Type="http://schemas.openxmlformats.org/officeDocument/2006/relationships/hyperlink" Target="https://www.3gpp.org/ftp/TSG_RAN/WG1_RL1/TSGR1_109-e/Docs/R1-2204437.zip" TargetMode="External"/><Relationship Id="rId40" Type="http://schemas.openxmlformats.org/officeDocument/2006/relationships/hyperlink" Target="https://www.3gpp.org/ftp/TSG_RAN/WG1_RL1/TSGR1_109-e/Docs/R1-2204626.zip" TargetMode="External"/><Relationship Id="rId45" Type="http://schemas.openxmlformats.org/officeDocument/2006/relationships/hyperlink" Target="https://www.3gpp.org/ftp/TSG_RAN/WG1_RL1/TSGR1_109-e/Docs/R1-2204879.zip" TargetMode="External"/><Relationship Id="rId53" Type="http://schemas.openxmlformats.org/officeDocument/2006/relationships/hyperlink" Target="https://www.3gpp.org/ftp/TSG_RAN/WG1_RL1/TSGR1_109-e/Docs/R1-2205044.zip" TargetMode="External"/><Relationship Id="rId58" Type="http://schemas.openxmlformats.org/officeDocument/2006/relationships/hyperlink" Target="https://www.3gpp.org/ftp/TSG_RAN/WG1_RL1/TSGR1_109-e/Docs/R1-2204040.zip" TargetMode="External"/><Relationship Id="rId5" Type="http://schemas.openxmlformats.org/officeDocument/2006/relationships/customXml" Target="../customXml/item5.xml"/><Relationship Id="rId61" Type="http://schemas.openxmlformats.org/officeDocument/2006/relationships/hyperlink" Target="https://www.3gpp.org/ftp/TSG_RAN/WG1_RL1/TSGR1_109-e/Docs/R1-2205281.zip" TargetMode="External"/><Relationship Id="rId19" Type="http://schemas.openxmlformats.org/officeDocument/2006/relationships/hyperlink" Target="https://www.3gpp.org/ftp/TSG_RAN/WG1_RL1/TSGR1_109-e/Docs/R1-2203115.zip" TargetMode="External"/><Relationship Id="rId14" Type="http://schemas.openxmlformats.org/officeDocument/2006/relationships/hyperlink" Target="https://www.3gpp.org/ftp/TSG_RAN/WG1_RL1/TSGR1_109-e/Docs/R1-2203121.zip" TargetMode="External"/><Relationship Id="rId22" Type="http://schemas.openxmlformats.org/officeDocument/2006/relationships/hyperlink" Target="https://www.3gpp.org/ftp/TSG_RAN/WG1_RL1/TSGR1_109-e/Docs/R1-2203169.zip" TargetMode="External"/><Relationship Id="rId27" Type="http://schemas.openxmlformats.org/officeDocument/2006/relationships/hyperlink" Target="https://www.3gpp.org/ftp/TSG_RAN/WG1_RL1/TSGR1_109-e/Docs/R1-2203661.zip" TargetMode="External"/><Relationship Id="rId30" Type="http://schemas.openxmlformats.org/officeDocument/2006/relationships/hyperlink" Target="https://www.3gpp.org/ftp/TSG_RAN/WG1_RL1/TSGR1_109-e/Docs/R1-2203917.zip" TargetMode="External"/><Relationship Id="rId35" Type="http://schemas.openxmlformats.org/officeDocument/2006/relationships/hyperlink" Target="https://www.3gpp.org/ftp/TSG_RAN/WG1_RL1/TSGR1_109-e/Docs/R1-2204315.zip" TargetMode="External"/><Relationship Id="rId43" Type="http://schemas.openxmlformats.org/officeDocument/2006/relationships/hyperlink" Target="https://www.3gpp.org/ftp/TSG_RAN/WG1_RL1/TSGR1_109-e/Docs/R1-2204809.zip" TargetMode="External"/><Relationship Id="rId48" Type="http://schemas.openxmlformats.org/officeDocument/2006/relationships/hyperlink" Target="https://www.3gpp.org/ftp/TSG_RAN/WG1_RL1/TSGR1_109-e/Docs/R1-2203601.zip" TargetMode="External"/><Relationship Id="rId56" Type="http://schemas.openxmlformats.org/officeDocument/2006/relationships/hyperlink" Target="https://www.3gpp.org/ftp/TSG_RAN/WG1_RL1/TSGR1_109-e/Docs/R1-2203602.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9-e/Docs/R1-2204505.zip" TargetMode="External"/><Relationship Id="rId3" Type="http://schemas.openxmlformats.org/officeDocument/2006/relationships/customXml" Target="../customXml/item3.xml"/><Relationship Id="rId12" Type="http://schemas.openxmlformats.org/officeDocument/2006/relationships/hyperlink" Target="https://www.3gpp.org/ftp/TSG_RAN/TSG_RAN/TSGR_94e/Docs/RP-213661.zip" TargetMode="External"/><Relationship Id="rId17" Type="http://schemas.openxmlformats.org/officeDocument/2006/relationships/hyperlink" Target="https://www.3gpp.org/ftp/TSG_RAN/TSG_RAN/TSGR_95e/Docs/RP-220966.zip" TargetMode="External"/><Relationship Id="rId25" Type="http://schemas.openxmlformats.org/officeDocument/2006/relationships/hyperlink" Target="https://www.3gpp.org/ftp/TSG_RAN/WG1_RL1/TSGR1_109-e/Docs/R1-2203572.zip" TargetMode="External"/><Relationship Id="rId33" Type="http://schemas.openxmlformats.org/officeDocument/2006/relationships/hyperlink" Target="https://www.3gpp.org/ftp/TSG_RAN/WG1_RL1/TSGR1_109-e/Docs/R1-2204176.zip" TargetMode="External"/><Relationship Id="rId38" Type="http://schemas.openxmlformats.org/officeDocument/2006/relationships/hyperlink" Target="https://www.3gpp.org/ftp/TSG_RAN/WG1_RL1/TSGR1_109-e/Docs/R1-2204504.zip" TargetMode="External"/><Relationship Id="rId46" Type="http://schemas.openxmlformats.org/officeDocument/2006/relationships/hyperlink" Target="https://www.3gpp.org/ftp/TSG_RAN/WG1_RL1/TSGR1_109-e/Docs/R1-2205043.zip" TargetMode="External"/><Relationship Id="rId59" Type="http://schemas.openxmlformats.org/officeDocument/2006/relationships/hyperlink" Target="https://www.3gpp.org/ftp/TSG_RAN/WG1_RL1/TSGR1_109-e/Docs/R1-2204317.zip" TargetMode="External"/><Relationship Id="rId20" Type="http://schemas.openxmlformats.org/officeDocument/2006/relationships/hyperlink" Target="https://www.3gpp.org/ftp/TSG_RAN/WG1_RL1/TSGR1_109-e/Docs/R1-2203054.zip" TargetMode="External"/><Relationship Id="rId41" Type="http://schemas.openxmlformats.org/officeDocument/2006/relationships/hyperlink" Target="https://www.3gpp.org/ftp/TSG_RAN/WG1_RL1/TSGR1_109-e/Docs/R1-2204714.zip" TargetMode="External"/><Relationship Id="rId54" Type="http://schemas.openxmlformats.org/officeDocument/2006/relationships/hyperlink" Target="https://www.3gpp.org/ftp/TSG_RAN/WG1_RL1/TSGR1_109-e/Docs/R1-2203119.zip" TargetMode="External"/><Relationship Id="rId62" Type="http://schemas.openxmlformats.org/officeDocument/2006/relationships/hyperlink" Target="https://www.3gpp.org/ftp/TSG_RAN/WG1_RL1/TSGR1_109-e/Docs/R1-2205433.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Specs/archive/38_series/38.875/38875-h00.zip" TargetMode="External"/><Relationship Id="rId23" Type="http://schemas.openxmlformats.org/officeDocument/2006/relationships/hyperlink" Target="https://www.3gpp.org/ftp/TSG_RAN/WG1_RL1/TSGR1_109-e/Docs/R1-2203338.zip" TargetMode="External"/><Relationship Id="rId28" Type="http://schemas.openxmlformats.org/officeDocument/2006/relationships/hyperlink" Target="https://www.3gpp.org/ftp/TSG_RAN/WG1_RL1/TSGR1_109-e/Docs/R1-2203761.zip" TargetMode="External"/><Relationship Id="rId36" Type="http://schemas.openxmlformats.org/officeDocument/2006/relationships/hyperlink" Target="https://www.3gpp.org/ftp/TSG_RAN/WG1_RL1/TSGR1_109-e/Docs/R1-2204389.zip" TargetMode="External"/><Relationship Id="rId49" Type="http://schemas.openxmlformats.org/officeDocument/2006/relationships/hyperlink" Target="https://www.3gpp.org/ftp/TSG_RAN/WG1_RL1/TSGR1_109-e/Docs/R1-2203918.zip" TargetMode="External"/><Relationship Id="rId57" Type="http://schemas.openxmlformats.org/officeDocument/2006/relationships/hyperlink" Target="https://www.3gpp.org/ftp/TSG_RAN/WG1_RL1/TSGR1_109-e/Docs/R1-2203829.zip" TargetMode="External"/><Relationship Id="rId10" Type="http://schemas.openxmlformats.org/officeDocument/2006/relationships/footnotes" Target="footnotes.xml"/><Relationship Id="rId31" Type="http://schemas.openxmlformats.org/officeDocument/2006/relationships/hyperlink" Target="https://www.3gpp.org/ftp/TSG_RAN/WG1_RL1/TSGR1_109-e/Docs/R1-2203995.zip" TargetMode="External"/><Relationship Id="rId44" Type="http://schemas.openxmlformats.org/officeDocument/2006/relationships/hyperlink" Target="https://www.3gpp.org/ftp/TSG_RAN/WG1_RL1/TSGR1_109-e/Docs/R1-2204829.zip" TargetMode="External"/><Relationship Id="rId52" Type="http://schemas.openxmlformats.org/officeDocument/2006/relationships/hyperlink" Target="https://www.3gpp.org/ftp/TSG_RAN/WG1_RL1/TSGR1_109-e/Docs/R1-2204583.zip" TargetMode="External"/><Relationship Id="rId60" Type="http://schemas.openxmlformats.org/officeDocument/2006/relationships/hyperlink" Target="https://www.3gpp.org/ftp/TSG_RAN/WG1_RL1/TSGR1_109-e/Docs/R1-2204917.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09-e/Docs/R1-2204058.zip" TargetMode="External"/><Relationship Id="rId18" Type="http://schemas.openxmlformats.org/officeDocument/2006/relationships/hyperlink" Target="https://www.3gpp.org/ftp/tsg_ran/WG1_RL1/TSGR1_108-e/Docs/R1-2202535.zip" TargetMode="External"/><Relationship Id="rId39" Type="http://schemas.openxmlformats.org/officeDocument/2006/relationships/hyperlink" Target="https://www.3gpp.org/ftp/TSG_RAN/WG1_RL1/TSGR1_109-e/Docs/R1-22045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DA918-949F-4A00-9C8D-5F76CE273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DB99DF19-1556-4B77-A177-4FCB363A2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84</Pages>
  <Words>30369</Words>
  <Characters>173109</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203072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Author</cp:lastModifiedBy>
  <cp:revision>79</cp:revision>
  <dcterms:created xsi:type="dcterms:W3CDTF">2022-05-19T09:14:00Z</dcterms:created>
  <dcterms:modified xsi:type="dcterms:W3CDTF">2022-05-19T12:26:00Z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C4B9826313F04FE3944F9745F6AA0464</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ies>
</file>